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86" w:rsidRPr="005C3A79" w:rsidRDefault="00153086" w:rsidP="00153086">
      <w:pPr>
        <w:spacing w:after="0" w:line="240" w:lineRule="auto"/>
        <w:ind w:firstLine="567"/>
        <w:jc w:val="center"/>
        <w:rPr>
          <w:rFonts w:ascii="Times New Roman" w:hAnsi="Times New Roman" w:cs="Times New Roman"/>
          <w:b/>
          <w:bCs/>
          <w:color w:val="000000" w:themeColor="text1"/>
          <w:sz w:val="20"/>
          <w:szCs w:val="20"/>
        </w:rPr>
      </w:pPr>
      <w:r w:rsidRPr="005C3A79">
        <w:rPr>
          <w:rFonts w:ascii="Times New Roman" w:hAnsi="Times New Roman" w:cs="Times New Roman"/>
          <w:b/>
          <w:bCs/>
          <w:color w:val="000000" w:themeColor="text1"/>
          <w:sz w:val="20"/>
          <w:szCs w:val="20"/>
        </w:rPr>
        <w:t>ПЕРЕЧЕНЬ ДОКУМЕНТОВ</w:t>
      </w:r>
    </w:p>
    <w:p w:rsidR="00A92B74" w:rsidRPr="005C3A79" w:rsidRDefault="00153086" w:rsidP="00DA6231">
      <w:pPr>
        <w:spacing w:after="0" w:line="240" w:lineRule="auto"/>
        <w:ind w:firstLine="567"/>
        <w:jc w:val="center"/>
        <w:rPr>
          <w:rFonts w:ascii="Times New Roman" w:hAnsi="Times New Roman" w:cs="Times New Roman"/>
          <w:b/>
          <w:bCs/>
          <w:color w:val="000000" w:themeColor="text1"/>
          <w:sz w:val="20"/>
          <w:szCs w:val="20"/>
        </w:rPr>
      </w:pPr>
      <w:r w:rsidRPr="005C3A79">
        <w:rPr>
          <w:rFonts w:ascii="Times New Roman" w:hAnsi="Times New Roman" w:cs="Times New Roman"/>
          <w:b/>
          <w:bCs/>
          <w:color w:val="000000" w:themeColor="text1"/>
          <w:sz w:val="20"/>
          <w:szCs w:val="20"/>
        </w:rPr>
        <w:t>при предоставлении в качестве обеспечения</w:t>
      </w:r>
      <w:r w:rsidR="00FA7B76" w:rsidRPr="005C3A79">
        <w:rPr>
          <w:rFonts w:ascii="Times New Roman" w:hAnsi="Times New Roman" w:cs="Times New Roman"/>
          <w:b/>
          <w:bCs/>
          <w:color w:val="000000" w:themeColor="text1"/>
          <w:sz w:val="20"/>
          <w:szCs w:val="20"/>
        </w:rPr>
        <w:t xml:space="preserve"> </w:t>
      </w:r>
      <w:r w:rsidRPr="005C3A79">
        <w:rPr>
          <w:rFonts w:ascii="Times New Roman" w:hAnsi="Times New Roman" w:cs="Times New Roman"/>
          <w:b/>
          <w:bCs/>
          <w:color w:val="000000" w:themeColor="text1"/>
          <w:sz w:val="20"/>
          <w:szCs w:val="20"/>
        </w:rPr>
        <w:t xml:space="preserve"> </w:t>
      </w:r>
    </w:p>
    <w:p w:rsidR="0090531F" w:rsidRDefault="00DA6231" w:rsidP="00DA6231">
      <w:pPr>
        <w:spacing w:after="0" w:line="240" w:lineRule="auto"/>
        <w:ind w:firstLine="567"/>
        <w:jc w:val="center"/>
        <w:rPr>
          <w:rFonts w:ascii="Times New Roman" w:hAnsi="Times New Roman" w:cs="Times New Roman"/>
          <w:b/>
          <w:bCs/>
          <w:color w:val="000000" w:themeColor="text1"/>
          <w:sz w:val="20"/>
          <w:szCs w:val="20"/>
        </w:rPr>
      </w:pPr>
      <w:r w:rsidRPr="005C3A79">
        <w:rPr>
          <w:rFonts w:ascii="Times New Roman" w:hAnsi="Times New Roman" w:cs="Times New Roman"/>
          <w:b/>
          <w:bCs/>
          <w:color w:val="000000" w:themeColor="text1"/>
          <w:sz w:val="20"/>
          <w:szCs w:val="20"/>
        </w:rPr>
        <w:t xml:space="preserve">залог </w:t>
      </w:r>
      <w:r w:rsidR="007079B7" w:rsidRPr="005C3A79">
        <w:rPr>
          <w:rFonts w:ascii="Times New Roman" w:hAnsi="Times New Roman" w:cs="Times New Roman"/>
          <w:b/>
          <w:bCs/>
          <w:color w:val="000000" w:themeColor="text1"/>
          <w:sz w:val="20"/>
          <w:szCs w:val="20"/>
        </w:rPr>
        <w:t>недвижимого имущества</w:t>
      </w:r>
      <w:r w:rsidR="0090531F">
        <w:rPr>
          <w:rFonts w:ascii="Times New Roman" w:hAnsi="Times New Roman" w:cs="Times New Roman"/>
          <w:b/>
          <w:bCs/>
          <w:color w:val="000000" w:themeColor="text1"/>
          <w:sz w:val="20"/>
          <w:szCs w:val="20"/>
        </w:rPr>
        <w:t xml:space="preserve"> </w:t>
      </w:r>
    </w:p>
    <w:p w:rsidR="00153086" w:rsidRPr="005C3A79" w:rsidRDefault="0090531F" w:rsidP="00DA6231">
      <w:pPr>
        <w:spacing w:after="0" w:line="240" w:lineRule="auto"/>
        <w:ind w:firstLine="567"/>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по продукту «КОММЕРЧЕСКАЯ ИПОТЕКА»</w:t>
      </w:r>
    </w:p>
    <w:p w:rsidR="00153086" w:rsidRPr="005C3A79" w:rsidRDefault="00153086" w:rsidP="00153086">
      <w:pPr>
        <w:spacing w:after="0" w:line="240" w:lineRule="auto"/>
        <w:ind w:firstLine="567"/>
        <w:jc w:val="center"/>
        <w:rPr>
          <w:rFonts w:ascii="Times New Roman" w:hAnsi="Times New Roman" w:cs="Times New Roman"/>
          <w:b/>
          <w:bCs/>
          <w:color w:val="000000" w:themeColor="text1"/>
          <w:sz w:val="20"/>
          <w:szCs w:val="20"/>
        </w:rPr>
      </w:pPr>
    </w:p>
    <w:tbl>
      <w:tblPr>
        <w:tblW w:w="9793" w:type="dxa"/>
        <w:tblInd w:w="93" w:type="dxa"/>
        <w:tblLook w:val="04A0" w:firstRow="1" w:lastRow="0" w:firstColumn="1" w:lastColumn="0" w:noHBand="0" w:noVBand="1"/>
      </w:tblPr>
      <w:tblGrid>
        <w:gridCol w:w="960"/>
        <w:gridCol w:w="5861"/>
        <w:gridCol w:w="2972"/>
      </w:tblGrid>
      <w:tr w:rsidR="00153086" w:rsidRPr="005C3A79" w:rsidTr="00837695">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53086" w:rsidRPr="005C3A79" w:rsidRDefault="00153086" w:rsidP="00153086">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w:t>
            </w:r>
            <w:proofErr w:type="gramStart"/>
            <w:r w:rsidRPr="005C3A79">
              <w:rPr>
                <w:rFonts w:ascii="Times New Roman" w:eastAsia="Times New Roman" w:hAnsi="Times New Roman" w:cs="Times New Roman"/>
                <w:color w:val="000000"/>
                <w:sz w:val="20"/>
                <w:szCs w:val="20"/>
                <w:lang w:eastAsia="ru-RU"/>
              </w:rPr>
              <w:t>п</w:t>
            </w:r>
            <w:proofErr w:type="gramEnd"/>
            <w:r w:rsidRPr="005C3A79">
              <w:rPr>
                <w:rFonts w:ascii="Times New Roman" w:eastAsia="Times New Roman" w:hAnsi="Times New Roman" w:cs="Times New Roman"/>
                <w:color w:val="000000"/>
                <w:sz w:val="20"/>
                <w:szCs w:val="20"/>
                <w:lang w:eastAsia="ru-RU"/>
              </w:rPr>
              <w:t>/п</w:t>
            </w:r>
          </w:p>
        </w:tc>
        <w:tc>
          <w:tcPr>
            <w:tcW w:w="5861" w:type="dxa"/>
            <w:tcBorders>
              <w:top w:val="single" w:sz="4" w:space="0" w:color="auto"/>
              <w:left w:val="nil"/>
              <w:bottom w:val="single" w:sz="4" w:space="0" w:color="auto"/>
              <w:right w:val="single" w:sz="4" w:space="0" w:color="auto"/>
            </w:tcBorders>
            <w:shd w:val="clear" w:color="000000" w:fill="D9D9D9"/>
            <w:noWrap/>
            <w:vAlign w:val="center"/>
            <w:hideMark/>
          </w:tcPr>
          <w:p w:rsidR="00153086" w:rsidRPr="005C3A79" w:rsidRDefault="00153086" w:rsidP="00153086">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Документы</w:t>
            </w:r>
          </w:p>
        </w:tc>
        <w:tc>
          <w:tcPr>
            <w:tcW w:w="2972" w:type="dxa"/>
            <w:tcBorders>
              <w:top w:val="single" w:sz="4" w:space="0" w:color="auto"/>
              <w:left w:val="nil"/>
              <w:bottom w:val="single" w:sz="4" w:space="0" w:color="auto"/>
              <w:right w:val="single" w:sz="4" w:space="0" w:color="auto"/>
            </w:tcBorders>
            <w:shd w:val="clear" w:color="000000" w:fill="D9D9D9"/>
            <w:noWrap/>
            <w:vAlign w:val="center"/>
            <w:hideMark/>
          </w:tcPr>
          <w:p w:rsidR="00153086" w:rsidRPr="005C3A79" w:rsidRDefault="00153086" w:rsidP="00153086">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Форма предоставления</w:t>
            </w:r>
          </w:p>
        </w:tc>
      </w:tr>
      <w:tr w:rsidR="00837695" w:rsidRPr="005C3A79" w:rsidTr="00837695">
        <w:trPr>
          <w:trHeight w:val="340"/>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837695" w:rsidRPr="005C3A79" w:rsidRDefault="00837695" w:rsidP="00837695">
            <w:pPr>
              <w:spacing w:after="0" w:line="240" w:lineRule="auto"/>
              <w:jc w:val="center"/>
              <w:rPr>
                <w:rFonts w:ascii="Times New Roman" w:eastAsia="Times New Roman" w:hAnsi="Times New Roman" w:cs="Times New Roman"/>
                <w:color w:val="000000"/>
                <w:sz w:val="20"/>
                <w:szCs w:val="20"/>
                <w:lang w:eastAsia="ru-RU"/>
              </w:rPr>
            </w:pPr>
          </w:p>
        </w:tc>
        <w:tc>
          <w:tcPr>
            <w:tcW w:w="5861" w:type="dxa"/>
            <w:tcBorders>
              <w:top w:val="single" w:sz="4" w:space="0" w:color="auto"/>
              <w:left w:val="single" w:sz="4" w:space="0" w:color="auto"/>
              <w:bottom w:val="single" w:sz="4" w:space="0" w:color="auto"/>
              <w:right w:val="single" w:sz="4" w:space="0" w:color="auto"/>
            </w:tcBorders>
            <w:shd w:val="clear" w:color="000000" w:fill="D9D9D9"/>
            <w:vAlign w:val="center"/>
          </w:tcPr>
          <w:p w:rsidR="00837695" w:rsidRPr="005C3A79" w:rsidRDefault="00837695" w:rsidP="006C5EC1">
            <w:pPr>
              <w:spacing w:after="0" w:line="240" w:lineRule="auto"/>
              <w:jc w:val="both"/>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 xml:space="preserve">При </w:t>
            </w:r>
            <w:r w:rsidR="00295CB6">
              <w:rPr>
                <w:rFonts w:ascii="Times New Roman" w:eastAsia="Times New Roman" w:hAnsi="Times New Roman" w:cs="Times New Roman"/>
                <w:color w:val="000000"/>
                <w:sz w:val="20"/>
                <w:szCs w:val="20"/>
                <w:lang w:eastAsia="ru-RU"/>
              </w:rPr>
              <w:t xml:space="preserve">приобретении </w:t>
            </w:r>
            <w:r w:rsidRPr="005C3A79">
              <w:rPr>
                <w:rFonts w:ascii="Times New Roman" w:eastAsia="Times New Roman" w:hAnsi="Times New Roman" w:cs="Times New Roman"/>
                <w:color w:val="000000"/>
                <w:sz w:val="20"/>
                <w:szCs w:val="20"/>
                <w:lang w:eastAsia="ru-RU"/>
              </w:rPr>
              <w:t>зданий/нежилых помещений</w:t>
            </w:r>
          </w:p>
        </w:tc>
        <w:tc>
          <w:tcPr>
            <w:tcW w:w="2972" w:type="dxa"/>
            <w:tcBorders>
              <w:top w:val="single" w:sz="4" w:space="0" w:color="auto"/>
              <w:left w:val="single" w:sz="4" w:space="0" w:color="auto"/>
              <w:bottom w:val="single" w:sz="4" w:space="0" w:color="auto"/>
              <w:right w:val="single" w:sz="4" w:space="0" w:color="auto"/>
            </w:tcBorders>
            <w:shd w:val="clear" w:color="000000" w:fill="D9D9D9"/>
            <w:vAlign w:val="center"/>
          </w:tcPr>
          <w:p w:rsidR="00837695" w:rsidRPr="005C3A79" w:rsidRDefault="00837695" w:rsidP="00153086">
            <w:pPr>
              <w:spacing w:after="0" w:line="240" w:lineRule="auto"/>
              <w:jc w:val="center"/>
              <w:rPr>
                <w:rFonts w:ascii="Times New Roman" w:eastAsia="Times New Roman" w:hAnsi="Times New Roman" w:cs="Times New Roman"/>
                <w:color w:val="000000"/>
                <w:sz w:val="20"/>
                <w:szCs w:val="20"/>
                <w:lang w:eastAsia="ru-RU"/>
              </w:rPr>
            </w:pPr>
          </w:p>
        </w:tc>
      </w:tr>
      <w:tr w:rsidR="00837695" w:rsidRPr="005C3A79" w:rsidTr="0083769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37695" w:rsidRPr="005C3A79" w:rsidRDefault="00837695" w:rsidP="00153086">
            <w:pPr>
              <w:spacing w:after="0" w:line="240" w:lineRule="auto"/>
              <w:jc w:val="center"/>
              <w:rPr>
                <w:rFonts w:ascii="Times New Roman" w:eastAsia="Times New Roman" w:hAnsi="Times New Roman" w:cs="Times New Roman"/>
                <w:color w:val="000000"/>
                <w:sz w:val="20"/>
                <w:szCs w:val="20"/>
                <w:lang w:val="en-US" w:eastAsia="ru-RU"/>
              </w:rPr>
            </w:pPr>
            <w:r w:rsidRPr="005C3A79">
              <w:rPr>
                <w:rFonts w:ascii="Times New Roman" w:eastAsia="Times New Roman" w:hAnsi="Times New Roman" w:cs="Times New Roman"/>
                <w:color w:val="000000"/>
                <w:sz w:val="20"/>
                <w:szCs w:val="20"/>
                <w:lang w:val="en-US" w:eastAsia="ru-RU"/>
              </w:rPr>
              <w:t>1</w:t>
            </w:r>
          </w:p>
        </w:tc>
        <w:tc>
          <w:tcPr>
            <w:tcW w:w="5861" w:type="dxa"/>
            <w:tcBorders>
              <w:top w:val="nil"/>
              <w:left w:val="nil"/>
              <w:bottom w:val="single" w:sz="4" w:space="0" w:color="auto"/>
              <w:right w:val="single" w:sz="4" w:space="0" w:color="auto"/>
            </w:tcBorders>
            <w:shd w:val="clear" w:color="auto" w:fill="auto"/>
            <w:noWrap/>
            <w:vAlign w:val="center"/>
          </w:tcPr>
          <w:p w:rsidR="00837695" w:rsidRPr="005C3A79" w:rsidRDefault="00837695"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 xml:space="preserve">Документы-основания возникновения права собственности на здание </w:t>
            </w:r>
            <w:r w:rsidR="008B776D" w:rsidRPr="008B776D">
              <w:rPr>
                <w:rFonts w:ascii="Times New Roman" w:hAnsi="Times New Roman" w:cs="Times New Roman"/>
                <w:color w:val="000000" w:themeColor="text1"/>
                <w:sz w:val="20"/>
                <w:szCs w:val="20"/>
              </w:rPr>
              <w:t>(</w:t>
            </w:r>
            <w:r w:rsidR="008B776D" w:rsidRPr="008B776D">
              <w:rPr>
                <w:rFonts w:ascii="Times New Roman" w:hAnsi="Times New Roman" w:cs="Times New Roman"/>
                <w:color w:val="000000"/>
                <w:sz w:val="20"/>
                <w:szCs w:val="20"/>
              </w:rPr>
              <w:t>правоустанавливающие документы, указанные в Свидетельстве о государственной регистрации права (раздел «Документы-основания»/ ЕГРН</w:t>
            </w:r>
            <w:r w:rsidR="008B776D" w:rsidRPr="008B776D">
              <w:rPr>
                <w:rFonts w:ascii="Times New Roman" w:hAnsi="Times New Roman" w:cs="Times New Roman"/>
                <w:color w:val="000000" w:themeColor="text1"/>
                <w:sz w:val="20"/>
                <w:szCs w:val="20"/>
              </w:rPr>
              <w:t>)</w:t>
            </w:r>
            <w:r w:rsidR="008B776D">
              <w:rPr>
                <w:rFonts w:ascii="Times New Roman" w:hAnsi="Times New Roman" w:cs="Times New Roman"/>
                <w:color w:val="000000" w:themeColor="text1"/>
                <w:sz w:val="20"/>
                <w:szCs w:val="20"/>
              </w:rPr>
              <w:t xml:space="preserve">, </w:t>
            </w:r>
            <w:r w:rsidRPr="005C3A79">
              <w:rPr>
                <w:rFonts w:ascii="Times New Roman" w:hAnsi="Times New Roman" w:cs="Times New Roman"/>
                <w:color w:val="000000" w:themeColor="text1"/>
                <w:sz w:val="20"/>
                <w:szCs w:val="20"/>
              </w:rPr>
              <w:t>например, договор/соглашение о переходе права собственности с актом приема-передачи и т.д.)</w:t>
            </w:r>
          </w:p>
        </w:tc>
        <w:tc>
          <w:tcPr>
            <w:tcW w:w="2972" w:type="dxa"/>
            <w:vMerge w:val="restart"/>
            <w:tcBorders>
              <w:top w:val="single" w:sz="4" w:space="0" w:color="auto"/>
              <w:left w:val="nil"/>
              <w:right w:val="single" w:sz="4" w:space="0" w:color="auto"/>
            </w:tcBorders>
            <w:shd w:val="clear" w:color="auto" w:fill="auto"/>
            <w:noWrap/>
            <w:vAlign w:val="center"/>
          </w:tcPr>
          <w:p w:rsidR="00837695" w:rsidRPr="005C3A79" w:rsidRDefault="00837695" w:rsidP="005C3A79">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Оригинал/</w:t>
            </w:r>
            <w:proofErr w:type="gramStart"/>
            <w:r w:rsidRPr="005C3A79">
              <w:rPr>
                <w:rFonts w:ascii="Times New Roman" w:eastAsia="Times New Roman" w:hAnsi="Times New Roman" w:cs="Times New Roman"/>
                <w:color w:val="000000"/>
                <w:sz w:val="20"/>
                <w:szCs w:val="20"/>
                <w:lang w:eastAsia="ru-RU"/>
              </w:rPr>
              <w:t>Заверенная</w:t>
            </w:r>
            <w:proofErr w:type="gramEnd"/>
          </w:p>
          <w:p w:rsidR="00837695" w:rsidRPr="005C3A79" w:rsidRDefault="00837695" w:rsidP="005C3A79">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копия</w:t>
            </w:r>
          </w:p>
        </w:tc>
      </w:tr>
      <w:tr w:rsidR="00837695" w:rsidRPr="005C3A79" w:rsidTr="0083769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37695" w:rsidRPr="005C3A79" w:rsidRDefault="00837695" w:rsidP="00153086">
            <w:pPr>
              <w:spacing w:after="0" w:line="240" w:lineRule="auto"/>
              <w:jc w:val="center"/>
              <w:rPr>
                <w:rFonts w:ascii="Times New Roman" w:eastAsia="Times New Roman" w:hAnsi="Times New Roman" w:cs="Times New Roman"/>
                <w:color w:val="000000"/>
                <w:sz w:val="20"/>
                <w:szCs w:val="20"/>
                <w:lang w:val="en-US" w:eastAsia="ru-RU"/>
              </w:rPr>
            </w:pPr>
            <w:r w:rsidRPr="005C3A79">
              <w:rPr>
                <w:rFonts w:ascii="Times New Roman" w:eastAsia="Times New Roman" w:hAnsi="Times New Roman" w:cs="Times New Roman"/>
                <w:color w:val="000000"/>
                <w:sz w:val="20"/>
                <w:szCs w:val="20"/>
                <w:lang w:val="en-US" w:eastAsia="ru-RU"/>
              </w:rPr>
              <w:t>2</w:t>
            </w:r>
          </w:p>
        </w:tc>
        <w:tc>
          <w:tcPr>
            <w:tcW w:w="5861" w:type="dxa"/>
            <w:tcBorders>
              <w:top w:val="nil"/>
              <w:left w:val="nil"/>
              <w:bottom w:val="single" w:sz="4" w:space="0" w:color="auto"/>
              <w:right w:val="single" w:sz="4" w:space="0" w:color="auto"/>
            </w:tcBorders>
            <w:shd w:val="clear" w:color="auto" w:fill="auto"/>
            <w:noWrap/>
            <w:vAlign w:val="center"/>
          </w:tcPr>
          <w:p w:rsidR="00837695" w:rsidRPr="005C3A79" w:rsidRDefault="00837695" w:rsidP="006C5EC1">
            <w:pPr>
              <w:spacing w:after="0" w:line="240" w:lineRule="auto"/>
              <w:jc w:val="both"/>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Свидетельство о государственной регистрации права (при наличии)</w:t>
            </w:r>
          </w:p>
        </w:tc>
        <w:tc>
          <w:tcPr>
            <w:tcW w:w="2972" w:type="dxa"/>
            <w:vMerge/>
            <w:tcBorders>
              <w:left w:val="nil"/>
              <w:right w:val="single" w:sz="4" w:space="0" w:color="auto"/>
            </w:tcBorders>
            <w:shd w:val="clear" w:color="auto" w:fill="auto"/>
            <w:noWrap/>
            <w:vAlign w:val="center"/>
          </w:tcPr>
          <w:p w:rsidR="00837695" w:rsidRPr="005C3A79" w:rsidRDefault="00837695" w:rsidP="00153086">
            <w:pPr>
              <w:spacing w:after="0" w:line="240" w:lineRule="auto"/>
              <w:jc w:val="center"/>
              <w:rPr>
                <w:rFonts w:ascii="Times New Roman" w:eastAsia="Times New Roman" w:hAnsi="Times New Roman" w:cs="Times New Roman"/>
                <w:color w:val="000000"/>
                <w:sz w:val="20"/>
                <w:szCs w:val="20"/>
                <w:lang w:eastAsia="ru-RU"/>
              </w:rPr>
            </w:pPr>
          </w:p>
        </w:tc>
      </w:tr>
      <w:tr w:rsidR="00837695" w:rsidRPr="005C3A79" w:rsidTr="0083769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37695" w:rsidRPr="005C3A79" w:rsidRDefault="00837695" w:rsidP="00153086">
            <w:pPr>
              <w:spacing w:after="0" w:line="240" w:lineRule="auto"/>
              <w:jc w:val="center"/>
              <w:rPr>
                <w:rFonts w:ascii="Times New Roman" w:eastAsia="Times New Roman" w:hAnsi="Times New Roman" w:cs="Times New Roman"/>
                <w:color w:val="000000"/>
                <w:sz w:val="20"/>
                <w:szCs w:val="20"/>
                <w:lang w:val="en-US" w:eastAsia="ru-RU"/>
              </w:rPr>
            </w:pPr>
            <w:r w:rsidRPr="005C3A79">
              <w:rPr>
                <w:rFonts w:ascii="Times New Roman" w:eastAsia="Times New Roman" w:hAnsi="Times New Roman" w:cs="Times New Roman"/>
                <w:color w:val="000000"/>
                <w:sz w:val="20"/>
                <w:szCs w:val="20"/>
                <w:lang w:val="en-US" w:eastAsia="ru-RU"/>
              </w:rPr>
              <w:t>3</w:t>
            </w:r>
          </w:p>
        </w:tc>
        <w:tc>
          <w:tcPr>
            <w:tcW w:w="5861" w:type="dxa"/>
            <w:tcBorders>
              <w:top w:val="nil"/>
              <w:left w:val="nil"/>
              <w:bottom w:val="single" w:sz="4" w:space="0" w:color="auto"/>
              <w:right w:val="single" w:sz="4" w:space="0" w:color="auto"/>
            </w:tcBorders>
            <w:shd w:val="clear" w:color="auto" w:fill="auto"/>
            <w:noWrap/>
            <w:vAlign w:val="center"/>
          </w:tcPr>
          <w:p w:rsidR="00837695" w:rsidRPr="005C3A79" w:rsidRDefault="00837695" w:rsidP="006C5EC1">
            <w:pPr>
              <w:spacing w:after="0" w:line="240" w:lineRule="auto"/>
              <w:jc w:val="both"/>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Кадастровый паспорт здания/помещения с экспликацией (при наличии), иной документ, содержащий план объекта недвижимости (если выписка из ЕГРН не содержит данный план)</w:t>
            </w:r>
          </w:p>
        </w:tc>
        <w:tc>
          <w:tcPr>
            <w:tcW w:w="2972" w:type="dxa"/>
            <w:vMerge/>
            <w:tcBorders>
              <w:left w:val="nil"/>
              <w:right w:val="single" w:sz="4" w:space="0" w:color="auto"/>
            </w:tcBorders>
            <w:shd w:val="clear" w:color="auto" w:fill="auto"/>
            <w:noWrap/>
            <w:vAlign w:val="center"/>
          </w:tcPr>
          <w:p w:rsidR="00837695" w:rsidRPr="005C3A79" w:rsidRDefault="00837695" w:rsidP="00153086">
            <w:pPr>
              <w:spacing w:after="0" w:line="240" w:lineRule="auto"/>
              <w:jc w:val="center"/>
              <w:rPr>
                <w:rFonts w:ascii="Times New Roman" w:eastAsia="Times New Roman" w:hAnsi="Times New Roman" w:cs="Times New Roman"/>
                <w:color w:val="000000"/>
                <w:sz w:val="20"/>
                <w:szCs w:val="20"/>
                <w:lang w:eastAsia="ru-RU"/>
              </w:rPr>
            </w:pPr>
          </w:p>
        </w:tc>
      </w:tr>
      <w:tr w:rsidR="00837695" w:rsidRPr="005C3A79" w:rsidTr="0083769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837695" w:rsidRPr="005C3A79" w:rsidRDefault="00837695" w:rsidP="00153086">
            <w:pPr>
              <w:spacing w:after="0" w:line="240" w:lineRule="auto"/>
              <w:jc w:val="center"/>
              <w:rPr>
                <w:rFonts w:ascii="Times New Roman" w:eastAsia="Times New Roman" w:hAnsi="Times New Roman" w:cs="Times New Roman"/>
                <w:color w:val="000000"/>
                <w:sz w:val="20"/>
                <w:szCs w:val="20"/>
                <w:lang w:val="en-US" w:eastAsia="ru-RU"/>
              </w:rPr>
            </w:pPr>
            <w:r w:rsidRPr="005C3A79">
              <w:rPr>
                <w:rFonts w:ascii="Times New Roman" w:eastAsia="Times New Roman" w:hAnsi="Times New Roman" w:cs="Times New Roman"/>
                <w:color w:val="000000"/>
                <w:sz w:val="20"/>
                <w:szCs w:val="20"/>
                <w:lang w:val="en-US" w:eastAsia="ru-RU"/>
              </w:rPr>
              <w:t>4</w:t>
            </w:r>
          </w:p>
        </w:tc>
        <w:tc>
          <w:tcPr>
            <w:tcW w:w="5861" w:type="dxa"/>
            <w:tcBorders>
              <w:top w:val="nil"/>
              <w:left w:val="nil"/>
              <w:bottom w:val="single" w:sz="4" w:space="0" w:color="auto"/>
              <w:right w:val="single" w:sz="4" w:space="0" w:color="auto"/>
            </w:tcBorders>
            <w:shd w:val="clear" w:color="auto" w:fill="auto"/>
            <w:noWrap/>
            <w:vAlign w:val="center"/>
          </w:tcPr>
          <w:p w:rsidR="00837695" w:rsidRPr="005C3A79" w:rsidRDefault="00837695"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rsidR="00837695" w:rsidRPr="005C3A79" w:rsidRDefault="00837695" w:rsidP="006C5EC1">
            <w:pPr>
              <w:spacing w:after="0" w:line="240" w:lineRule="auto"/>
              <w:jc w:val="both"/>
              <w:rPr>
                <w:rFonts w:ascii="Times New Roman" w:hAnsi="Times New Roman" w:cs="Times New Roman"/>
                <w:b/>
                <w:color w:val="000000" w:themeColor="text1"/>
                <w:sz w:val="20"/>
                <w:szCs w:val="20"/>
              </w:rPr>
            </w:pPr>
            <w:r w:rsidRPr="005C3A79">
              <w:rPr>
                <w:rFonts w:ascii="Times New Roman" w:hAnsi="Times New Roman" w:cs="Times New Roman"/>
                <w:b/>
                <w:color w:val="000000" w:themeColor="text1"/>
                <w:sz w:val="20"/>
                <w:szCs w:val="20"/>
              </w:rPr>
              <w:t>(</w:t>
            </w:r>
            <w:proofErr w:type="gramStart"/>
            <w:r w:rsidRPr="005C3A79">
              <w:rPr>
                <w:rFonts w:ascii="Times New Roman" w:hAnsi="Times New Roman" w:cs="Times New Roman"/>
                <w:b/>
                <w:color w:val="000000" w:themeColor="text1"/>
                <w:sz w:val="20"/>
                <w:szCs w:val="20"/>
              </w:rPr>
              <w:t>выданная</w:t>
            </w:r>
            <w:proofErr w:type="gramEnd"/>
            <w:r w:rsidRPr="005C3A79">
              <w:rPr>
                <w:rFonts w:ascii="Times New Roman" w:hAnsi="Times New Roman" w:cs="Times New Roman"/>
                <w:b/>
                <w:color w:val="000000" w:themeColor="text1"/>
                <w:sz w:val="20"/>
                <w:szCs w:val="20"/>
              </w:rPr>
              <w:t xml:space="preserve"> сроком не ранее 10 календарных дней до даты подачи заявки)</w:t>
            </w:r>
          </w:p>
        </w:tc>
        <w:tc>
          <w:tcPr>
            <w:tcW w:w="2972" w:type="dxa"/>
            <w:vMerge/>
            <w:tcBorders>
              <w:left w:val="nil"/>
              <w:right w:val="single" w:sz="4" w:space="0" w:color="auto"/>
            </w:tcBorders>
            <w:shd w:val="clear" w:color="auto" w:fill="auto"/>
            <w:noWrap/>
            <w:vAlign w:val="center"/>
          </w:tcPr>
          <w:p w:rsidR="00837695" w:rsidRPr="005C3A79" w:rsidRDefault="00837695" w:rsidP="00153086">
            <w:pPr>
              <w:spacing w:after="0" w:line="240" w:lineRule="auto"/>
              <w:jc w:val="center"/>
              <w:rPr>
                <w:rFonts w:ascii="Times New Roman" w:eastAsia="Times New Roman" w:hAnsi="Times New Roman" w:cs="Times New Roman"/>
                <w:color w:val="000000"/>
                <w:sz w:val="20"/>
                <w:szCs w:val="20"/>
                <w:lang w:eastAsia="ru-RU"/>
              </w:rPr>
            </w:pPr>
          </w:p>
        </w:tc>
      </w:tr>
      <w:tr w:rsidR="000007A1" w:rsidRPr="005C3A79" w:rsidTr="0083769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0007A1" w:rsidRPr="000007A1" w:rsidRDefault="000007A1" w:rsidP="0015308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861" w:type="dxa"/>
            <w:tcBorders>
              <w:top w:val="nil"/>
              <w:left w:val="nil"/>
              <w:bottom w:val="single" w:sz="4" w:space="0" w:color="auto"/>
              <w:right w:val="single" w:sz="4" w:space="0" w:color="auto"/>
            </w:tcBorders>
            <w:shd w:val="clear" w:color="auto" w:fill="auto"/>
            <w:noWrap/>
            <w:vAlign w:val="center"/>
          </w:tcPr>
          <w:p w:rsidR="000007A1" w:rsidRPr="000007A1" w:rsidRDefault="000007A1" w:rsidP="006C5EC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rPr>
              <w:t>С</w:t>
            </w:r>
            <w:r w:rsidRPr="000007A1">
              <w:rPr>
                <w:rFonts w:ascii="Times New Roman" w:hAnsi="Times New Roman" w:cs="Times New Roman"/>
                <w:color w:val="000000"/>
                <w:sz w:val="20"/>
                <w:szCs w:val="20"/>
              </w:rPr>
              <w:t xml:space="preserve">правка об остаточной стоимости здания/ помещения по данным бухгалтерской отчетности на последнюю отчетную дату </w:t>
            </w:r>
            <w:r w:rsidR="00295CB6">
              <w:rPr>
                <w:rFonts w:ascii="Times New Roman" w:hAnsi="Times New Roman" w:cs="Times New Roman"/>
                <w:b/>
                <w:color w:val="000000"/>
                <w:sz w:val="20"/>
                <w:szCs w:val="20"/>
              </w:rPr>
              <w:t>(в случае, если продавец – юридическое</w:t>
            </w:r>
            <w:r w:rsidRPr="000007A1">
              <w:rPr>
                <w:rFonts w:ascii="Times New Roman" w:hAnsi="Times New Roman" w:cs="Times New Roman"/>
                <w:b/>
                <w:color w:val="000000"/>
                <w:sz w:val="20"/>
                <w:szCs w:val="20"/>
              </w:rPr>
              <w:t xml:space="preserve"> лиц</w:t>
            </w:r>
            <w:r w:rsidR="00295CB6">
              <w:rPr>
                <w:rFonts w:ascii="Times New Roman" w:hAnsi="Times New Roman" w:cs="Times New Roman"/>
                <w:b/>
                <w:color w:val="000000"/>
                <w:sz w:val="20"/>
                <w:szCs w:val="20"/>
              </w:rPr>
              <w:t>о</w:t>
            </w:r>
            <w:r w:rsidRPr="000007A1">
              <w:rPr>
                <w:rFonts w:ascii="Times New Roman" w:hAnsi="Times New Roman" w:cs="Times New Roman"/>
                <w:b/>
                <w:color w:val="000000"/>
                <w:sz w:val="20"/>
                <w:szCs w:val="20"/>
              </w:rPr>
              <w:t>)</w:t>
            </w:r>
          </w:p>
        </w:tc>
        <w:tc>
          <w:tcPr>
            <w:tcW w:w="2972" w:type="dxa"/>
            <w:vMerge/>
            <w:tcBorders>
              <w:left w:val="nil"/>
              <w:right w:val="single" w:sz="4" w:space="0" w:color="auto"/>
            </w:tcBorders>
            <w:shd w:val="clear" w:color="auto" w:fill="auto"/>
            <w:noWrap/>
            <w:vAlign w:val="center"/>
          </w:tcPr>
          <w:p w:rsidR="000007A1" w:rsidRPr="005C3A79" w:rsidRDefault="000007A1" w:rsidP="00153086">
            <w:pPr>
              <w:spacing w:after="0" w:line="240" w:lineRule="auto"/>
              <w:jc w:val="center"/>
              <w:rPr>
                <w:rFonts w:ascii="Times New Roman" w:eastAsia="Times New Roman" w:hAnsi="Times New Roman" w:cs="Times New Roman"/>
                <w:color w:val="000000"/>
                <w:sz w:val="20"/>
                <w:szCs w:val="20"/>
                <w:lang w:eastAsia="ru-RU"/>
              </w:rPr>
            </w:pPr>
          </w:p>
        </w:tc>
      </w:tr>
      <w:tr w:rsidR="006D0B83" w:rsidRPr="005C3A79" w:rsidTr="0083769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6D0B83" w:rsidRPr="000007A1" w:rsidRDefault="000007A1" w:rsidP="008645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861" w:type="dxa"/>
            <w:tcBorders>
              <w:top w:val="nil"/>
              <w:left w:val="nil"/>
              <w:bottom w:val="single" w:sz="4" w:space="0" w:color="auto"/>
              <w:right w:val="single" w:sz="4" w:space="0" w:color="auto"/>
            </w:tcBorders>
            <w:shd w:val="clear" w:color="auto" w:fill="auto"/>
            <w:noWrap/>
            <w:vAlign w:val="center"/>
          </w:tcPr>
          <w:p w:rsidR="006D0B83" w:rsidRPr="005C3A79" w:rsidRDefault="006D0B83"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 xml:space="preserve">Договоры аренды, безвозмездного пользования, иные договоры, обременяющие здание/помещение правами третьих лиц </w:t>
            </w:r>
          </w:p>
          <w:p w:rsidR="006D0B83" w:rsidRPr="005C3A79" w:rsidRDefault="006D0B83"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(при наличии)</w:t>
            </w:r>
          </w:p>
        </w:tc>
        <w:tc>
          <w:tcPr>
            <w:tcW w:w="2972" w:type="dxa"/>
            <w:vMerge/>
            <w:tcBorders>
              <w:left w:val="nil"/>
              <w:right w:val="single" w:sz="4" w:space="0" w:color="auto"/>
            </w:tcBorders>
            <w:shd w:val="clear" w:color="auto" w:fill="auto"/>
            <w:noWrap/>
            <w:vAlign w:val="center"/>
          </w:tcPr>
          <w:p w:rsidR="006D0B83" w:rsidRPr="005C3A79" w:rsidRDefault="006D0B83" w:rsidP="00153086">
            <w:pPr>
              <w:spacing w:after="0" w:line="240" w:lineRule="auto"/>
              <w:jc w:val="center"/>
              <w:rPr>
                <w:rFonts w:ascii="Times New Roman" w:eastAsia="Times New Roman" w:hAnsi="Times New Roman" w:cs="Times New Roman"/>
                <w:color w:val="000000"/>
                <w:sz w:val="20"/>
                <w:szCs w:val="20"/>
                <w:lang w:eastAsia="ru-RU"/>
              </w:rPr>
            </w:pPr>
          </w:p>
        </w:tc>
      </w:tr>
      <w:tr w:rsidR="005C3A79" w:rsidRPr="005C3A79" w:rsidTr="0083769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C3A79" w:rsidRPr="005C3A79" w:rsidRDefault="000007A1" w:rsidP="008645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861" w:type="dxa"/>
            <w:tcBorders>
              <w:top w:val="nil"/>
              <w:left w:val="nil"/>
              <w:bottom w:val="single" w:sz="4" w:space="0" w:color="auto"/>
              <w:right w:val="single" w:sz="4" w:space="0" w:color="auto"/>
            </w:tcBorders>
            <w:shd w:val="clear" w:color="auto" w:fill="auto"/>
            <w:noWrap/>
            <w:vAlign w:val="center"/>
          </w:tcPr>
          <w:p w:rsidR="005C3A79" w:rsidRDefault="005C3A79" w:rsidP="006C5EC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w:t>
            </w:r>
          </w:p>
          <w:p w:rsidR="005C3A79" w:rsidRDefault="005C3A79" w:rsidP="005C3A79">
            <w:pPr>
              <w:pStyle w:val="a9"/>
              <w:numPr>
                <w:ilvl w:val="0"/>
                <w:numId w:val="1"/>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договор аренды земельного участка, зарегистрированный в регистрационной службе в установленном порядке;</w:t>
            </w:r>
          </w:p>
          <w:p w:rsidR="005C3A79" w:rsidRPr="005C3A79" w:rsidRDefault="00295CB6" w:rsidP="005C3A79">
            <w:pPr>
              <w:pStyle w:val="a9"/>
              <w:numPr>
                <w:ilvl w:val="0"/>
                <w:numId w:val="1"/>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кадастровый паспорт на земельный участок (при наличии)/кадастровый план территории/иной документ, содержащий план земельного участка (если выписка из ЕГРН не содержит план земельного участка).</w:t>
            </w:r>
          </w:p>
        </w:tc>
        <w:tc>
          <w:tcPr>
            <w:tcW w:w="2972" w:type="dxa"/>
            <w:vMerge/>
            <w:tcBorders>
              <w:left w:val="nil"/>
              <w:right w:val="single" w:sz="4" w:space="0" w:color="auto"/>
            </w:tcBorders>
            <w:shd w:val="clear" w:color="auto" w:fill="auto"/>
            <w:noWrap/>
            <w:vAlign w:val="center"/>
          </w:tcPr>
          <w:p w:rsidR="005C3A79" w:rsidRPr="005C3A79" w:rsidRDefault="005C3A79" w:rsidP="00153086">
            <w:pPr>
              <w:spacing w:after="0" w:line="240" w:lineRule="auto"/>
              <w:jc w:val="center"/>
              <w:rPr>
                <w:rFonts w:ascii="Times New Roman" w:eastAsia="Times New Roman" w:hAnsi="Times New Roman" w:cs="Times New Roman"/>
                <w:color w:val="000000"/>
                <w:sz w:val="20"/>
                <w:szCs w:val="20"/>
                <w:lang w:eastAsia="ru-RU"/>
              </w:rPr>
            </w:pPr>
          </w:p>
        </w:tc>
      </w:tr>
      <w:tr w:rsidR="006D0B83" w:rsidRPr="005C3A79" w:rsidTr="00837695">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6D0B83" w:rsidRPr="005C3A79" w:rsidRDefault="000007A1" w:rsidP="008645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861" w:type="dxa"/>
            <w:tcBorders>
              <w:top w:val="nil"/>
              <w:left w:val="nil"/>
              <w:bottom w:val="single" w:sz="4" w:space="0" w:color="auto"/>
              <w:right w:val="single" w:sz="4" w:space="0" w:color="auto"/>
            </w:tcBorders>
            <w:shd w:val="clear" w:color="auto" w:fill="auto"/>
            <w:noWrap/>
            <w:vAlign w:val="center"/>
          </w:tcPr>
          <w:p w:rsidR="006D0B83" w:rsidRPr="005C3A79" w:rsidRDefault="006D0B83"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Отчет (заключение) об оценке независимого оценщика</w:t>
            </w:r>
          </w:p>
        </w:tc>
        <w:tc>
          <w:tcPr>
            <w:tcW w:w="2972" w:type="dxa"/>
            <w:vMerge/>
            <w:tcBorders>
              <w:left w:val="nil"/>
              <w:bottom w:val="single" w:sz="4" w:space="0" w:color="auto"/>
              <w:right w:val="single" w:sz="4" w:space="0" w:color="auto"/>
            </w:tcBorders>
            <w:shd w:val="clear" w:color="auto" w:fill="auto"/>
            <w:noWrap/>
            <w:vAlign w:val="center"/>
          </w:tcPr>
          <w:p w:rsidR="006D0B83" w:rsidRPr="005C3A79" w:rsidRDefault="006D0B83" w:rsidP="00153086">
            <w:pPr>
              <w:spacing w:after="0" w:line="240" w:lineRule="auto"/>
              <w:jc w:val="center"/>
              <w:rPr>
                <w:rFonts w:ascii="Times New Roman" w:eastAsia="Times New Roman" w:hAnsi="Times New Roman" w:cs="Times New Roman"/>
                <w:color w:val="000000"/>
                <w:sz w:val="20"/>
                <w:szCs w:val="20"/>
                <w:lang w:eastAsia="ru-RU"/>
              </w:rPr>
            </w:pPr>
          </w:p>
        </w:tc>
      </w:tr>
      <w:tr w:rsidR="006D0B83" w:rsidRPr="005C3A79" w:rsidTr="00837695">
        <w:trPr>
          <w:trHeight w:val="340"/>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D0B83" w:rsidRPr="005C3A79" w:rsidRDefault="006D0B83" w:rsidP="0086451E">
            <w:pPr>
              <w:spacing w:after="0" w:line="240" w:lineRule="auto"/>
              <w:jc w:val="center"/>
              <w:rPr>
                <w:rFonts w:ascii="Times New Roman" w:eastAsia="Times New Roman" w:hAnsi="Times New Roman" w:cs="Times New Roman"/>
                <w:color w:val="000000"/>
                <w:sz w:val="20"/>
                <w:szCs w:val="20"/>
                <w:lang w:eastAsia="ru-RU"/>
              </w:rPr>
            </w:pPr>
          </w:p>
        </w:tc>
        <w:tc>
          <w:tcPr>
            <w:tcW w:w="5861" w:type="dxa"/>
            <w:tcBorders>
              <w:top w:val="nil"/>
              <w:left w:val="nil"/>
              <w:bottom w:val="single" w:sz="4" w:space="0" w:color="auto"/>
              <w:right w:val="single" w:sz="4" w:space="0" w:color="auto"/>
            </w:tcBorders>
            <w:shd w:val="clear" w:color="auto" w:fill="D9D9D9" w:themeFill="background1" w:themeFillShade="D9"/>
            <w:noWrap/>
            <w:vAlign w:val="center"/>
          </w:tcPr>
          <w:p w:rsidR="006D0B83" w:rsidRPr="00295CB6" w:rsidRDefault="006D0B83" w:rsidP="00295CB6">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 xml:space="preserve">При </w:t>
            </w:r>
            <w:r w:rsidR="00295CB6">
              <w:rPr>
                <w:rFonts w:ascii="Times New Roman" w:hAnsi="Times New Roman" w:cs="Times New Roman"/>
                <w:color w:val="000000" w:themeColor="text1"/>
                <w:sz w:val="20"/>
                <w:szCs w:val="20"/>
              </w:rPr>
              <w:t xml:space="preserve">приобретении </w:t>
            </w:r>
            <w:r w:rsidRPr="005C3A79">
              <w:rPr>
                <w:rFonts w:ascii="Times New Roman" w:hAnsi="Times New Roman" w:cs="Times New Roman"/>
                <w:color w:val="000000" w:themeColor="text1"/>
                <w:sz w:val="20"/>
                <w:szCs w:val="20"/>
              </w:rPr>
              <w:t>земельных участков</w:t>
            </w:r>
            <w:r w:rsidR="00295CB6">
              <w:rPr>
                <w:rFonts w:ascii="Times New Roman" w:hAnsi="Times New Roman" w:cs="Times New Roman"/>
                <w:color w:val="000000" w:themeColor="text1"/>
                <w:sz w:val="20"/>
                <w:szCs w:val="20"/>
              </w:rPr>
              <w:t xml:space="preserve"> (в том числе в связи с приобретением расположенных на данных участках зданий/сооружений)</w:t>
            </w:r>
            <w:r w:rsidRPr="00295CB6">
              <w:rPr>
                <w:rFonts w:ascii="Times New Roman" w:hAnsi="Times New Roman" w:cs="Times New Roman"/>
                <w:color w:val="000000" w:themeColor="text1"/>
                <w:sz w:val="20"/>
                <w:szCs w:val="20"/>
              </w:rPr>
              <w:t>:</w:t>
            </w:r>
          </w:p>
        </w:tc>
        <w:tc>
          <w:tcPr>
            <w:tcW w:w="2972" w:type="dxa"/>
            <w:tcBorders>
              <w:left w:val="nil"/>
              <w:bottom w:val="single" w:sz="4" w:space="0" w:color="auto"/>
              <w:right w:val="single" w:sz="4" w:space="0" w:color="auto"/>
            </w:tcBorders>
            <w:shd w:val="clear" w:color="auto" w:fill="D9D9D9" w:themeFill="background1" w:themeFillShade="D9"/>
            <w:noWrap/>
            <w:vAlign w:val="center"/>
          </w:tcPr>
          <w:p w:rsidR="006D0B83" w:rsidRPr="005C3A79" w:rsidRDefault="006D0B83" w:rsidP="00153086">
            <w:pPr>
              <w:spacing w:after="0" w:line="240" w:lineRule="auto"/>
              <w:jc w:val="center"/>
              <w:rPr>
                <w:rFonts w:ascii="Times New Roman" w:eastAsia="Times New Roman" w:hAnsi="Times New Roman" w:cs="Times New Roman"/>
                <w:color w:val="000000"/>
                <w:sz w:val="20"/>
                <w:szCs w:val="20"/>
                <w:lang w:eastAsia="ru-RU"/>
              </w:rPr>
            </w:pPr>
          </w:p>
        </w:tc>
      </w:tr>
      <w:tr w:rsidR="004D5F56" w:rsidRPr="005C3A79" w:rsidTr="00525882">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D5F56" w:rsidRPr="005C3A79" w:rsidRDefault="004D5F56" w:rsidP="0086451E">
            <w:pPr>
              <w:spacing w:after="0" w:line="240" w:lineRule="auto"/>
              <w:jc w:val="center"/>
              <w:rPr>
                <w:rFonts w:ascii="Times New Roman" w:eastAsia="Times New Roman" w:hAnsi="Times New Roman" w:cs="Times New Roman"/>
                <w:color w:val="000000"/>
                <w:sz w:val="20"/>
                <w:szCs w:val="20"/>
                <w:lang w:val="en-US" w:eastAsia="ru-RU"/>
              </w:rPr>
            </w:pPr>
            <w:r w:rsidRPr="005C3A79">
              <w:rPr>
                <w:rFonts w:ascii="Times New Roman" w:eastAsia="Times New Roman" w:hAnsi="Times New Roman" w:cs="Times New Roman"/>
                <w:color w:val="000000"/>
                <w:sz w:val="20"/>
                <w:szCs w:val="20"/>
                <w:lang w:val="en-US" w:eastAsia="ru-RU"/>
              </w:rPr>
              <w:t>1</w:t>
            </w:r>
          </w:p>
        </w:tc>
        <w:tc>
          <w:tcPr>
            <w:tcW w:w="5861" w:type="dxa"/>
            <w:tcBorders>
              <w:top w:val="nil"/>
              <w:left w:val="nil"/>
              <w:bottom w:val="single" w:sz="4" w:space="0" w:color="auto"/>
              <w:right w:val="single" w:sz="4" w:space="0" w:color="auto"/>
            </w:tcBorders>
            <w:shd w:val="clear" w:color="auto" w:fill="auto"/>
            <w:noWrap/>
            <w:vAlign w:val="center"/>
          </w:tcPr>
          <w:p w:rsidR="004D5F56" w:rsidRPr="005C3A79" w:rsidRDefault="004D5F56"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 xml:space="preserve">Документы-основания возникновения права собственности на земельный участок </w:t>
            </w:r>
            <w:r w:rsidR="008B776D" w:rsidRPr="008B776D">
              <w:rPr>
                <w:rFonts w:ascii="Times New Roman" w:hAnsi="Times New Roman" w:cs="Times New Roman"/>
                <w:color w:val="000000" w:themeColor="text1"/>
                <w:sz w:val="20"/>
                <w:szCs w:val="20"/>
              </w:rPr>
              <w:t>(</w:t>
            </w:r>
            <w:r w:rsidR="008B776D" w:rsidRPr="008B776D">
              <w:rPr>
                <w:rFonts w:ascii="Times New Roman" w:hAnsi="Times New Roman" w:cs="Times New Roman"/>
                <w:color w:val="000000"/>
                <w:sz w:val="20"/>
                <w:szCs w:val="20"/>
              </w:rPr>
              <w:t>правоустанавливающие документы, указанные в Свидетельстве о государственной регистрации права (раздел «Документы-основания»/ ЕГРН</w:t>
            </w:r>
            <w:r w:rsidR="008B776D" w:rsidRPr="008B776D">
              <w:rPr>
                <w:rFonts w:ascii="Times New Roman" w:hAnsi="Times New Roman" w:cs="Times New Roman"/>
                <w:color w:val="000000" w:themeColor="text1"/>
                <w:sz w:val="20"/>
                <w:szCs w:val="20"/>
              </w:rPr>
              <w:t>)</w:t>
            </w:r>
            <w:r w:rsidR="00AB4A70">
              <w:rPr>
                <w:rFonts w:ascii="Times New Roman" w:hAnsi="Times New Roman" w:cs="Times New Roman"/>
                <w:color w:val="000000" w:themeColor="text1"/>
                <w:sz w:val="20"/>
                <w:szCs w:val="20"/>
              </w:rPr>
              <w:t xml:space="preserve">, </w:t>
            </w:r>
            <w:r w:rsidRPr="005C3A79">
              <w:rPr>
                <w:rFonts w:ascii="Times New Roman" w:hAnsi="Times New Roman" w:cs="Times New Roman"/>
                <w:color w:val="000000" w:themeColor="text1"/>
                <w:sz w:val="20"/>
                <w:szCs w:val="20"/>
              </w:rPr>
              <w:t>например, договор/соглашение о переходе права собственности с актом приема-передачи и т.д.)</w:t>
            </w:r>
          </w:p>
        </w:tc>
        <w:tc>
          <w:tcPr>
            <w:tcW w:w="2972" w:type="dxa"/>
            <w:vMerge w:val="restart"/>
            <w:tcBorders>
              <w:left w:val="nil"/>
              <w:right w:val="single" w:sz="4" w:space="0" w:color="auto"/>
            </w:tcBorders>
            <w:shd w:val="clear" w:color="auto" w:fill="auto"/>
            <w:noWrap/>
            <w:vAlign w:val="center"/>
          </w:tcPr>
          <w:p w:rsidR="004D5F56" w:rsidRPr="005C3A79" w:rsidRDefault="004D5F56" w:rsidP="005C3A79">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Оригинал/</w:t>
            </w:r>
            <w:proofErr w:type="gramStart"/>
            <w:r w:rsidRPr="005C3A79">
              <w:rPr>
                <w:rFonts w:ascii="Times New Roman" w:eastAsia="Times New Roman" w:hAnsi="Times New Roman" w:cs="Times New Roman"/>
                <w:color w:val="000000"/>
                <w:sz w:val="20"/>
                <w:szCs w:val="20"/>
                <w:lang w:eastAsia="ru-RU"/>
              </w:rPr>
              <w:t>Заверенная</w:t>
            </w:r>
            <w:proofErr w:type="gramEnd"/>
          </w:p>
          <w:p w:rsidR="004D5F56" w:rsidRPr="005C3A79" w:rsidRDefault="004D5F56" w:rsidP="005C3A79">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копия</w:t>
            </w:r>
          </w:p>
        </w:tc>
      </w:tr>
      <w:tr w:rsidR="004D5F56" w:rsidRPr="005C3A79" w:rsidTr="00525882">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D5F56" w:rsidRPr="005C3A79" w:rsidRDefault="004D5F56" w:rsidP="0086451E">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2</w:t>
            </w:r>
          </w:p>
        </w:tc>
        <w:tc>
          <w:tcPr>
            <w:tcW w:w="5861" w:type="dxa"/>
            <w:tcBorders>
              <w:top w:val="nil"/>
              <w:left w:val="nil"/>
              <w:bottom w:val="single" w:sz="4" w:space="0" w:color="auto"/>
              <w:right w:val="single" w:sz="4" w:space="0" w:color="auto"/>
            </w:tcBorders>
            <w:shd w:val="clear" w:color="auto" w:fill="auto"/>
            <w:noWrap/>
            <w:vAlign w:val="center"/>
          </w:tcPr>
          <w:p w:rsidR="004D5F56" w:rsidRPr="005C3A79" w:rsidRDefault="004D5F56" w:rsidP="006C5EC1">
            <w:pPr>
              <w:spacing w:after="0" w:line="240" w:lineRule="auto"/>
              <w:jc w:val="both"/>
              <w:rPr>
                <w:rFonts w:ascii="Times New Roman" w:hAnsi="Times New Roman" w:cs="Times New Roman"/>
                <w:color w:val="000000" w:themeColor="text1"/>
                <w:sz w:val="20"/>
                <w:szCs w:val="20"/>
              </w:rPr>
            </w:pPr>
            <w:r w:rsidRPr="005C3A79">
              <w:rPr>
                <w:rFonts w:ascii="Times New Roman" w:eastAsia="Times New Roman" w:hAnsi="Times New Roman" w:cs="Times New Roman"/>
                <w:color w:val="000000"/>
                <w:sz w:val="20"/>
                <w:szCs w:val="20"/>
                <w:lang w:eastAsia="ru-RU"/>
              </w:rPr>
              <w:t>Свидетельство о государственной регистрации права (при наличии)</w:t>
            </w:r>
          </w:p>
        </w:tc>
        <w:tc>
          <w:tcPr>
            <w:tcW w:w="2972" w:type="dxa"/>
            <w:vMerge/>
            <w:tcBorders>
              <w:left w:val="nil"/>
              <w:right w:val="single" w:sz="4" w:space="0" w:color="auto"/>
            </w:tcBorders>
            <w:shd w:val="clear" w:color="auto" w:fill="auto"/>
            <w:noWrap/>
            <w:vAlign w:val="center"/>
          </w:tcPr>
          <w:p w:rsidR="004D5F56" w:rsidRPr="005C3A79" w:rsidRDefault="004D5F56" w:rsidP="00153086">
            <w:pPr>
              <w:spacing w:after="0" w:line="240" w:lineRule="auto"/>
              <w:jc w:val="center"/>
              <w:rPr>
                <w:rFonts w:ascii="Times New Roman" w:eastAsia="Times New Roman" w:hAnsi="Times New Roman" w:cs="Times New Roman"/>
                <w:color w:val="000000"/>
                <w:sz w:val="20"/>
                <w:szCs w:val="20"/>
                <w:lang w:eastAsia="ru-RU"/>
              </w:rPr>
            </w:pPr>
          </w:p>
        </w:tc>
      </w:tr>
      <w:tr w:rsidR="004D5F56" w:rsidRPr="005C3A79" w:rsidTr="00525882">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D5F56" w:rsidRPr="005C3A79" w:rsidRDefault="004D5F56" w:rsidP="0086451E">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3</w:t>
            </w:r>
          </w:p>
        </w:tc>
        <w:tc>
          <w:tcPr>
            <w:tcW w:w="5861" w:type="dxa"/>
            <w:tcBorders>
              <w:top w:val="nil"/>
              <w:left w:val="nil"/>
              <w:bottom w:val="single" w:sz="4" w:space="0" w:color="auto"/>
              <w:right w:val="single" w:sz="4" w:space="0" w:color="auto"/>
            </w:tcBorders>
            <w:shd w:val="clear" w:color="auto" w:fill="auto"/>
            <w:noWrap/>
            <w:vAlign w:val="center"/>
          </w:tcPr>
          <w:p w:rsidR="004D5F56" w:rsidRPr="005C3A79" w:rsidRDefault="004D5F56"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Кадастровый паспорт на земельный участок (при наличии)/кадастровый план территории/иной документ, содержащий план земельного участка (если выписка из ЕГРН не содержит план земельного участка)</w:t>
            </w:r>
          </w:p>
        </w:tc>
        <w:tc>
          <w:tcPr>
            <w:tcW w:w="2972" w:type="dxa"/>
            <w:vMerge/>
            <w:tcBorders>
              <w:left w:val="nil"/>
              <w:right w:val="single" w:sz="4" w:space="0" w:color="auto"/>
            </w:tcBorders>
            <w:shd w:val="clear" w:color="auto" w:fill="auto"/>
            <w:noWrap/>
            <w:vAlign w:val="center"/>
          </w:tcPr>
          <w:p w:rsidR="004D5F56" w:rsidRPr="005C3A79" w:rsidRDefault="004D5F56" w:rsidP="00153086">
            <w:pPr>
              <w:spacing w:after="0" w:line="240" w:lineRule="auto"/>
              <w:jc w:val="center"/>
              <w:rPr>
                <w:rFonts w:ascii="Times New Roman" w:eastAsia="Times New Roman" w:hAnsi="Times New Roman" w:cs="Times New Roman"/>
                <w:color w:val="000000"/>
                <w:sz w:val="20"/>
                <w:szCs w:val="20"/>
                <w:lang w:eastAsia="ru-RU"/>
              </w:rPr>
            </w:pPr>
          </w:p>
        </w:tc>
      </w:tr>
      <w:tr w:rsidR="004D5F56" w:rsidRPr="005C3A79" w:rsidTr="00525882">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D5F56" w:rsidRPr="005C3A79" w:rsidRDefault="004D5F56" w:rsidP="0086451E">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4</w:t>
            </w:r>
          </w:p>
        </w:tc>
        <w:tc>
          <w:tcPr>
            <w:tcW w:w="5861" w:type="dxa"/>
            <w:tcBorders>
              <w:top w:val="nil"/>
              <w:left w:val="nil"/>
              <w:bottom w:val="single" w:sz="4" w:space="0" w:color="auto"/>
              <w:right w:val="single" w:sz="4" w:space="0" w:color="auto"/>
            </w:tcBorders>
            <w:shd w:val="clear" w:color="auto" w:fill="auto"/>
            <w:noWrap/>
            <w:vAlign w:val="center"/>
          </w:tcPr>
          <w:p w:rsidR="004D5F56" w:rsidRPr="005C3A79" w:rsidRDefault="004D5F56"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rsidR="004D5F56" w:rsidRPr="005C3A79" w:rsidRDefault="004D5F56" w:rsidP="006C5EC1">
            <w:pPr>
              <w:spacing w:after="0" w:line="240" w:lineRule="auto"/>
              <w:jc w:val="both"/>
              <w:rPr>
                <w:rFonts w:ascii="Times New Roman" w:hAnsi="Times New Roman" w:cs="Times New Roman"/>
                <w:b/>
                <w:color w:val="000000" w:themeColor="text1"/>
                <w:sz w:val="20"/>
                <w:szCs w:val="20"/>
              </w:rPr>
            </w:pPr>
            <w:r w:rsidRPr="005C3A79">
              <w:rPr>
                <w:rFonts w:ascii="Times New Roman" w:hAnsi="Times New Roman" w:cs="Times New Roman"/>
                <w:b/>
                <w:color w:val="000000" w:themeColor="text1"/>
                <w:sz w:val="20"/>
                <w:szCs w:val="20"/>
              </w:rPr>
              <w:t>(</w:t>
            </w:r>
            <w:proofErr w:type="gramStart"/>
            <w:r w:rsidRPr="005C3A79">
              <w:rPr>
                <w:rFonts w:ascii="Times New Roman" w:hAnsi="Times New Roman" w:cs="Times New Roman"/>
                <w:b/>
                <w:color w:val="000000" w:themeColor="text1"/>
                <w:sz w:val="20"/>
                <w:szCs w:val="20"/>
              </w:rPr>
              <w:t>выданная</w:t>
            </w:r>
            <w:proofErr w:type="gramEnd"/>
            <w:r w:rsidRPr="005C3A79">
              <w:rPr>
                <w:rFonts w:ascii="Times New Roman" w:hAnsi="Times New Roman" w:cs="Times New Roman"/>
                <w:b/>
                <w:color w:val="000000" w:themeColor="text1"/>
                <w:sz w:val="20"/>
                <w:szCs w:val="20"/>
              </w:rPr>
              <w:t xml:space="preserve"> сроком не ранее 10 календарных дней до даты подачи заявки)</w:t>
            </w:r>
          </w:p>
        </w:tc>
        <w:tc>
          <w:tcPr>
            <w:tcW w:w="2972" w:type="dxa"/>
            <w:vMerge/>
            <w:tcBorders>
              <w:left w:val="nil"/>
              <w:right w:val="single" w:sz="4" w:space="0" w:color="auto"/>
            </w:tcBorders>
            <w:shd w:val="clear" w:color="auto" w:fill="auto"/>
            <w:noWrap/>
            <w:vAlign w:val="center"/>
          </w:tcPr>
          <w:p w:rsidR="004D5F56" w:rsidRPr="005C3A79" w:rsidRDefault="004D5F56" w:rsidP="00153086">
            <w:pPr>
              <w:spacing w:after="0" w:line="240" w:lineRule="auto"/>
              <w:jc w:val="center"/>
              <w:rPr>
                <w:rFonts w:ascii="Times New Roman" w:eastAsia="Times New Roman" w:hAnsi="Times New Roman" w:cs="Times New Roman"/>
                <w:color w:val="000000"/>
                <w:sz w:val="20"/>
                <w:szCs w:val="20"/>
                <w:lang w:eastAsia="ru-RU"/>
              </w:rPr>
            </w:pPr>
          </w:p>
        </w:tc>
      </w:tr>
      <w:tr w:rsidR="000007A1" w:rsidRPr="005C3A79" w:rsidTr="00525882">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0007A1" w:rsidRPr="005C3A79" w:rsidRDefault="000007A1" w:rsidP="008645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w:t>
            </w:r>
          </w:p>
        </w:tc>
        <w:tc>
          <w:tcPr>
            <w:tcW w:w="5861" w:type="dxa"/>
            <w:tcBorders>
              <w:top w:val="nil"/>
              <w:left w:val="nil"/>
              <w:bottom w:val="single" w:sz="4" w:space="0" w:color="auto"/>
              <w:right w:val="single" w:sz="4" w:space="0" w:color="auto"/>
            </w:tcBorders>
            <w:shd w:val="clear" w:color="auto" w:fill="auto"/>
            <w:noWrap/>
            <w:vAlign w:val="center"/>
          </w:tcPr>
          <w:p w:rsidR="000007A1" w:rsidRPr="000007A1" w:rsidRDefault="000007A1" w:rsidP="006C5EC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rPr>
              <w:t>С</w:t>
            </w:r>
            <w:r w:rsidRPr="000007A1">
              <w:rPr>
                <w:rFonts w:ascii="Times New Roman" w:hAnsi="Times New Roman" w:cs="Times New Roman"/>
                <w:color w:val="000000"/>
                <w:sz w:val="20"/>
                <w:szCs w:val="20"/>
              </w:rPr>
              <w:t xml:space="preserve">правка об остаточной стоимости земельного участка по данным бухгалтерской отчетности на последнюю отчетную дату </w:t>
            </w:r>
            <w:r w:rsidRPr="000007A1">
              <w:rPr>
                <w:rFonts w:ascii="Times New Roman" w:hAnsi="Times New Roman" w:cs="Times New Roman"/>
                <w:b/>
                <w:color w:val="000000"/>
                <w:sz w:val="20"/>
                <w:szCs w:val="20"/>
              </w:rPr>
              <w:t>(</w:t>
            </w:r>
            <w:r w:rsidR="00A61A56">
              <w:rPr>
                <w:rFonts w:ascii="Times New Roman" w:hAnsi="Times New Roman" w:cs="Times New Roman"/>
                <w:b/>
                <w:color w:val="000000"/>
                <w:sz w:val="20"/>
                <w:szCs w:val="20"/>
              </w:rPr>
              <w:t>в случае, если продавец – юридическое</w:t>
            </w:r>
            <w:r w:rsidR="00A61A56" w:rsidRPr="000007A1">
              <w:rPr>
                <w:rFonts w:ascii="Times New Roman" w:hAnsi="Times New Roman" w:cs="Times New Roman"/>
                <w:b/>
                <w:color w:val="000000"/>
                <w:sz w:val="20"/>
                <w:szCs w:val="20"/>
              </w:rPr>
              <w:t xml:space="preserve"> лиц</w:t>
            </w:r>
            <w:r w:rsidR="00A61A56">
              <w:rPr>
                <w:rFonts w:ascii="Times New Roman" w:hAnsi="Times New Roman" w:cs="Times New Roman"/>
                <w:b/>
                <w:color w:val="000000"/>
                <w:sz w:val="20"/>
                <w:szCs w:val="20"/>
              </w:rPr>
              <w:t>о</w:t>
            </w:r>
            <w:r w:rsidRPr="000007A1">
              <w:rPr>
                <w:rFonts w:ascii="Times New Roman" w:hAnsi="Times New Roman" w:cs="Times New Roman"/>
                <w:b/>
                <w:color w:val="000000"/>
                <w:sz w:val="20"/>
                <w:szCs w:val="20"/>
              </w:rPr>
              <w:t>)</w:t>
            </w:r>
          </w:p>
        </w:tc>
        <w:tc>
          <w:tcPr>
            <w:tcW w:w="2972" w:type="dxa"/>
            <w:vMerge/>
            <w:tcBorders>
              <w:left w:val="nil"/>
              <w:right w:val="single" w:sz="4" w:space="0" w:color="auto"/>
            </w:tcBorders>
            <w:shd w:val="clear" w:color="auto" w:fill="auto"/>
            <w:noWrap/>
            <w:vAlign w:val="center"/>
          </w:tcPr>
          <w:p w:rsidR="000007A1" w:rsidRPr="005C3A79" w:rsidRDefault="000007A1" w:rsidP="00153086">
            <w:pPr>
              <w:spacing w:after="0" w:line="240" w:lineRule="auto"/>
              <w:jc w:val="center"/>
              <w:rPr>
                <w:rFonts w:ascii="Times New Roman" w:eastAsia="Times New Roman" w:hAnsi="Times New Roman" w:cs="Times New Roman"/>
                <w:color w:val="000000"/>
                <w:sz w:val="20"/>
                <w:szCs w:val="20"/>
                <w:lang w:eastAsia="ru-RU"/>
              </w:rPr>
            </w:pPr>
          </w:p>
        </w:tc>
      </w:tr>
      <w:tr w:rsidR="004D5F56" w:rsidRPr="005C3A79" w:rsidTr="00AB4A70">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D5F56" w:rsidRPr="005C3A79" w:rsidRDefault="000007A1" w:rsidP="008645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861" w:type="dxa"/>
            <w:tcBorders>
              <w:top w:val="nil"/>
              <w:left w:val="nil"/>
              <w:bottom w:val="single" w:sz="4" w:space="0" w:color="auto"/>
              <w:right w:val="single" w:sz="4" w:space="0" w:color="auto"/>
            </w:tcBorders>
            <w:shd w:val="clear" w:color="auto" w:fill="auto"/>
            <w:noWrap/>
            <w:vAlign w:val="center"/>
          </w:tcPr>
          <w:p w:rsidR="004D5F56" w:rsidRPr="005C3A79" w:rsidRDefault="004D5F56"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Отчет (заключение) об оценке независимого оценщика</w:t>
            </w:r>
          </w:p>
        </w:tc>
        <w:tc>
          <w:tcPr>
            <w:tcW w:w="2972" w:type="dxa"/>
            <w:vMerge/>
            <w:tcBorders>
              <w:left w:val="nil"/>
              <w:bottom w:val="single" w:sz="4" w:space="0" w:color="auto"/>
              <w:right w:val="single" w:sz="4" w:space="0" w:color="auto"/>
            </w:tcBorders>
            <w:shd w:val="clear" w:color="auto" w:fill="auto"/>
            <w:noWrap/>
            <w:vAlign w:val="center"/>
          </w:tcPr>
          <w:p w:rsidR="004D5F56" w:rsidRPr="005C3A79" w:rsidRDefault="004D5F56" w:rsidP="00153086">
            <w:pPr>
              <w:spacing w:after="0" w:line="240" w:lineRule="auto"/>
              <w:jc w:val="center"/>
              <w:rPr>
                <w:rFonts w:ascii="Times New Roman" w:eastAsia="Times New Roman" w:hAnsi="Times New Roman" w:cs="Times New Roman"/>
                <w:color w:val="000000"/>
                <w:sz w:val="20"/>
                <w:szCs w:val="20"/>
                <w:lang w:eastAsia="ru-RU"/>
              </w:rPr>
            </w:pPr>
          </w:p>
        </w:tc>
      </w:tr>
      <w:tr w:rsidR="00531F87" w:rsidRPr="005C3A79" w:rsidTr="004D5F56">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1F87" w:rsidRPr="005C3A79" w:rsidRDefault="00531F87" w:rsidP="00153086">
            <w:pPr>
              <w:spacing w:after="0" w:line="240" w:lineRule="auto"/>
              <w:jc w:val="center"/>
              <w:rPr>
                <w:rFonts w:ascii="Times New Roman" w:eastAsia="Times New Roman" w:hAnsi="Times New Roman" w:cs="Times New Roman"/>
                <w:color w:val="000000"/>
                <w:sz w:val="20"/>
                <w:szCs w:val="20"/>
                <w:lang w:eastAsia="ru-RU"/>
              </w:rPr>
            </w:pPr>
          </w:p>
        </w:tc>
        <w:tc>
          <w:tcPr>
            <w:tcW w:w="5861" w:type="dxa"/>
            <w:tcBorders>
              <w:top w:val="nil"/>
              <w:left w:val="nil"/>
              <w:bottom w:val="single" w:sz="4" w:space="0" w:color="auto"/>
              <w:right w:val="single" w:sz="4" w:space="0" w:color="auto"/>
            </w:tcBorders>
            <w:shd w:val="clear" w:color="auto" w:fill="D9D9D9" w:themeFill="background1" w:themeFillShade="D9"/>
            <w:noWrap/>
            <w:vAlign w:val="center"/>
          </w:tcPr>
          <w:p w:rsidR="00531F87" w:rsidRPr="005C3A79" w:rsidRDefault="00531F87"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 xml:space="preserve">Для </w:t>
            </w:r>
            <w:r w:rsidR="00A61A56">
              <w:rPr>
                <w:rFonts w:ascii="Times New Roman" w:hAnsi="Times New Roman" w:cs="Times New Roman"/>
                <w:color w:val="000000" w:themeColor="text1"/>
                <w:sz w:val="20"/>
                <w:szCs w:val="20"/>
              </w:rPr>
              <w:t>заемщиков (</w:t>
            </w:r>
            <w:r w:rsidRPr="005C3A79">
              <w:rPr>
                <w:rFonts w:ascii="Times New Roman" w:hAnsi="Times New Roman" w:cs="Times New Roman"/>
                <w:color w:val="000000" w:themeColor="text1"/>
                <w:sz w:val="20"/>
                <w:szCs w:val="20"/>
              </w:rPr>
              <w:t>залогодателей</w:t>
            </w:r>
            <w:r w:rsidR="00A61A56">
              <w:rPr>
                <w:rFonts w:ascii="Times New Roman" w:hAnsi="Times New Roman" w:cs="Times New Roman"/>
                <w:color w:val="000000" w:themeColor="text1"/>
                <w:sz w:val="20"/>
                <w:szCs w:val="20"/>
              </w:rPr>
              <w:t>)</w:t>
            </w:r>
            <w:r w:rsidRPr="005C3A79">
              <w:rPr>
                <w:rFonts w:ascii="Times New Roman" w:hAnsi="Times New Roman" w:cs="Times New Roman"/>
                <w:color w:val="000000" w:themeColor="text1"/>
                <w:sz w:val="20"/>
                <w:szCs w:val="20"/>
              </w:rPr>
              <w:t xml:space="preserve">  - юридических лиц</w:t>
            </w:r>
            <w:r w:rsidRPr="00A61A56">
              <w:rPr>
                <w:rFonts w:ascii="Times New Roman" w:hAnsi="Times New Roman" w:cs="Times New Roman"/>
                <w:color w:val="000000" w:themeColor="text1"/>
                <w:sz w:val="20"/>
                <w:szCs w:val="20"/>
              </w:rPr>
              <w:t>:</w:t>
            </w:r>
          </w:p>
        </w:tc>
        <w:tc>
          <w:tcPr>
            <w:tcW w:w="297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1F87" w:rsidRPr="005C3A79" w:rsidRDefault="00531F87" w:rsidP="00153086">
            <w:pPr>
              <w:spacing w:after="0" w:line="240" w:lineRule="auto"/>
              <w:jc w:val="center"/>
              <w:rPr>
                <w:rFonts w:ascii="Times New Roman" w:eastAsia="Times New Roman" w:hAnsi="Times New Roman" w:cs="Times New Roman"/>
                <w:color w:val="000000"/>
                <w:sz w:val="20"/>
                <w:szCs w:val="20"/>
                <w:lang w:eastAsia="ru-RU"/>
              </w:rPr>
            </w:pPr>
          </w:p>
        </w:tc>
      </w:tr>
      <w:tr w:rsidR="00531F87" w:rsidRPr="005C3A79" w:rsidTr="004D5F5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31F87" w:rsidRPr="005C3A79" w:rsidRDefault="00531F87" w:rsidP="00153086">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1</w:t>
            </w:r>
          </w:p>
        </w:tc>
        <w:tc>
          <w:tcPr>
            <w:tcW w:w="5861" w:type="dxa"/>
            <w:tcBorders>
              <w:top w:val="nil"/>
              <w:left w:val="nil"/>
              <w:bottom w:val="single" w:sz="4" w:space="0" w:color="auto"/>
              <w:right w:val="single" w:sz="4" w:space="0" w:color="auto"/>
            </w:tcBorders>
            <w:shd w:val="clear" w:color="auto" w:fill="auto"/>
            <w:noWrap/>
            <w:vAlign w:val="center"/>
          </w:tcPr>
          <w:p w:rsidR="00531F87" w:rsidRPr="00A61A56" w:rsidRDefault="00A61A56" w:rsidP="006C5EC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sz w:val="20"/>
              </w:rPr>
              <w:t>Р</w:t>
            </w:r>
            <w:r w:rsidRPr="00A61A56">
              <w:rPr>
                <w:rFonts w:ascii="Times New Roman" w:hAnsi="Times New Roman" w:cs="Times New Roman"/>
                <w:color w:val="000000"/>
                <w:sz w:val="20"/>
              </w:rPr>
              <w:t>ешение (протокол) уполномоченного органа Залогодателя - юридического лица с решением об одобрении  сделки приобретения объект</w:t>
            </w:r>
            <w:proofErr w:type="gramStart"/>
            <w:r w:rsidRPr="00A61A56">
              <w:rPr>
                <w:rFonts w:ascii="Times New Roman" w:hAnsi="Times New Roman" w:cs="Times New Roman"/>
                <w:color w:val="000000"/>
                <w:sz w:val="20"/>
              </w:rPr>
              <w:t>а(</w:t>
            </w:r>
            <w:proofErr w:type="gramEnd"/>
            <w:r w:rsidRPr="00A61A56">
              <w:rPr>
                <w:rFonts w:ascii="Times New Roman" w:hAnsi="Times New Roman" w:cs="Times New Roman"/>
                <w:color w:val="000000"/>
                <w:sz w:val="20"/>
              </w:rPr>
              <w:t>-</w:t>
            </w:r>
            <w:proofErr w:type="spellStart"/>
            <w:r w:rsidRPr="00A61A56">
              <w:rPr>
                <w:rFonts w:ascii="Times New Roman" w:hAnsi="Times New Roman" w:cs="Times New Roman"/>
                <w:color w:val="000000"/>
                <w:sz w:val="20"/>
              </w:rPr>
              <w:t>ов</w:t>
            </w:r>
            <w:proofErr w:type="spellEnd"/>
            <w:r w:rsidRPr="00A61A56">
              <w:rPr>
                <w:rFonts w:ascii="Times New Roman" w:hAnsi="Times New Roman" w:cs="Times New Roman"/>
                <w:color w:val="000000"/>
                <w:sz w:val="20"/>
              </w:rPr>
              <w:t xml:space="preserve">) недвижимости с использованием заемных средств АНО «АРСГ НО» с возникновением ипотеки в силу закона как крупной сделки/ сделки с заинтересованностью/ сделки, одобрение которой предусмотрено учредительными документами юридического лица, с указанием предмета залога, его залоговой стоимости и существенных условий основного обязательства (договора займа) (предоставляется в случаях, </w:t>
            </w:r>
            <w:proofErr w:type="gramStart"/>
            <w:r w:rsidRPr="00A61A56">
              <w:rPr>
                <w:rFonts w:ascii="Times New Roman" w:hAnsi="Times New Roman" w:cs="Times New Roman"/>
                <w:color w:val="000000"/>
                <w:sz w:val="20"/>
              </w:rPr>
              <w:t>предусмотренных</w:t>
            </w:r>
            <w:proofErr w:type="gramEnd"/>
            <w:r w:rsidRPr="00A61A56">
              <w:rPr>
                <w:rFonts w:ascii="Times New Roman" w:hAnsi="Times New Roman" w:cs="Times New Roman"/>
                <w:color w:val="000000"/>
                <w:sz w:val="20"/>
              </w:rPr>
              <w:t xml:space="preserve"> действующим законодательством и/или уставом)</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531F87" w:rsidRPr="00E94D60" w:rsidRDefault="00A33AE9" w:rsidP="00E94D60">
            <w:pPr>
              <w:snapToGrid w:val="0"/>
              <w:spacing w:after="0" w:line="240" w:lineRule="auto"/>
              <w:jc w:val="center"/>
              <w:rPr>
                <w:rFonts w:ascii="Times New Roman" w:hAnsi="Times New Roman" w:cs="Times New Roman"/>
                <w:sz w:val="20"/>
                <w:szCs w:val="20"/>
              </w:rPr>
            </w:pPr>
            <w:r w:rsidRPr="005C3A79">
              <w:rPr>
                <w:rFonts w:ascii="Times New Roman" w:hAnsi="Times New Roman" w:cs="Times New Roman"/>
                <w:color w:val="000000" w:themeColor="text1"/>
                <w:sz w:val="20"/>
                <w:szCs w:val="20"/>
              </w:rPr>
              <w:t>Оригинал</w:t>
            </w:r>
          </w:p>
        </w:tc>
      </w:tr>
      <w:tr w:rsidR="00531F87" w:rsidRPr="005C3A79" w:rsidTr="004D5F56">
        <w:trPr>
          <w:trHeight w:val="340"/>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31F87" w:rsidRPr="005C3A79" w:rsidRDefault="00531F87" w:rsidP="00153086">
            <w:pPr>
              <w:spacing w:after="0" w:line="240" w:lineRule="auto"/>
              <w:jc w:val="center"/>
              <w:rPr>
                <w:rFonts w:ascii="Times New Roman" w:eastAsia="Times New Roman" w:hAnsi="Times New Roman" w:cs="Times New Roman"/>
                <w:color w:val="000000"/>
                <w:sz w:val="20"/>
                <w:szCs w:val="20"/>
                <w:lang w:eastAsia="ru-RU"/>
              </w:rPr>
            </w:pPr>
          </w:p>
        </w:tc>
        <w:tc>
          <w:tcPr>
            <w:tcW w:w="5861" w:type="dxa"/>
            <w:tcBorders>
              <w:top w:val="nil"/>
              <w:left w:val="nil"/>
              <w:bottom w:val="single" w:sz="4" w:space="0" w:color="auto"/>
              <w:right w:val="single" w:sz="4" w:space="0" w:color="auto"/>
            </w:tcBorders>
            <w:shd w:val="clear" w:color="auto" w:fill="D9D9D9" w:themeFill="background1" w:themeFillShade="D9"/>
            <w:noWrap/>
            <w:vAlign w:val="center"/>
          </w:tcPr>
          <w:p w:rsidR="00531F87" w:rsidRPr="005C3A79" w:rsidRDefault="00531F87"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 xml:space="preserve">Для </w:t>
            </w:r>
            <w:r w:rsidR="00A61A56">
              <w:rPr>
                <w:rFonts w:ascii="Times New Roman" w:hAnsi="Times New Roman" w:cs="Times New Roman"/>
                <w:color w:val="000000" w:themeColor="text1"/>
                <w:sz w:val="20"/>
                <w:szCs w:val="20"/>
              </w:rPr>
              <w:t>заемщиков (</w:t>
            </w:r>
            <w:r w:rsidRPr="005C3A79">
              <w:rPr>
                <w:rFonts w:ascii="Times New Roman" w:hAnsi="Times New Roman" w:cs="Times New Roman"/>
                <w:color w:val="000000" w:themeColor="text1"/>
                <w:sz w:val="20"/>
                <w:szCs w:val="20"/>
              </w:rPr>
              <w:t>залогодателей</w:t>
            </w:r>
            <w:r w:rsidR="00A61A56">
              <w:rPr>
                <w:rFonts w:ascii="Times New Roman" w:hAnsi="Times New Roman" w:cs="Times New Roman"/>
                <w:color w:val="000000" w:themeColor="text1"/>
                <w:sz w:val="20"/>
                <w:szCs w:val="20"/>
              </w:rPr>
              <w:t xml:space="preserve">) </w:t>
            </w:r>
            <w:r w:rsidRPr="005C3A79">
              <w:rPr>
                <w:rFonts w:ascii="Times New Roman" w:hAnsi="Times New Roman" w:cs="Times New Roman"/>
                <w:color w:val="000000" w:themeColor="text1"/>
                <w:sz w:val="20"/>
                <w:szCs w:val="20"/>
              </w:rPr>
              <w:t>- индивидуальных предпринимателей (главы КФХ):</w:t>
            </w:r>
          </w:p>
        </w:tc>
        <w:tc>
          <w:tcPr>
            <w:tcW w:w="297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31F87" w:rsidRPr="005C3A79" w:rsidRDefault="00531F87" w:rsidP="00153086">
            <w:pPr>
              <w:spacing w:after="0" w:line="240" w:lineRule="auto"/>
              <w:jc w:val="center"/>
              <w:rPr>
                <w:rFonts w:ascii="Times New Roman" w:eastAsia="Times New Roman" w:hAnsi="Times New Roman" w:cs="Times New Roman"/>
                <w:color w:val="000000"/>
                <w:sz w:val="20"/>
                <w:szCs w:val="20"/>
                <w:lang w:eastAsia="ru-RU"/>
              </w:rPr>
            </w:pPr>
          </w:p>
        </w:tc>
      </w:tr>
      <w:tr w:rsidR="00531F87" w:rsidRPr="005C3A79" w:rsidTr="00A61A5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531F87" w:rsidRPr="005C3A79" w:rsidRDefault="00531F87" w:rsidP="00153086">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1</w:t>
            </w:r>
          </w:p>
        </w:tc>
        <w:tc>
          <w:tcPr>
            <w:tcW w:w="5861" w:type="dxa"/>
            <w:tcBorders>
              <w:top w:val="nil"/>
              <w:left w:val="nil"/>
              <w:bottom w:val="single" w:sz="4" w:space="0" w:color="auto"/>
              <w:right w:val="single" w:sz="4" w:space="0" w:color="auto"/>
            </w:tcBorders>
            <w:shd w:val="clear" w:color="auto" w:fill="auto"/>
            <w:noWrap/>
            <w:vAlign w:val="center"/>
          </w:tcPr>
          <w:p w:rsidR="00531F87" w:rsidRPr="00A61A56" w:rsidRDefault="00A61A56" w:rsidP="00A61A56">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rPr>
              <w:t>Н</w:t>
            </w:r>
            <w:r w:rsidRPr="00A61A56">
              <w:rPr>
                <w:rFonts w:ascii="Times New Roman" w:hAnsi="Times New Roman" w:cs="Times New Roman"/>
                <w:color w:val="000000"/>
                <w:sz w:val="20"/>
                <w:szCs w:val="20"/>
              </w:rPr>
              <w:t>отариально удостоверенное согласие супруг</w:t>
            </w:r>
            <w:proofErr w:type="gramStart"/>
            <w:r w:rsidRPr="00A61A56">
              <w:rPr>
                <w:rFonts w:ascii="Times New Roman" w:hAnsi="Times New Roman" w:cs="Times New Roman"/>
                <w:color w:val="000000"/>
                <w:sz w:val="20"/>
                <w:szCs w:val="20"/>
              </w:rPr>
              <w:t>и(</w:t>
            </w:r>
            <w:proofErr w:type="gramEnd"/>
            <w:r w:rsidRPr="00A61A56">
              <w:rPr>
                <w:rFonts w:ascii="Times New Roman" w:hAnsi="Times New Roman" w:cs="Times New Roman"/>
                <w:color w:val="000000"/>
                <w:sz w:val="20"/>
                <w:szCs w:val="20"/>
              </w:rPr>
              <w:t>-а) (при наличии таковой (-ого)) на покупку объекта(-</w:t>
            </w:r>
            <w:proofErr w:type="spellStart"/>
            <w:r w:rsidRPr="00A61A56">
              <w:rPr>
                <w:rFonts w:ascii="Times New Roman" w:hAnsi="Times New Roman" w:cs="Times New Roman"/>
                <w:color w:val="000000"/>
                <w:sz w:val="20"/>
                <w:szCs w:val="20"/>
              </w:rPr>
              <w:t>ов</w:t>
            </w:r>
            <w:proofErr w:type="spellEnd"/>
            <w:r w:rsidRPr="00A61A56">
              <w:rPr>
                <w:rFonts w:ascii="Times New Roman" w:hAnsi="Times New Roman" w:cs="Times New Roman"/>
                <w:color w:val="000000"/>
                <w:sz w:val="20"/>
                <w:szCs w:val="20"/>
              </w:rPr>
              <w:t>) недвижимости в общую совместную собственность за счет заемных средств АНО «АРСГ НО» с возникновением ипотеки в силу закона (с указанием предмета сделки, его стоимости (цены договора) и иных существенных условий сделки купли-продажи и заемной сделки)</w:t>
            </w:r>
            <w:r>
              <w:rPr>
                <w:rStyle w:val="ac"/>
                <w:rFonts w:ascii="Times New Roman" w:hAnsi="Times New Roman" w:cs="Times New Roman"/>
                <w:color w:val="000000"/>
                <w:sz w:val="20"/>
                <w:szCs w:val="20"/>
              </w:rPr>
              <w:footnoteReference w:id="1"/>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4D5F56" w:rsidRPr="005C3A79" w:rsidRDefault="004D5F56" w:rsidP="004D5F56">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Оригинал</w:t>
            </w:r>
          </w:p>
          <w:p w:rsidR="00531F87" w:rsidRPr="005C3A79" w:rsidRDefault="00531F87" w:rsidP="00153086">
            <w:pPr>
              <w:spacing w:after="0" w:line="240" w:lineRule="auto"/>
              <w:jc w:val="center"/>
              <w:rPr>
                <w:rFonts w:ascii="Times New Roman" w:eastAsia="Times New Roman" w:hAnsi="Times New Roman" w:cs="Times New Roman"/>
                <w:color w:val="000000"/>
                <w:sz w:val="20"/>
                <w:szCs w:val="20"/>
                <w:lang w:eastAsia="ru-RU"/>
              </w:rPr>
            </w:pPr>
          </w:p>
        </w:tc>
      </w:tr>
      <w:tr w:rsidR="00A61A56" w:rsidRPr="005C3A79" w:rsidTr="00A61A56">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A61A56" w:rsidRPr="005C3A79" w:rsidRDefault="00A61A56"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861" w:type="dxa"/>
            <w:tcBorders>
              <w:top w:val="nil"/>
              <w:left w:val="nil"/>
              <w:bottom w:val="single" w:sz="4" w:space="0" w:color="auto"/>
              <w:right w:val="single" w:sz="4" w:space="0" w:color="auto"/>
            </w:tcBorders>
            <w:shd w:val="clear" w:color="auto" w:fill="auto"/>
            <w:noWrap/>
            <w:vAlign w:val="center"/>
          </w:tcPr>
          <w:p w:rsidR="00A61A56" w:rsidRPr="005C3A79" w:rsidRDefault="00A61A56" w:rsidP="006C5EC1">
            <w:pPr>
              <w:spacing w:after="0" w:line="240" w:lineRule="auto"/>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Брачный контракт (при наличии), свидетельства о регистрации брака/расторжении брака (при наличии)</w:t>
            </w:r>
            <w:r>
              <w:rPr>
                <w:rFonts w:ascii="Times New Roman" w:hAnsi="Times New Roman" w:cs="Times New Roman"/>
                <w:color w:val="000000" w:themeColor="text1"/>
                <w:sz w:val="20"/>
                <w:szCs w:val="20"/>
              </w:rPr>
              <w:t xml:space="preserve"> либо письмо залогодателя о том, что залогодатель в браке не состоит</w:t>
            </w:r>
          </w:p>
        </w:tc>
        <w:tc>
          <w:tcPr>
            <w:tcW w:w="2972" w:type="dxa"/>
            <w:tcBorders>
              <w:top w:val="single" w:sz="4" w:space="0" w:color="auto"/>
              <w:left w:val="nil"/>
              <w:bottom w:val="single" w:sz="4" w:space="0" w:color="auto"/>
              <w:right w:val="single" w:sz="4" w:space="0" w:color="auto"/>
            </w:tcBorders>
            <w:shd w:val="clear" w:color="auto" w:fill="auto"/>
            <w:noWrap/>
            <w:vAlign w:val="center"/>
          </w:tcPr>
          <w:p w:rsidR="00A61A56" w:rsidRPr="005C3A79" w:rsidRDefault="00A61A56" w:rsidP="005C3A79">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Оригинал/</w:t>
            </w:r>
            <w:proofErr w:type="gramStart"/>
            <w:r w:rsidRPr="005C3A79">
              <w:rPr>
                <w:rFonts w:ascii="Times New Roman" w:eastAsia="Times New Roman" w:hAnsi="Times New Roman" w:cs="Times New Roman"/>
                <w:color w:val="000000"/>
                <w:sz w:val="20"/>
                <w:szCs w:val="20"/>
                <w:lang w:eastAsia="ru-RU"/>
              </w:rPr>
              <w:t>Заверенная</w:t>
            </w:r>
            <w:proofErr w:type="gramEnd"/>
          </w:p>
          <w:p w:rsidR="00A61A56" w:rsidRPr="005C3A79" w:rsidRDefault="00A61A56" w:rsidP="005C3A79">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копия</w:t>
            </w:r>
          </w:p>
        </w:tc>
      </w:tr>
      <w:tr w:rsidR="00A61A56" w:rsidRPr="005C3A79" w:rsidTr="00A61A56">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61A56" w:rsidRDefault="00A61A56" w:rsidP="00956E9D">
            <w:pPr>
              <w:spacing w:after="0" w:line="240" w:lineRule="auto"/>
              <w:jc w:val="center"/>
              <w:rPr>
                <w:rFonts w:ascii="Times New Roman" w:eastAsia="Times New Roman" w:hAnsi="Times New Roman" w:cs="Times New Roman"/>
                <w:color w:val="000000"/>
                <w:sz w:val="20"/>
                <w:szCs w:val="20"/>
                <w:lang w:eastAsia="ru-RU"/>
              </w:rPr>
            </w:pPr>
          </w:p>
        </w:tc>
        <w:tc>
          <w:tcPr>
            <w:tcW w:w="586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61A56" w:rsidRPr="00A61A56" w:rsidRDefault="00A61A56" w:rsidP="006C5EC1">
            <w:pPr>
              <w:spacing w:after="0" w:line="240" w:lineRule="auto"/>
              <w:jc w:val="both"/>
              <w:rPr>
                <w:rFonts w:ascii="Times New Roman" w:hAnsi="Times New Roman" w:cs="Times New Roman"/>
                <w:color w:val="000000" w:themeColor="text1"/>
                <w:sz w:val="20"/>
                <w:szCs w:val="20"/>
              </w:rPr>
            </w:pPr>
            <w:r w:rsidRPr="00A61A56">
              <w:rPr>
                <w:rFonts w:ascii="Times New Roman" w:hAnsi="Times New Roman" w:cs="Times New Roman"/>
                <w:bCs/>
                <w:color w:val="000000"/>
                <w:sz w:val="20"/>
                <w:szCs w:val="20"/>
              </w:rPr>
              <w:t xml:space="preserve">Документы, предоставляемые по продавцу для получения </w:t>
            </w:r>
            <w:proofErr w:type="spellStart"/>
            <w:r w:rsidRPr="00A61A56">
              <w:rPr>
                <w:rFonts w:ascii="Times New Roman" w:hAnsi="Times New Roman" w:cs="Times New Roman"/>
                <w:bCs/>
                <w:color w:val="000000"/>
                <w:sz w:val="20"/>
                <w:szCs w:val="20"/>
              </w:rPr>
              <w:t>микрозайма</w:t>
            </w:r>
            <w:proofErr w:type="spellEnd"/>
            <w:r w:rsidRPr="00A61A56">
              <w:rPr>
                <w:rFonts w:ascii="Times New Roman" w:hAnsi="Times New Roman" w:cs="Times New Roman"/>
                <w:bCs/>
                <w:color w:val="000000"/>
                <w:sz w:val="20"/>
                <w:szCs w:val="20"/>
              </w:rPr>
              <w:t xml:space="preserve"> п</w:t>
            </w:r>
            <w:r>
              <w:rPr>
                <w:rFonts w:ascii="Times New Roman" w:hAnsi="Times New Roman" w:cs="Times New Roman"/>
                <w:bCs/>
                <w:color w:val="000000"/>
                <w:sz w:val="20"/>
                <w:szCs w:val="20"/>
              </w:rPr>
              <w:t>о продукту «КОММЕРЧЕСКАЯ ИПОТЕКА</w:t>
            </w:r>
            <w:r w:rsidRPr="00A61A56">
              <w:rPr>
                <w:rFonts w:ascii="Times New Roman" w:hAnsi="Times New Roman" w:cs="Times New Roman"/>
                <w:bCs/>
                <w:color w:val="000000"/>
                <w:sz w:val="20"/>
                <w:szCs w:val="20"/>
              </w:rPr>
              <w:t>»</w:t>
            </w:r>
          </w:p>
        </w:tc>
        <w:tc>
          <w:tcPr>
            <w:tcW w:w="297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61A56" w:rsidRPr="005C3A79" w:rsidRDefault="00A61A56" w:rsidP="005C3A79">
            <w:pPr>
              <w:spacing w:after="0" w:line="240" w:lineRule="auto"/>
              <w:jc w:val="center"/>
              <w:rPr>
                <w:rFonts w:ascii="Times New Roman" w:eastAsia="Times New Roman" w:hAnsi="Times New Roman" w:cs="Times New Roman"/>
                <w:color w:val="000000"/>
                <w:sz w:val="20"/>
                <w:szCs w:val="20"/>
                <w:lang w:eastAsia="ru-RU"/>
              </w:rPr>
            </w:pPr>
          </w:p>
        </w:tc>
      </w:tr>
      <w:tr w:rsidR="00A61A56" w:rsidRPr="005C3A79" w:rsidTr="00A61A56">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61A56" w:rsidRDefault="00A61A56" w:rsidP="00956E9D">
            <w:pPr>
              <w:spacing w:after="0" w:line="240" w:lineRule="auto"/>
              <w:jc w:val="center"/>
              <w:rPr>
                <w:rFonts w:ascii="Times New Roman" w:eastAsia="Times New Roman" w:hAnsi="Times New Roman" w:cs="Times New Roman"/>
                <w:color w:val="000000"/>
                <w:sz w:val="20"/>
                <w:szCs w:val="20"/>
                <w:lang w:eastAsia="ru-RU"/>
              </w:rPr>
            </w:pPr>
          </w:p>
        </w:tc>
        <w:tc>
          <w:tcPr>
            <w:tcW w:w="586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61A56" w:rsidRPr="00A61A56" w:rsidRDefault="00A61A56" w:rsidP="00A61A56">
            <w:pPr>
              <w:pStyle w:val="a9"/>
              <w:numPr>
                <w:ilvl w:val="0"/>
                <w:numId w:val="2"/>
              </w:numPr>
              <w:spacing w:after="0" w:line="240" w:lineRule="auto"/>
              <w:jc w:val="both"/>
              <w:rPr>
                <w:rFonts w:ascii="Times New Roman" w:hAnsi="Times New Roman" w:cs="Times New Roman"/>
                <w:bCs/>
                <w:color w:val="000000"/>
                <w:sz w:val="20"/>
                <w:szCs w:val="20"/>
              </w:rPr>
            </w:pPr>
            <w:r w:rsidRPr="00A61A56">
              <w:rPr>
                <w:rFonts w:ascii="Times New Roman" w:hAnsi="Times New Roman" w:cs="Times New Roman"/>
                <w:bCs/>
                <w:color w:val="000000"/>
                <w:sz w:val="20"/>
                <w:szCs w:val="20"/>
              </w:rPr>
              <w:t>продавец – юридическое лицо:</w:t>
            </w:r>
          </w:p>
        </w:tc>
        <w:tc>
          <w:tcPr>
            <w:tcW w:w="297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61A56" w:rsidRPr="005C3A79" w:rsidRDefault="00A61A56"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Pr="00A61A56" w:rsidRDefault="006247AC" w:rsidP="00A61A56">
            <w:pPr>
              <w:spacing w:after="0" w:line="240" w:lineRule="auto"/>
              <w:jc w:val="both"/>
              <w:rPr>
                <w:rFonts w:ascii="Times New Roman" w:hAnsi="Times New Roman" w:cs="Times New Roman"/>
                <w:bCs/>
                <w:color w:val="000000"/>
                <w:sz w:val="20"/>
                <w:szCs w:val="20"/>
              </w:rPr>
            </w:pPr>
            <w:r>
              <w:rPr>
                <w:rFonts w:ascii="Times New Roman" w:hAnsi="Times New Roman" w:cs="Times New Roman"/>
                <w:color w:val="000000"/>
                <w:sz w:val="20"/>
              </w:rPr>
              <w:t>Р</w:t>
            </w:r>
            <w:r w:rsidRPr="00A61A56">
              <w:rPr>
                <w:rFonts w:ascii="Times New Roman" w:hAnsi="Times New Roman" w:cs="Times New Roman"/>
                <w:color w:val="000000"/>
                <w:sz w:val="20"/>
              </w:rPr>
              <w:t>ешение (протокол) уполномоченного органа Продавца - юридического лица с решением об одобрении  сделки отчуждения объект</w:t>
            </w:r>
            <w:proofErr w:type="gramStart"/>
            <w:r w:rsidRPr="00A61A56">
              <w:rPr>
                <w:rFonts w:ascii="Times New Roman" w:hAnsi="Times New Roman" w:cs="Times New Roman"/>
                <w:color w:val="000000"/>
                <w:sz w:val="20"/>
              </w:rPr>
              <w:t>а(</w:t>
            </w:r>
            <w:proofErr w:type="gramEnd"/>
            <w:r w:rsidRPr="00A61A56">
              <w:rPr>
                <w:rFonts w:ascii="Times New Roman" w:hAnsi="Times New Roman" w:cs="Times New Roman"/>
                <w:color w:val="000000"/>
                <w:sz w:val="20"/>
              </w:rPr>
              <w:t>-</w:t>
            </w:r>
            <w:proofErr w:type="spellStart"/>
            <w:r w:rsidRPr="00A61A56">
              <w:rPr>
                <w:rFonts w:ascii="Times New Roman" w:hAnsi="Times New Roman" w:cs="Times New Roman"/>
                <w:color w:val="000000"/>
                <w:sz w:val="20"/>
              </w:rPr>
              <w:t>ов</w:t>
            </w:r>
            <w:proofErr w:type="spellEnd"/>
            <w:r w:rsidRPr="00A61A56">
              <w:rPr>
                <w:rFonts w:ascii="Times New Roman" w:hAnsi="Times New Roman" w:cs="Times New Roman"/>
                <w:color w:val="000000"/>
                <w:sz w:val="20"/>
              </w:rPr>
              <w:t>) недвижимости как крупной сделки/ сделки с заинтересованностью/ сделки, одобрение которой предусмотрено учредительными документами юридического лица, с указанием предмета сделки, его стоимости (цены сделки) и существенных условий сделки купли-продажи (предоставляется в случаях, предусмотренных действующим законодательством и/или уставом)</w:t>
            </w:r>
          </w:p>
        </w:tc>
        <w:tc>
          <w:tcPr>
            <w:tcW w:w="2972" w:type="dxa"/>
            <w:vMerge w:val="restart"/>
            <w:tcBorders>
              <w:top w:val="single" w:sz="4" w:space="0" w:color="auto"/>
              <w:left w:val="nil"/>
              <w:right w:val="single" w:sz="4" w:space="0" w:color="auto"/>
            </w:tcBorders>
            <w:shd w:val="clear" w:color="auto" w:fill="auto"/>
            <w:noWrap/>
            <w:vAlign w:val="center"/>
          </w:tcPr>
          <w:p w:rsidR="006247AC" w:rsidRPr="005C3A79" w:rsidRDefault="006247AC" w:rsidP="006247AC">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Оригинал/</w:t>
            </w:r>
            <w:proofErr w:type="gramStart"/>
            <w:r w:rsidRPr="005C3A79">
              <w:rPr>
                <w:rFonts w:ascii="Times New Roman" w:eastAsia="Times New Roman" w:hAnsi="Times New Roman" w:cs="Times New Roman"/>
                <w:color w:val="000000"/>
                <w:sz w:val="20"/>
                <w:szCs w:val="20"/>
                <w:lang w:eastAsia="ru-RU"/>
              </w:rPr>
              <w:t>Заверенная</w:t>
            </w:r>
            <w:proofErr w:type="gramEnd"/>
          </w:p>
          <w:p w:rsidR="006247AC" w:rsidRPr="005C3A79" w:rsidRDefault="006247AC" w:rsidP="006247AC">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копия</w:t>
            </w: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Pr="00A61A56" w:rsidRDefault="006247AC" w:rsidP="00A61A56">
            <w:pPr>
              <w:spacing w:after="0" w:line="240" w:lineRule="auto"/>
              <w:jc w:val="both"/>
              <w:rPr>
                <w:rFonts w:ascii="Times New Roman" w:hAnsi="Times New Roman" w:cs="Times New Roman"/>
                <w:bCs/>
                <w:color w:val="000000"/>
                <w:sz w:val="20"/>
                <w:szCs w:val="20"/>
              </w:rPr>
            </w:pPr>
            <w:r w:rsidRPr="00A61A56">
              <w:rPr>
                <w:rFonts w:ascii="Times New Roman" w:hAnsi="Times New Roman" w:cs="Times New Roman"/>
                <w:color w:val="000000"/>
                <w:sz w:val="20"/>
                <w:szCs w:val="20"/>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зарегистрированном до 01.07.2002</w:t>
            </w:r>
          </w:p>
        </w:tc>
        <w:tc>
          <w:tcPr>
            <w:tcW w:w="2972" w:type="dxa"/>
            <w:vMerge/>
            <w:tcBorders>
              <w:left w:val="nil"/>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Pr="006756B8" w:rsidRDefault="006247AC" w:rsidP="006756B8">
            <w:pPr>
              <w:spacing w:after="0" w:line="240" w:lineRule="auto"/>
              <w:jc w:val="both"/>
              <w:rPr>
                <w:rFonts w:ascii="Times New Roman" w:hAnsi="Times New Roman" w:cs="Times New Roman"/>
                <w:bCs/>
                <w:color w:val="000000"/>
                <w:sz w:val="20"/>
                <w:szCs w:val="20"/>
              </w:rPr>
            </w:pPr>
            <w:r w:rsidRPr="006756B8">
              <w:rPr>
                <w:rFonts w:ascii="Times New Roman" w:hAnsi="Times New Roman" w:cs="Times New Roman"/>
                <w:color w:val="000000"/>
                <w:sz w:val="20"/>
                <w:szCs w:val="20"/>
              </w:rPr>
              <w:t>Действующий устав, изменения или дополнения к нему, зарегистрированные надлежащим образом (устав должен содержать отметку территориального подразделения ФНС (МНС) Российской Федерации)</w:t>
            </w:r>
          </w:p>
        </w:tc>
        <w:tc>
          <w:tcPr>
            <w:tcW w:w="2972" w:type="dxa"/>
            <w:vMerge/>
            <w:tcBorders>
              <w:left w:val="nil"/>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Pr="006756B8" w:rsidRDefault="006247AC" w:rsidP="006756B8">
            <w:pPr>
              <w:spacing w:after="0" w:line="240" w:lineRule="auto"/>
              <w:jc w:val="both"/>
              <w:rPr>
                <w:rFonts w:ascii="Times New Roman" w:hAnsi="Times New Roman" w:cs="Times New Roman"/>
                <w:bCs/>
                <w:color w:val="000000"/>
                <w:sz w:val="20"/>
                <w:szCs w:val="20"/>
              </w:rPr>
            </w:pPr>
            <w:r w:rsidRPr="006756B8">
              <w:rPr>
                <w:rFonts w:ascii="Times New Roman" w:hAnsi="Times New Roman" w:cs="Times New Roman"/>
                <w:color w:val="000000"/>
                <w:sz w:val="20"/>
                <w:szCs w:val="20"/>
              </w:rPr>
              <w:t xml:space="preserve">Свидетельство </w:t>
            </w:r>
            <w:proofErr w:type="gramStart"/>
            <w:r w:rsidRPr="006756B8">
              <w:rPr>
                <w:rFonts w:ascii="Times New Roman" w:hAnsi="Times New Roman" w:cs="Times New Roman"/>
                <w:color w:val="000000"/>
                <w:sz w:val="20"/>
                <w:szCs w:val="20"/>
              </w:rPr>
              <w:t>о постановке на учет в налоговом органе по месту нахождения на территории</w:t>
            </w:r>
            <w:proofErr w:type="gramEnd"/>
            <w:r w:rsidRPr="006756B8">
              <w:rPr>
                <w:rFonts w:ascii="Times New Roman" w:hAnsi="Times New Roman" w:cs="Times New Roman"/>
                <w:color w:val="000000"/>
                <w:sz w:val="20"/>
                <w:szCs w:val="20"/>
              </w:rPr>
              <w:t xml:space="preserve"> РФ</w:t>
            </w:r>
          </w:p>
        </w:tc>
        <w:tc>
          <w:tcPr>
            <w:tcW w:w="2972" w:type="dxa"/>
            <w:vMerge/>
            <w:tcBorders>
              <w:left w:val="nil"/>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Pr="004357D5" w:rsidRDefault="006247AC" w:rsidP="006756B8">
            <w:pPr>
              <w:spacing w:after="0" w:line="240" w:lineRule="auto"/>
              <w:jc w:val="both"/>
              <w:rPr>
                <w:rFonts w:ascii="Times New Roman" w:hAnsi="Times New Roman" w:cs="Times New Roman"/>
                <w:bCs/>
                <w:color w:val="000000"/>
                <w:sz w:val="20"/>
                <w:szCs w:val="20"/>
              </w:rPr>
            </w:pPr>
            <w:r w:rsidRPr="004357D5">
              <w:rPr>
                <w:rFonts w:ascii="Times New Roman" w:hAnsi="Times New Roman" w:cs="Times New Roman"/>
                <w:color w:val="000000"/>
                <w:sz w:val="20"/>
                <w:szCs w:val="20"/>
              </w:rPr>
              <w:t>Согласие на получение кредитного отчета и направление информации в бюро кредитных историй</w:t>
            </w:r>
          </w:p>
        </w:tc>
        <w:tc>
          <w:tcPr>
            <w:tcW w:w="2972" w:type="dxa"/>
            <w:vMerge/>
            <w:tcBorders>
              <w:left w:val="nil"/>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Pr="004357D5" w:rsidRDefault="006247AC" w:rsidP="004357D5">
            <w:pPr>
              <w:spacing w:after="0" w:line="240" w:lineRule="auto"/>
              <w:jc w:val="both"/>
              <w:rPr>
                <w:rFonts w:ascii="Times New Roman" w:hAnsi="Times New Roman" w:cs="Times New Roman"/>
                <w:bCs/>
                <w:color w:val="000000"/>
                <w:sz w:val="20"/>
                <w:szCs w:val="20"/>
              </w:rPr>
            </w:pPr>
            <w:r w:rsidRPr="004357D5">
              <w:rPr>
                <w:rFonts w:ascii="Times New Roman" w:hAnsi="Times New Roman" w:cs="Times New Roman"/>
                <w:color w:val="000000"/>
                <w:sz w:val="20"/>
                <w:szCs w:val="20"/>
              </w:rPr>
              <w:t>Документы, подтверждающие избрание/назначение единоличного исполнительного органа</w:t>
            </w:r>
            <w:r w:rsidRPr="004357D5">
              <w:rPr>
                <w:rFonts w:ascii="Times New Roman" w:hAnsi="Times New Roman" w:cs="Times New Roman"/>
                <w:color w:val="000000"/>
                <w:sz w:val="20"/>
                <w:szCs w:val="20"/>
              </w:rPr>
              <w:t>:</w:t>
            </w:r>
          </w:p>
        </w:tc>
        <w:tc>
          <w:tcPr>
            <w:tcW w:w="2972" w:type="dxa"/>
            <w:vMerge/>
            <w:tcBorders>
              <w:left w:val="nil"/>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Default="006247AC" w:rsidP="004357D5">
            <w:pPr>
              <w:pStyle w:val="a9"/>
              <w:widowControl w:val="0"/>
              <w:numPr>
                <w:ilvl w:val="0"/>
                <w:numId w:val="2"/>
              </w:numPr>
              <w:spacing w:after="0" w:line="240" w:lineRule="auto"/>
              <w:ind w:right="-57"/>
              <w:jc w:val="both"/>
              <w:rPr>
                <w:rFonts w:ascii="Times New Roman" w:hAnsi="Times New Roman" w:cs="Times New Roman"/>
                <w:i/>
                <w:color w:val="000000"/>
                <w:sz w:val="20"/>
                <w:szCs w:val="20"/>
              </w:rPr>
            </w:pPr>
            <w:r w:rsidRPr="004357D5">
              <w:rPr>
                <w:rFonts w:ascii="Times New Roman" w:hAnsi="Times New Roman" w:cs="Times New Roman"/>
                <w:i/>
                <w:color w:val="000000"/>
                <w:sz w:val="20"/>
                <w:szCs w:val="20"/>
              </w:rPr>
              <w:t>для акционерных обществ:</w:t>
            </w:r>
          </w:p>
          <w:p w:rsidR="006247AC" w:rsidRPr="004357D5" w:rsidRDefault="006247AC" w:rsidP="004357D5">
            <w:pPr>
              <w:pStyle w:val="a9"/>
              <w:widowControl w:val="0"/>
              <w:spacing w:after="0" w:line="240" w:lineRule="auto"/>
              <w:ind w:right="-57"/>
              <w:jc w:val="both"/>
              <w:rPr>
                <w:rFonts w:ascii="Times New Roman" w:hAnsi="Times New Roman" w:cs="Times New Roman"/>
                <w:i/>
                <w:color w:val="000000"/>
                <w:sz w:val="20"/>
                <w:szCs w:val="20"/>
              </w:rPr>
            </w:pPr>
            <w:r w:rsidRPr="004357D5">
              <w:rPr>
                <w:rFonts w:ascii="Times New Roman" w:hAnsi="Times New Roman" w:cs="Times New Roman"/>
                <w:color w:val="000000"/>
                <w:sz w:val="20"/>
                <w:szCs w:val="20"/>
              </w:rPr>
              <w:t xml:space="preserve">- копия протокола общего собрания акционеров либо копия решения совета директоров, если уставом общества решение вопроса об избрании единоличного </w:t>
            </w:r>
            <w:r w:rsidRPr="004357D5">
              <w:rPr>
                <w:rFonts w:ascii="Times New Roman" w:hAnsi="Times New Roman" w:cs="Times New Roman"/>
                <w:color w:val="000000"/>
                <w:sz w:val="20"/>
                <w:szCs w:val="20"/>
              </w:rPr>
              <w:lastRenderedPageBreak/>
              <w:t>исполнительного органа не отнесено к компетенции совета директоров</w:t>
            </w:r>
          </w:p>
        </w:tc>
        <w:tc>
          <w:tcPr>
            <w:tcW w:w="2972" w:type="dxa"/>
            <w:vMerge/>
            <w:tcBorders>
              <w:left w:val="nil"/>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149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Default="006247AC" w:rsidP="004357D5">
            <w:pPr>
              <w:pStyle w:val="a9"/>
              <w:widowControl w:val="0"/>
              <w:numPr>
                <w:ilvl w:val="0"/>
                <w:numId w:val="2"/>
              </w:numPr>
              <w:spacing w:after="0" w:line="240" w:lineRule="auto"/>
              <w:ind w:right="-57"/>
              <w:jc w:val="both"/>
              <w:rPr>
                <w:rFonts w:ascii="Times New Roman" w:hAnsi="Times New Roman" w:cs="Times New Roman"/>
                <w:i/>
                <w:color w:val="000000"/>
                <w:sz w:val="20"/>
                <w:szCs w:val="20"/>
              </w:rPr>
            </w:pPr>
            <w:r w:rsidRPr="004357D5">
              <w:rPr>
                <w:rFonts w:ascii="Times New Roman" w:hAnsi="Times New Roman" w:cs="Times New Roman"/>
                <w:i/>
                <w:color w:val="000000"/>
                <w:sz w:val="20"/>
                <w:szCs w:val="20"/>
              </w:rPr>
              <w:t>для обществ с ограниченной ответственностью:</w:t>
            </w:r>
          </w:p>
          <w:p w:rsidR="006247AC" w:rsidRPr="004357D5" w:rsidRDefault="006247AC" w:rsidP="004357D5">
            <w:pPr>
              <w:pStyle w:val="a9"/>
              <w:widowControl w:val="0"/>
              <w:spacing w:after="0" w:line="240" w:lineRule="auto"/>
              <w:ind w:right="-57"/>
              <w:jc w:val="both"/>
              <w:rPr>
                <w:rFonts w:ascii="Times New Roman" w:hAnsi="Times New Roman" w:cs="Times New Roman"/>
                <w:i/>
                <w:color w:val="000000"/>
                <w:sz w:val="20"/>
                <w:szCs w:val="20"/>
              </w:rPr>
            </w:pPr>
            <w:r w:rsidRPr="004357D5">
              <w:rPr>
                <w:rFonts w:ascii="Times New Roman" w:hAnsi="Times New Roman" w:cs="Times New Roman"/>
                <w:color w:val="000000"/>
                <w:sz w:val="20"/>
                <w:szCs w:val="20"/>
              </w:rPr>
              <w:t xml:space="preserve">- копия протокола общего собрания участников либо копия решения совета директоров, если уставом общества предусмотрено образование совета директоров и решение вопроса об избрании единоличного исполнительного органа отнесено </w:t>
            </w:r>
            <w:r w:rsidRPr="004357D5">
              <w:rPr>
                <w:rFonts w:ascii="Times New Roman" w:hAnsi="Times New Roman" w:cs="Times New Roman"/>
                <w:color w:val="000000"/>
                <w:sz w:val="20"/>
                <w:szCs w:val="20"/>
              </w:rPr>
              <w:t>к компетенции совета директоров</w:t>
            </w:r>
          </w:p>
        </w:tc>
        <w:tc>
          <w:tcPr>
            <w:tcW w:w="2972" w:type="dxa"/>
            <w:vMerge/>
            <w:tcBorders>
              <w:left w:val="nil"/>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Pr="004357D5" w:rsidRDefault="006247AC" w:rsidP="004357D5">
            <w:pPr>
              <w:widowControl w:val="0"/>
              <w:spacing w:after="0" w:line="240" w:lineRule="auto"/>
              <w:ind w:right="-57"/>
              <w:jc w:val="both"/>
              <w:rPr>
                <w:rFonts w:ascii="Times New Roman" w:hAnsi="Times New Roman" w:cs="Times New Roman"/>
                <w:color w:val="000000"/>
                <w:sz w:val="20"/>
                <w:szCs w:val="20"/>
              </w:rPr>
            </w:pPr>
            <w:r w:rsidRPr="004357D5">
              <w:rPr>
                <w:rFonts w:ascii="Times New Roman" w:hAnsi="Times New Roman" w:cs="Times New Roman"/>
                <w:color w:val="000000"/>
                <w:sz w:val="20"/>
                <w:szCs w:val="20"/>
              </w:rPr>
              <w:t>Приказ о вступлении в должность единолично исполнительного органа, назначении главного бухгалтера</w:t>
            </w:r>
          </w:p>
        </w:tc>
        <w:tc>
          <w:tcPr>
            <w:tcW w:w="2972" w:type="dxa"/>
            <w:vMerge/>
            <w:tcBorders>
              <w:left w:val="nil"/>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Pr="004357D5" w:rsidRDefault="006247AC" w:rsidP="004357D5">
            <w:pPr>
              <w:widowControl w:val="0"/>
              <w:spacing w:after="0" w:line="240" w:lineRule="auto"/>
              <w:ind w:right="-57"/>
              <w:jc w:val="both"/>
              <w:rPr>
                <w:rFonts w:ascii="Times New Roman" w:hAnsi="Times New Roman" w:cs="Times New Roman"/>
                <w:color w:val="000000"/>
                <w:sz w:val="20"/>
                <w:szCs w:val="20"/>
              </w:rPr>
            </w:pPr>
            <w:r w:rsidRPr="004357D5">
              <w:rPr>
                <w:rFonts w:ascii="Times New Roman" w:hAnsi="Times New Roman" w:cs="Times New Roman"/>
                <w:color w:val="000000"/>
                <w:sz w:val="20"/>
                <w:szCs w:val="20"/>
              </w:rPr>
              <w:t>Паспорт единолично исполнительного органа</w:t>
            </w:r>
          </w:p>
        </w:tc>
        <w:tc>
          <w:tcPr>
            <w:tcW w:w="2972" w:type="dxa"/>
            <w:vMerge/>
            <w:tcBorders>
              <w:left w:val="nil"/>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570852">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7AC" w:rsidRDefault="006247AC" w:rsidP="00956E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861" w:type="dxa"/>
            <w:tcBorders>
              <w:top w:val="single" w:sz="4" w:space="0" w:color="auto"/>
              <w:left w:val="nil"/>
              <w:bottom w:val="single" w:sz="4" w:space="0" w:color="auto"/>
              <w:right w:val="single" w:sz="4" w:space="0" w:color="auto"/>
            </w:tcBorders>
            <w:shd w:val="clear" w:color="auto" w:fill="auto"/>
            <w:noWrap/>
            <w:vAlign w:val="center"/>
          </w:tcPr>
          <w:p w:rsidR="006247AC" w:rsidRPr="004357D5" w:rsidRDefault="006247AC" w:rsidP="004357D5">
            <w:pPr>
              <w:ind w:left="-117"/>
              <w:jc w:val="both"/>
              <w:rPr>
                <w:rFonts w:ascii="Times New Roman" w:hAnsi="Times New Roman" w:cs="Times New Roman"/>
                <w:i/>
                <w:iCs/>
                <w:color w:val="000000"/>
                <w:sz w:val="20"/>
                <w:szCs w:val="20"/>
              </w:rPr>
            </w:pPr>
            <w:r w:rsidRPr="004357D5">
              <w:rPr>
                <w:rFonts w:ascii="Times New Roman" w:hAnsi="Times New Roman" w:cs="Times New Roman"/>
                <w:i/>
                <w:iCs/>
                <w:color w:val="000000"/>
                <w:sz w:val="20"/>
                <w:szCs w:val="20"/>
              </w:rPr>
              <w:t>Д</w:t>
            </w:r>
            <w:r w:rsidRPr="004357D5">
              <w:rPr>
                <w:rFonts w:ascii="Times New Roman" w:hAnsi="Times New Roman" w:cs="Times New Roman"/>
                <w:i/>
                <w:iCs/>
                <w:color w:val="000000"/>
                <w:sz w:val="20"/>
                <w:szCs w:val="20"/>
              </w:rPr>
              <w:t>ля акционерных обществ:</w:t>
            </w:r>
          </w:p>
          <w:p w:rsidR="006247AC" w:rsidRPr="004357D5" w:rsidRDefault="006247AC" w:rsidP="004357D5">
            <w:pPr>
              <w:autoSpaceDE w:val="0"/>
              <w:autoSpaceDN w:val="0"/>
              <w:adjustRightInd w:val="0"/>
              <w:spacing w:after="0" w:line="240" w:lineRule="auto"/>
              <w:ind w:left="-57" w:right="-57"/>
              <w:jc w:val="both"/>
              <w:rPr>
                <w:rFonts w:ascii="Times New Roman" w:hAnsi="Times New Roman" w:cs="Times New Roman"/>
                <w:color w:val="000000"/>
                <w:sz w:val="20"/>
                <w:szCs w:val="20"/>
              </w:rPr>
            </w:pPr>
            <w:r w:rsidRPr="004357D5">
              <w:rPr>
                <w:rFonts w:ascii="Times New Roman" w:hAnsi="Times New Roman" w:cs="Times New Roman"/>
                <w:color w:val="000000"/>
                <w:sz w:val="20"/>
                <w:szCs w:val="20"/>
              </w:rPr>
              <w:t>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4357D5">
              <w:rPr>
                <w:rStyle w:val="ac"/>
                <w:rFonts w:ascii="Times New Roman" w:hAnsi="Times New Roman" w:cs="Times New Roman"/>
                <w:color w:val="000000"/>
                <w:sz w:val="20"/>
                <w:szCs w:val="20"/>
              </w:rPr>
              <w:footnoteReference w:id="2"/>
            </w:r>
            <w:r w:rsidRPr="004357D5">
              <w:rPr>
                <w:rFonts w:ascii="Times New Roman" w:hAnsi="Times New Roman" w:cs="Times New Roman"/>
                <w:color w:val="000000"/>
                <w:sz w:val="20"/>
                <w:szCs w:val="20"/>
              </w:rPr>
              <w:t xml:space="preserve">. Указанный документ должен быть составлен по состоянию на дату не ранее чем за 30 дней до дат предоставления необходимых документов для получения </w:t>
            </w:r>
            <w:proofErr w:type="spellStart"/>
            <w:r w:rsidRPr="004357D5">
              <w:rPr>
                <w:rFonts w:ascii="Times New Roman" w:hAnsi="Times New Roman" w:cs="Times New Roman"/>
                <w:color w:val="000000"/>
                <w:sz w:val="20"/>
                <w:szCs w:val="20"/>
              </w:rPr>
              <w:t>микрозайма</w:t>
            </w:r>
            <w:proofErr w:type="spellEnd"/>
            <w:r w:rsidRPr="004357D5">
              <w:rPr>
                <w:rFonts w:ascii="Times New Roman" w:hAnsi="Times New Roman" w:cs="Times New Roman"/>
                <w:color w:val="000000"/>
                <w:sz w:val="20"/>
                <w:szCs w:val="20"/>
              </w:rPr>
              <w:t>.</w:t>
            </w:r>
          </w:p>
          <w:p w:rsidR="006247AC" w:rsidRPr="004357D5" w:rsidRDefault="006247AC" w:rsidP="004357D5">
            <w:pPr>
              <w:spacing w:line="240" w:lineRule="auto"/>
              <w:ind w:left="-117"/>
              <w:jc w:val="both"/>
              <w:rPr>
                <w:rFonts w:ascii="Times New Roman" w:hAnsi="Times New Roman" w:cs="Times New Roman"/>
                <w:color w:val="000000"/>
                <w:sz w:val="20"/>
                <w:szCs w:val="20"/>
              </w:rPr>
            </w:pPr>
            <w:r w:rsidRPr="004357D5">
              <w:rPr>
                <w:rFonts w:ascii="Times New Roman" w:hAnsi="Times New Roman" w:cs="Times New Roman"/>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tc>
        <w:tc>
          <w:tcPr>
            <w:tcW w:w="2972" w:type="dxa"/>
            <w:vMerge/>
            <w:tcBorders>
              <w:left w:val="nil"/>
              <w:bottom w:val="single" w:sz="4" w:space="0" w:color="auto"/>
              <w:right w:val="single" w:sz="4" w:space="0" w:color="auto"/>
            </w:tcBorders>
            <w:shd w:val="clear" w:color="auto" w:fill="auto"/>
            <w:noWrap/>
            <w:vAlign w:val="center"/>
          </w:tcPr>
          <w:p w:rsidR="006247AC" w:rsidRPr="005C3A79" w:rsidRDefault="006247AC" w:rsidP="005C3A79">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6247A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247AC" w:rsidRDefault="006247AC" w:rsidP="0048158F">
            <w:pPr>
              <w:spacing w:after="0" w:line="240" w:lineRule="auto"/>
              <w:jc w:val="center"/>
              <w:rPr>
                <w:rFonts w:ascii="Times New Roman" w:eastAsia="Times New Roman" w:hAnsi="Times New Roman" w:cs="Times New Roman"/>
                <w:color w:val="000000"/>
                <w:sz w:val="20"/>
                <w:szCs w:val="20"/>
                <w:lang w:eastAsia="ru-RU"/>
              </w:rPr>
            </w:pPr>
          </w:p>
        </w:tc>
        <w:tc>
          <w:tcPr>
            <w:tcW w:w="586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247AC" w:rsidRPr="00A61A56" w:rsidRDefault="006247AC" w:rsidP="0048158F">
            <w:pPr>
              <w:pStyle w:val="a9"/>
              <w:numPr>
                <w:ilvl w:val="0"/>
                <w:numId w:val="2"/>
              </w:num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продавец – физическое лицо</w:t>
            </w:r>
            <w:r w:rsidRPr="00A61A56">
              <w:rPr>
                <w:rFonts w:ascii="Times New Roman" w:hAnsi="Times New Roman" w:cs="Times New Roman"/>
                <w:bCs/>
                <w:color w:val="000000"/>
                <w:sz w:val="20"/>
                <w:szCs w:val="20"/>
              </w:rPr>
              <w:t>:</w:t>
            </w:r>
          </w:p>
        </w:tc>
        <w:tc>
          <w:tcPr>
            <w:tcW w:w="29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247AC" w:rsidRPr="005C3A79" w:rsidRDefault="006247AC" w:rsidP="0048158F">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680FA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47AC" w:rsidRDefault="006247AC" w:rsidP="00481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861" w:type="dxa"/>
            <w:tcBorders>
              <w:top w:val="single" w:sz="4" w:space="0" w:color="auto"/>
              <w:left w:val="nil"/>
              <w:bottom w:val="single" w:sz="4" w:space="0" w:color="auto"/>
              <w:right w:val="single" w:sz="4" w:space="0" w:color="auto"/>
            </w:tcBorders>
            <w:shd w:val="clear" w:color="auto" w:fill="FFFFFF" w:themeFill="background1"/>
            <w:noWrap/>
            <w:vAlign w:val="center"/>
          </w:tcPr>
          <w:p w:rsidR="006247AC" w:rsidRPr="006247AC" w:rsidRDefault="006247AC" w:rsidP="006247AC">
            <w:pPr>
              <w:spacing w:after="0" w:line="240" w:lineRule="auto"/>
              <w:jc w:val="both"/>
              <w:rPr>
                <w:rFonts w:ascii="Times New Roman" w:hAnsi="Times New Roman" w:cs="Times New Roman"/>
                <w:bCs/>
                <w:color w:val="000000"/>
                <w:sz w:val="20"/>
                <w:szCs w:val="20"/>
              </w:rPr>
            </w:pPr>
            <w:r>
              <w:rPr>
                <w:rFonts w:ascii="Times New Roman" w:hAnsi="Times New Roman" w:cs="Times New Roman"/>
                <w:color w:val="000000"/>
                <w:sz w:val="20"/>
                <w:szCs w:val="20"/>
              </w:rPr>
              <w:t>Н</w:t>
            </w:r>
            <w:r w:rsidRPr="006247AC">
              <w:rPr>
                <w:rFonts w:ascii="Times New Roman" w:hAnsi="Times New Roman" w:cs="Times New Roman"/>
                <w:color w:val="000000"/>
                <w:sz w:val="20"/>
                <w:szCs w:val="20"/>
              </w:rPr>
              <w:t>отариально удостоверенное согласие супруг</w:t>
            </w:r>
            <w:proofErr w:type="gramStart"/>
            <w:r w:rsidRPr="006247AC">
              <w:rPr>
                <w:rFonts w:ascii="Times New Roman" w:hAnsi="Times New Roman" w:cs="Times New Roman"/>
                <w:color w:val="000000"/>
                <w:sz w:val="20"/>
                <w:szCs w:val="20"/>
              </w:rPr>
              <w:t>и(</w:t>
            </w:r>
            <w:proofErr w:type="gramEnd"/>
            <w:r w:rsidRPr="006247AC">
              <w:rPr>
                <w:rFonts w:ascii="Times New Roman" w:hAnsi="Times New Roman" w:cs="Times New Roman"/>
                <w:color w:val="000000"/>
                <w:sz w:val="20"/>
                <w:szCs w:val="20"/>
              </w:rPr>
              <w:t>-а) (при наличии таковой (-ого)) на продажу объекта(-</w:t>
            </w:r>
            <w:proofErr w:type="spellStart"/>
            <w:r w:rsidRPr="006247AC">
              <w:rPr>
                <w:rFonts w:ascii="Times New Roman" w:hAnsi="Times New Roman" w:cs="Times New Roman"/>
                <w:color w:val="000000"/>
                <w:sz w:val="20"/>
                <w:szCs w:val="20"/>
              </w:rPr>
              <w:t>ов</w:t>
            </w:r>
            <w:proofErr w:type="spellEnd"/>
            <w:r w:rsidRPr="006247AC">
              <w:rPr>
                <w:rFonts w:ascii="Times New Roman" w:hAnsi="Times New Roman" w:cs="Times New Roman"/>
                <w:color w:val="000000"/>
                <w:sz w:val="20"/>
                <w:szCs w:val="20"/>
              </w:rPr>
              <w:t>) недвижимости, находящегося в совместной собственности (с указанием предмета сделки, его стоимости (цены сделки) и существенных условий сделки купли-продажи)</w:t>
            </w:r>
            <w:r>
              <w:rPr>
                <w:rStyle w:val="ac"/>
                <w:rFonts w:ascii="Times New Roman" w:hAnsi="Times New Roman" w:cs="Times New Roman"/>
                <w:color w:val="000000"/>
                <w:sz w:val="20"/>
                <w:szCs w:val="20"/>
              </w:rPr>
              <w:footnoteReference w:id="3"/>
            </w:r>
          </w:p>
        </w:tc>
        <w:tc>
          <w:tcPr>
            <w:tcW w:w="2972" w:type="dxa"/>
            <w:vMerge w:val="restart"/>
            <w:tcBorders>
              <w:top w:val="single" w:sz="4" w:space="0" w:color="auto"/>
              <w:left w:val="nil"/>
              <w:right w:val="single" w:sz="4" w:space="0" w:color="auto"/>
            </w:tcBorders>
            <w:shd w:val="clear" w:color="auto" w:fill="FFFFFF" w:themeFill="background1"/>
            <w:noWrap/>
            <w:vAlign w:val="center"/>
          </w:tcPr>
          <w:p w:rsidR="006247AC" w:rsidRPr="005C3A79" w:rsidRDefault="006247AC" w:rsidP="006247AC">
            <w:pPr>
              <w:spacing w:after="0" w:line="240" w:lineRule="auto"/>
              <w:jc w:val="center"/>
              <w:rPr>
                <w:rFonts w:ascii="Times New Roman" w:eastAsia="Times New Roman" w:hAnsi="Times New Roman" w:cs="Times New Roman"/>
                <w:color w:val="000000"/>
                <w:sz w:val="20"/>
                <w:szCs w:val="20"/>
                <w:lang w:eastAsia="ru-RU"/>
              </w:rPr>
            </w:pPr>
            <w:r w:rsidRPr="005C3A79">
              <w:rPr>
                <w:rFonts w:ascii="Times New Roman" w:eastAsia="Times New Roman" w:hAnsi="Times New Roman" w:cs="Times New Roman"/>
                <w:color w:val="000000"/>
                <w:sz w:val="20"/>
                <w:szCs w:val="20"/>
                <w:lang w:eastAsia="ru-RU"/>
              </w:rPr>
              <w:t>Оригинал/</w:t>
            </w:r>
            <w:proofErr w:type="gramStart"/>
            <w:r w:rsidRPr="005C3A79">
              <w:rPr>
                <w:rFonts w:ascii="Times New Roman" w:eastAsia="Times New Roman" w:hAnsi="Times New Roman" w:cs="Times New Roman"/>
                <w:color w:val="000000"/>
                <w:sz w:val="20"/>
                <w:szCs w:val="20"/>
                <w:lang w:eastAsia="ru-RU"/>
              </w:rPr>
              <w:t>Заверенная</w:t>
            </w:r>
            <w:proofErr w:type="gramEnd"/>
          </w:p>
          <w:p w:rsidR="006247AC" w:rsidRPr="005C3A79" w:rsidRDefault="006247AC" w:rsidP="006247AC">
            <w:pPr>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r w:rsidRPr="005C3A79">
              <w:rPr>
                <w:rFonts w:ascii="Times New Roman" w:eastAsia="Times New Roman" w:hAnsi="Times New Roman" w:cs="Times New Roman"/>
                <w:color w:val="000000"/>
                <w:sz w:val="20"/>
                <w:szCs w:val="20"/>
                <w:lang w:eastAsia="ru-RU"/>
              </w:rPr>
              <w:t>копия</w:t>
            </w:r>
          </w:p>
        </w:tc>
      </w:tr>
      <w:tr w:rsidR="006247AC" w:rsidRPr="005C3A79" w:rsidTr="00680FA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47AC" w:rsidRDefault="006247AC" w:rsidP="00481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861" w:type="dxa"/>
            <w:tcBorders>
              <w:top w:val="single" w:sz="4" w:space="0" w:color="auto"/>
              <w:left w:val="nil"/>
              <w:bottom w:val="single" w:sz="4" w:space="0" w:color="auto"/>
              <w:right w:val="single" w:sz="4" w:space="0" w:color="auto"/>
            </w:tcBorders>
            <w:shd w:val="clear" w:color="auto" w:fill="FFFFFF" w:themeFill="background1"/>
            <w:noWrap/>
            <w:vAlign w:val="center"/>
          </w:tcPr>
          <w:p w:rsidR="006247AC" w:rsidRPr="006247AC" w:rsidRDefault="006247AC" w:rsidP="006247A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П</w:t>
            </w:r>
            <w:r w:rsidRPr="006247AC">
              <w:rPr>
                <w:rFonts w:ascii="Times New Roman" w:hAnsi="Times New Roman" w:cs="Times New Roman"/>
                <w:color w:val="000000"/>
                <w:sz w:val="20"/>
                <w:szCs w:val="20"/>
              </w:rPr>
              <w:t>аспорт гражданина Российской Федерации, удостоверяющий личность физического лица</w:t>
            </w:r>
          </w:p>
        </w:tc>
        <w:tc>
          <w:tcPr>
            <w:tcW w:w="2972" w:type="dxa"/>
            <w:vMerge/>
            <w:tcBorders>
              <w:left w:val="nil"/>
              <w:right w:val="single" w:sz="4" w:space="0" w:color="auto"/>
            </w:tcBorders>
            <w:shd w:val="clear" w:color="auto" w:fill="FFFFFF" w:themeFill="background1"/>
            <w:noWrap/>
            <w:vAlign w:val="center"/>
          </w:tcPr>
          <w:p w:rsidR="006247AC" w:rsidRPr="005C3A79" w:rsidRDefault="006247AC" w:rsidP="0048158F">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680FA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47AC" w:rsidRDefault="006247AC" w:rsidP="00481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5861" w:type="dxa"/>
            <w:tcBorders>
              <w:top w:val="single" w:sz="4" w:space="0" w:color="auto"/>
              <w:left w:val="nil"/>
              <w:bottom w:val="single" w:sz="4" w:space="0" w:color="auto"/>
              <w:right w:val="single" w:sz="4" w:space="0" w:color="auto"/>
            </w:tcBorders>
            <w:shd w:val="clear" w:color="auto" w:fill="FFFFFF" w:themeFill="background1"/>
            <w:noWrap/>
            <w:vAlign w:val="center"/>
          </w:tcPr>
          <w:p w:rsidR="006247AC" w:rsidRPr="006247AC" w:rsidRDefault="006247AC" w:rsidP="006247A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w:t>
            </w:r>
            <w:r w:rsidRPr="006247AC">
              <w:rPr>
                <w:rFonts w:ascii="Times New Roman" w:hAnsi="Times New Roman" w:cs="Times New Roman"/>
                <w:color w:val="000000"/>
                <w:sz w:val="20"/>
                <w:szCs w:val="20"/>
              </w:rPr>
              <w:t>рачный контракт (при наличии), свидетельства о регистрации брака / расторжении брака (при наличии) либо письмо продавца о том, что предмет сделки купли-продажи не является совместным имуществом и/или продавец в брак</w:t>
            </w:r>
            <w:r w:rsidRPr="006247AC">
              <w:rPr>
                <w:rFonts w:ascii="Times New Roman" w:hAnsi="Times New Roman" w:cs="Times New Roman"/>
                <w:color w:val="000000"/>
                <w:sz w:val="20"/>
                <w:szCs w:val="20"/>
              </w:rPr>
              <w:t>е не состоя</w:t>
            </w:r>
            <w:proofErr w:type="gramStart"/>
            <w:r w:rsidRPr="006247AC">
              <w:rPr>
                <w:rFonts w:ascii="Times New Roman" w:hAnsi="Times New Roman" w:cs="Times New Roman"/>
                <w:color w:val="000000"/>
                <w:sz w:val="20"/>
                <w:szCs w:val="20"/>
              </w:rPr>
              <w:t>л(</w:t>
            </w:r>
            <w:proofErr w:type="gramEnd"/>
            <w:r w:rsidRPr="006247AC">
              <w:rPr>
                <w:rFonts w:ascii="Times New Roman" w:hAnsi="Times New Roman" w:cs="Times New Roman"/>
                <w:color w:val="000000"/>
                <w:sz w:val="20"/>
                <w:szCs w:val="20"/>
              </w:rPr>
              <w:t>-</w:t>
            </w:r>
            <w:proofErr w:type="spellStart"/>
            <w:r w:rsidRPr="006247AC">
              <w:rPr>
                <w:rFonts w:ascii="Times New Roman" w:hAnsi="Times New Roman" w:cs="Times New Roman"/>
                <w:color w:val="000000"/>
                <w:sz w:val="20"/>
                <w:szCs w:val="20"/>
              </w:rPr>
              <w:t>ит</w:t>
            </w:r>
            <w:proofErr w:type="spellEnd"/>
            <w:r w:rsidRPr="006247AC">
              <w:rPr>
                <w:rFonts w:ascii="Times New Roman" w:hAnsi="Times New Roman" w:cs="Times New Roman"/>
                <w:color w:val="000000"/>
                <w:sz w:val="20"/>
                <w:szCs w:val="20"/>
              </w:rPr>
              <w:t>)</w:t>
            </w:r>
          </w:p>
        </w:tc>
        <w:tc>
          <w:tcPr>
            <w:tcW w:w="2972" w:type="dxa"/>
            <w:vMerge/>
            <w:tcBorders>
              <w:left w:val="nil"/>
              <w:right w:val="single" w:sz="4" w:space="0" w:color="auto"/>
            </w:tcBorders>
            <w:shd w:val="clear" w:color="auto" w:fill="FFFFFF" w:themeFill="background1"/>
            <w:noWrap/>
            <w:vAlign w:val="center"/>
          </w:tcPr>
          <w:p w:rsidR="006247AC" w:rsidRPr="005C3A79" w:rsidRDefault="006247AC" w:rsidP="0048158F">
            <w:pPr>
              <w:spacing w:after="0" w:line="240" w:lineRule="auto"/>
              <w:jc w:val="center"/>
              <w:rPr>
                <w:rFonts w:ascii="Times New Roman" w:eastAsia="Times New Roman" w:hAnsi="Times New Roman" w:cs="Times New Roman"/>
                <w:color w:val="000000"/>
                <w:sz w:val="20"/>
                <w:szCs w:val="20"/>
                <w:lang w:eastAsia="ru-RU"/>
              </w:rPr>
            </w:pPr>
          </w:p>
        </w:tc>
      </w:tr>
      <w:tr w:rsidR="006247AC" w:rsidRPr="005C3A79" w:rsidTr="00680FA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47AC" w:rsidRDefault="006247AC" w:rsidP="004815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5861" w:type="dxa"/>
            <w:tcBorders>
              <w:top w:val="single" w:sz="4" w:space="0" w:color="auto"/>
              <w:left w:val="nil"/>
              <w:bottom w:val="single" w:sz="4" w:space="0" w:color="auto"/>
              <w:right w:val="single" w:sz="4" w:space="0" w:color="auto"/>
            </w:tcBorders>
            <w:shd w:val="clear" w:color="auto" w:fill="FFFFFF" w:themeFill="background1"/>
            <w:noWrap/>
            <w:vAlign w:val="center"/>
          </w:tcPr>
          <w:p w:rsidR="006247AC" w:rsidRPr="006247AC" w:rsidRDefault="006247AC" w:rsidP="006247A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w:t>
            </w:r>
            <w:r w:rsidRPr="006247AC">
              <w:rPr>
                <w:rFonts w:ascii="Times New Roman" w:hAnsi="Times New Roman" w:cs="Times New Roman"/>
                <w:color w:val="000000"/>
                <w:sz w:val="20"/>
                <w:szCs w:val="20"/>
              </w:rPr>
              <w:t>огласие на обработку персональных данных и на получение кредитного отчета и направление информации в бюро кредитных историй</w:t>
            </w:r>
          </w:p>
        </w:tc>
        <w:tc>
          <w:tcPr>
            <w:tcW w:w="2972" w:type="dxa"/>
            <w:vMerge/>
            <w:tcBorders>
              <w:left w:val="nil"/>
              <w:bottom w:val="single" w:sz="4" w:space="0" w:color="auto"/>
              <w:right w:val="single" w:sz="4" w:space="0" w:color="auto"/>
            </w:tcBorders>
            <w:shd w:val="clear" w:color="auto" w:fill="FFFFFF" w:themeFill="background1"/>
            <w:noWrap/>
            <w:vAlign w:val="center"/>
          </w:tcPr>
          <w:p w:rsidR="006247AC" w:rsidRPr="005C3A79" w:rsidRDefault="006247AC" w:rsidP="0048158F">
            <w:pPr>
              <w:spacing w:after="0" w:line="240" w:lineRule="auto"/>
              <w:jc w:val="center"/>
              <w:rPr>
                <w:rFonts w:ascii="Times New Roman" w:eastAsia="Times New Roman" w:hAnsi="Times New Roman" w:cs="Times New Roman"/>
                <w:color w:val="000000"/>
                <w:sz w:val="20"/>
                <w:szCs w:val="20"/>
                <w:lang w:eastAsia="ru-RU"/>
              </w:rPr>
            </w:pPr>
          </w:p>
        </w:tc>
      </w:tr>
    </w:tbl>
    <w:p w:rsidR="00CD4D46" w:rsidRPr="005C3A79" w:rsidRDefault="00CD4D46" w:rsidP="00153086">
      <w:pPr>
        <w:spacing w:after="0" w:line="240" w:lineRule="auto"/>
        <w:rPr>
          <w:rFonts w:ascii="Times New Roman" w:hAnsi="Times New Roman" w:cs="Times New Roman"/>
          <w:b/>
          <w:bCs/>
          <w:color w:val="000000" w:themeColor="text1"/>
          <w:sz w:val="20"/>
          <w:szCs w:val="20"/>
        </w:rPr>
      </w:pPr>
    </w:p>
    <w:p w:rsidR="00881976" w:rsidRDefault="00881976" w:rsidP="00153086">
      <w:pPr>
        <w:pStyle w:val="31"/>
        <w:spacing w:line="240" w:lineRule="auto"/>
        <w:ind w:firstLine="567"/>
        <w:jc w:val="center"/>
        <w:rPr>
          <w:rFonts w:ascii="Times New Roman" w:hAnsi="Times New Roman" w:cs="Times New Roman"/>
          <w:b/>
          <w:bCs/>
          <w:color w:val="000000" w:themeColor="text1"/>
          <w:sz w:val="20"/>
          <w:szCs w:val="20"/>
        </w:rPr>
      </w:pPr>
    </w:p>
    <w:p w:rsidR="00153086" w:rsidRPr="005C3A79" w:rsidRDefault="00153086" w:rsidP="00153086">
      <w:pPr>
        <w:pStyle w:val="31"/>
        <w:spacing w:line="240" w:lineRule="auto"/>
        <w:ind w:firstLine="567"/>
        <w:jc w:val="center"/>
        <w:rPr>
          <w:rFonts w:ascii="Times New Roman" w:hAnsi="Times New Roman" w:cs="Times New Roman"/>
          <w:b/>
          <w:bCs/>
          <w:color w:val="000000" w:themeColor="text1"/>
          <w:sz w:val="20"/>
          <w:szCs w:val="20"/>
        </w:rPr>
      </w:pPr>
      <w:r w:rsidRPr="005C3A79">
        <w:rPr>
          <w:rFonts w:ascii="Times New Roman" w:hAnsi="Times New Roman" w:cs="Times New Roman"/>
          <w:b/>
          <w:bCs/>
          <w:color w:val="000000" w:themeColor="text1"/>
          <w:sz w:val="20"/>
          <w:szCs w:val="20"/>
        </w:rPr>
        <w:t>ПРИМЕЧАНИЕ:</w:t>
      </w:r>
    </w:p>
    <w:p w:rsidR="00153086" w:rsidRPr="005C3A79" w:rsidRDefault="00153086" w:rsidP="00153086">
      <w:pPr>
        <w:spacing w:after="0" w:line="240" w:lineRule="auto"/>
        <w:ind w:firstLine="567"/>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1) В случае представления оригиналов (подлинников) докуме</w:t>
      </w:r>
      <w:r w:rsidR="001232DF" w:rsidRPr="005C3A79">
        <w:rPr>
          <w:rFonts w:ascii="Times New Roman" w:hAnsi="Times New Roman" w:cs="Times New Roman"/>
          <w:color w:val="000000" w:themeColor="text1"/>
          <w:sz w:val="20"/>
          <w:szCs w:val="20"/>
        </w:rPr>
        <w:t xml:space="preserve">нтов и ксерокопий АНО «АРСГ </w:t>
      </w:r>
      <w:r w:rsidRPr="005C3A79">
        <w:rPr>
          <w:rFonts w:ascii="Times New Roman" w:hAnsi="Times New Roman" w:cs="Times New Roman"/>
          <w:color w:val="000000" w:themeColor="text1"/>
          <w:sz w:val="20"/>
          <w:szCs w:val="20"/>
        </w:rPr>
        <w:t xml:space="preserve">НО» заверяет копии данных документов с проставлением в них подписи и отметки «копия верна». </w:t>
      </w:r>
    </w:p>
    <w:p w:rsidR="00153086" w:rsidRPr="005C3A79" w:rsidRDefault="001232DF" w:rsidP="009240B8">
      <w:pPr>
        <w:spacing w:after="0" w:line="240" w:lineRule="auto"/>
        <w:ind w:firstLine="567"/>
        <w:jc w:val="both"/>
        <w:rPr>
          <w:rFonts w:ascii="Times New Roman" w:hAnsi="Times New Roman" w:cs="Times New Roman"/>
          <w:color w:val="000000" w:themeColor="text1"/>
          <w:sz w:val="20"/>
          <w:szCs w:val="20"/>
        </w:rPr>
      </w:pPr>
      <w:r w:rsidRPr="005C3A79">
        <w:rPr>
          <w:rFonts w:ascii="Times New Roman" w:hAnsi="Times New Roman" w:cs="Times New Roman"/>
          <w:color w:val="000000" w:themeColor="text1"/>
          <w:sz w:val="20"/>
          <w:szCs w:val="20"/>
        </w:rPr>
        <w:t xml:space="preserve">2) АНО «АРСГ </w:t>
      </w:r>
      <w:r w:rsidR="00153086" w:rsidRPr="005C3A79">
        <w:rPr>
          <w:rFonts w:ascii="Times New Roman" w:hAnsi="Times New Roman" w:cs="Times New Roman"/>
          <w:color w:val="000000" w:themeColor="text1"/>
          <w:sz w:val="20"/>
          <w:szCs w:val="20"/>
        </w:rPr>
        <w:t>НО» вправе запросить у субъекта МСП / организации инфраструктуры дополнительные документы.</w:t>
      </w:r>
    </w:p>
    <w:sectPr w:rsidR="00153086" w:rsidRPr="005C3A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AD" w:rsidRDefault="000C5BAD" w:rsidP="007079B7">
      <w:pPr>
        <w:spacing w:after="0" w:line="240" w:lineRule="auto"/>
      </w:pPr>
      <w:r>
        <w:separator/>
      </w:r>
    </w:p>
  </w:endnote>
  <w:endnote w:type="continuationSeparator" w:id="0">
    <w:p w:rsidR="000C5BAD" w:rsidRDefault="000C5BAD" w:rsidP="0070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AD" w:rsidRDefault="000C5BAD" w:rsidP="007079B7">
      <w:pPr>
        <w:spacing w:after="0" w:line="240" w:lineRule="auto"/>
      </w:pPr>
      <w:r>
        <w:separator/>
      </w:r>
    </w:p>
  </w:footnote>
  <w:footnote w:type="continuationSeparator" w:id="0">
    <w:p w:rsidR="000C5BAD" w:rsidRDefault="000C5BAD" w:rsidP="007079B7">
      <w:pPr>
        <w:spacing w:after="0" w:line="240" w:lineRule="auto"/>
      </w:pPr>
      <w:r>
        <w:continuationSeparator/>
      </w:r>
    </w:p>
  </w:footnote>
  <w:footnote w:id="1">
    <w:p w:rsidR="00A61A56" w:rsidRPr="00A61A56" w:rsidRDefault="00A61A56" w:rsidP="00A61A56">
      <w:pPr>
        <w:pStyle w:val="aa"/>
        <w:jc w:val="both"/>
        <w:rPr>
          <w:rFonts w:ascii="Times New Roman" w:hAnsi="Times New Roman"/>
          <w:sz w:val="18"/>
          <w:szCs w:val="18"/>
        </w:rPr>
      </w:pPr>
      <w:r>
        <w:rPr>
          <w:rStyle w:val="ac"/>
        </w:rPr>
        <w:footnoteRef/>
      </w:r>
      <w:r>
        <w:t xml:space="preserve"> </w:t>
      </w:r>
      <w:r w:rsidRPr="00CB5D34">
        <w:rPr>
          <w:rFonts w:ascii="Times New Roman" w:hAnsi="Times New Roman"/>
          <w:sz w:val="18"/>
          <w:szCs w:val="18"/>
        </w:rPr>
        <w:t>Предоставляется в случае нахождения имущества в совместной собственности (только в оригинале)</w:t>
      </w:r>
      <w:r>
        <w:rPr>
          <w:rFonts w:ascii="Times New Roman" w:hAnsi="Times New Roman"/>
          <w:sz w:val="18"/>
          <w:szCs w:val="18"/>
        </w:rPr>
        <w:t>.</w:t>
      </w:r>
    </w:p>
  </w:footnote>
  <w:footnote w:id="2">
    <w:p w:rsidR="006247AC" w:rsidRPr="004357D5" w:rsidRDefault="006247AC" w:rsidP="004357D5">
      <w:pPr>
        <w:autoSpaceDE w:val="0"/>
        <w:autoSpaceDN w:val="0"/>
        <w:adjustRightInd w:val="0"/>
        <w:spacing w:after="120"/>
        <w:ind w:left="-567"/>
        <w:jc w:val="both"/>
        <w:rPr>
          <w:rFonts w:ascii="Times New Roman" w:hAnsi="Times New Roman" w:cs="Times New Roman"/>
          <w:color w:val="000000"/>
          <w:sz w:val="18"/>
          <w:szCs w:val="18"/>
        </w:rPr>
      </w:pPr>
      <w:r w:rsidRPr="004357D5">
        <w:rPr>
          <w:rStyle w:val="ac"/>
          <w:rFonts w:ascii="Times New Roman" w:hAnsi="Times New Roman" w:cs="Times New Roman"/>
          <w:sz w:val="18"/>
          <w:szCs w:val="18"/>
        </w:rPr>
        <w:footnoteRef/>
      </w:r>
      <w:r w:rsidRPr="004357D5">
        <w:rPr>
          <w:rFonts w:ascii="Times New Roman" w:hAnsi="Times New Roman" w:cs="Times New Roman"/>
          <w:sz w:val="18"/>
          <w:szCs w:val="18"/>
        </w:rPr>
        <w:t xml:space="preserve"> </w:t>
      </w:r>
      <w:r w:rsidRPr="004357D5">
        <w:rPr>
          <w:rFonts w:ascii="Times New Roman" w:hAnsi="Times New Roman" w:cs="Times New Roman"/>
          <w:color w:val="000000"/>
          <w:sz w:val="18"/>
          <w:szCs w:val="18"/>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3">
    <w:p w:rsidR="006247AC" w:rsidRPr="00CB5D34" w:rsidRDefault="006247AC" w:rsidP="006247AC">
      <w:pPr>
        <w:pStyle w:val="aa"/>
        <w:ind w:left="-567"/>
        <w:jc w:val="both"/>
        <w:rPr>
          <w:rFonts w:ascii="Times New Roman" w:hAnsi="Times New Roman"/>
          <w:sz w:val="18"/>
          <w:szCs w:val="18"/>
        </w:rPr>
      </w:pPr>
      <w:r>
        <w:rPr>
          <w:rStyle w:val="ac"/>
        </w:rPr>
        <w:footnoteRef/>
      </w:r>
      <w:r>
        <w:t xml:space="preserve"> </w:t>
      </w:r>
      <w:r w:rsidRPr="00CB5D34">
        <w:rPr>
          <w:rFonts w:ascii="Times New Roman" w:hAnsi="Times New Roman"/>
          <w:sz w:val="18"/>
          <w:szCs w:val="18"/>
        </w:rPr>
        <w:t>Предоставляется в случае нахождения имущества в совместной собственности (только в оригинале)</w:t>
      </w:r>
      <w:r>
        <w:rPr>
          <w:rFonts w:ascii="Times New Roman" w:hAnsi="Times New Roman"/>
          <w:sz w:val="18"/>
          <w:szCs w:val="18"/>
        </w:rPr>
        <w:t>.</w:t>
      </w:r>
    </w:p>
    <w:p w:rsidR="006247AC" w:rsidRDefault="006247AC">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5E1F"/>
    <w:multiLevelType w:val="hybridMultilevel"/>
    <w:tmpl w:val="31ACE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3E7EE1"/>
    <w:multiLevelType w:val="hybridMultilevel"/>
    <w:tmpl w:val="81700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5"/>
    <w:rsid w:val="000007A1"/>
    <w:rsid w:val="00020EF1"/>
    <w:rsid w:val="00043288"/>
    <w:rsid w:val="00063395"/>
    <w:rsid w:val="000C5BAD"/>
    <w:rsid w:val="001232DF"/>
    <w:rsid w:val="00153086"/>
    <w:rsid w:val="002640A0"/>
    <w:rsid w:val="00295CB6"/>
    <w:rsid w:val="003204D9"/>
    <w:rsid w:val="003431CE"/>
    <w:rsid w:val="0041075D"/>
    <w:rsid w:val="004357D5"/>
    <w:rsid w:val="004D5F56"/>
    <w:rsid w:val="004E2E6D"/>
    <w:rsid w:val="00531F87"/>
    <w:rsid w:val="005C3A79"/>
    <w:rsid w:val="00610D13"/>
    <w:rsid w:val="006247AC"/>
    <w:rsid w:val="0063451B"/>
    <w:rsid w:val="006756B8"/>
    <w:rsid w:val="006C5EC1"/>
    <w:rsid w:val="006D0B83"/>
    <w:rsid w:val="007079B7"/>
    <w:rsid w:val="007669F5"/>
    <w:rsid w:val="00837695"/>
    <w:rsid w:val="00881976"/>
    <w:rsid w:val="008B776D"/>
    <w:rsid w:val="0090531F"/>
    <w:rsid w:val="009240B8"/>
    <w:rsid w:val="009835C9"/>
    <w:rsid w:val="009C0AC7"/>
    <w:rsid w:val="00A2785F"/>
    <w:rsid w:val="00A33AE9"/>
    <w:rsid w:val="00A61A56"/>
    <w:rsid w:val="00A92B74"/>
    <w:rsid w:val="00A95373"/>
    <w:rsid w:val="00AB4A70"/>
    <w:rsid w:val="00B336EA"/>
    <w:rsid w:val="00CD4D46"/>
    <w:rsid w:val="00D52FBC"/>
    <w:rsid w:val="00DA6231"/>
    <w:rsid w:val="00E74C7A"/>
    <w:rsid w:val="00E901DA"/>
    <w:rsid w:val="00E94D60"/>
    <w:rsid w:val="00FA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15308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character" w:styleId="a3">
    <w:name w:val="Hyperlink"/>
    <w:uiPriority w:val="99"/>
    <w:rsid w:val="00153086"/>
    <w:rPr>
      <w:color w:val="0000FF"/>
      <w:u w:val="single"/>
    </w:rPr>
  </w:style>
  <w:style w:type="paragraph" w:styleId="a4">
    <w:name w:val="header"/>
    <w:basedOn w:val="a"/>
    <w:link w:val="a5"/>
    <w:uiPriority w:val="99"/>
    <w:unhideWhenUsed/>
    <w:rsid w:val="007079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9B7"/>
  </w:style>
  <w:style w:type="paragraph" w:styleId="a6">
    <w:name w:val="footer"/>
    <w:basedOn w:val="a"/>
    <w:link w:val="a7"/>
    <w:uiPriority w:val="99"/>
    <w:unhideWhenUsed/>
    <w:rsid w:val="007079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9B7"/>
  </w:style>
  <w:style w:type="character" w:styleId="a8">
    <w:name w:val="FollowedHyperlink"/>
    <w:basedOn w:val="a0"/>
    <w:uiPriority w:val="99"/>
    <w:semiHidden/>
    <w:unhideWhenUsed/>
    <w:rsid w:val="00A33AE9"/>
    <w:rPr>
      <w:color w:val="800080" w:themeColor="followedHyperlink"/>
      <w:u w:val="single"/>
    </w:rPr>
  </w:style>
  <w:style w:type="paragraph" w:styleId="a9">
    <w:name w:val="List Paragraph"/>
    <w:basedOn w:val="a"/>
    <w:uiPriority w:val="34"/>
    <w:qFormat/>
    <w:rsid w:val="005C3A79"/>
    <w:pPr>
      <w:ind w:left="720"/>
      <w:contextualSpacing/>
    </w:p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b"/>
    <w:uiPriority w:val="99"/>
    <w:unhideWhenUsed/>
    <w:rsid w:val="004E2E6D"/>
    <w:pPr>
      <w:spacing w:after="0" w:line="240" w:lineRule="auto"/>
    </w:pPr>
    <w:rPr>
      <w:sz w:val="20"/>
      <w:szCs w:val="20"/>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a"/>
    <w:uiPriority w:val="99"/>
    <w:rsid w:val="004E2E6D"/>
    <w:rPr>
      <w:sz w:val="20"/>
      <w:szCs w:val="20"/>
    </w:rPr>
  </w:style>
  <w:style w:type="character" w:styleId="ac">
    <w:name w:val="footnote reference"/>
    <w:basedOn w:val="a0"/>
    <w:unhideWhenUsed/>
    <w:rsid w:val="004E2E6D"/>
    <w:rPr>
      <w:vertAlign w:val="superscript"/>
    </w:rPr>
  </w:style>
  <w:style w:type="paragraph" w:customStyle="1" w:styleId="ad">
    <w:name w:val="Знак Знак Знак Знак"/>
    <w:basedOn w:val="a"/>
    <w:rsid w:val="004357D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15308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character" w:styleId="a3">
    <w:name w:val="Hyperlink"/>
    <w:uiPriority w:val="99"/>
    <w:rsid w:val="00153086"/>
    <w:rPr>
      <w:color w:val="0000FF"/>
      <w:u w:val="single"/>
    </w:rPr>
  </w:style>
  <w:style w:type="paragraph" w:styleId="a4">
    <w:name w:val="header"/>
    <w:basedOn w:val="a"/>
    <w:link w:val="a5"/>
    <w:uiPriority w:val="99"/>
    <w:unhideWhenUsed/>
    <w:rsid w:val="007079B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9B7"/>
  </w:style>
  <w:style w:type="paragraph" w:styleId="a6">
    <w:name w:val="footer"/>
    <w:basedOn w:val="a"/>
    <w:link w:val="a7"/>
    <w:uiPriority w:val="99"/>
    <w:unhideWhenUsed/>
    <w:rsid w:val="007079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9B7"/>
  </w:style>
  <w:style w:type="character" w:styleId="a8">
    <w:name w:val="FollowedHyperlink"/>
    <w:basedOn w:val="a0"/>
    <w:uiPriority w:val="99"/>
    <w:semiHidden/>
    <w:unhideWhenUsed/>
    <w:rsid w:val="00A33AE9"/>
    <w:rPr>
      <w:color w:val="800080" w:themeColor="followedHyperlink"/>
      <w:u w:val="single"/>
    </w:rPr>
  </w:style>
  <w:style w:type="paragraph" w:styleId="a9">
    <w:name w:val="List Paragraph"/>
    <w:basedOn w:val="a"/>
    <w:uiPriority w:val="34"/>
    <w:qFormat/>
    <w:rsid w:val="005C3A79"/>
    <w:pPr>
      <w:ind w:left="720"/>
      <w:contextualSpacing/>
    </w:p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b"/>
    <w:uiPriority w:val="99"/>
    <w:unhideWhenUsed/>
    <w:rsid w:val="004E2E6D"/>
    <w:pPr>
      <w:spacing w:after="0" w:line="240" w:lineRule="auto"/>
    </w:pPr>
    <w:rPr>
      <w:sz w:val="20"/>
      <w:szCs w:val="20"/>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a"/>
    <w:uiPriority w:val="99"/>
    <w:rsid w:val="004E2E6D"/>
    <w:rPr>
      <w:sz w:val="20"/>
      <w:szCs w:val="20"/>
    </w:rPr>
  </w:style>
  <w:style w:type="character" w:styleId="ac">
    <w:name w:val="footnote reference"/>
    <w:basedOn w:val="a0"/>
    <w:unhideWhenUsed/>
    <w:rsid w:val="004E2E6D"/>
    <w:rPr>
      <w:vertAlign w:val="superscript"/>
    </w:rPr>
  </w:style>
  <w:style w:type="paragraph" w:customStyle="1" w:styleId="ad">
    <w:name w:val="Знак Знак Знак Знак"/>
    <w:basedOn w:val="a"/>
    <w:rsid w:val="004357D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7701">
      <w:bodyDiv w:val="1"/>
      <w:marLeft w:val="0"/>
      <w:marRight w:val="0"/>
      <w:marTop w:val="0"/>
      <w:marBottom w:val="0"/>
      <w:divBdr>
        <w:top w:val="none" w:sz="0" w:space="0" w:color="auto"/>
        <w:left w:val="none" w:sz="0" w:space="0" w:color="auto"/>
        <w:bottom w:val="none" w:sz="0" w:space="0" w:color="auto"/>
        <w:right w:val="none" w:sz="0" w:space="0" w:color="auto"/>
      </w:divBdr>
    </w:div>
    <w:div w:id="1303541393">
      <w:bodyDiv w:val="1"/>
      <w:marLeft w:val="0"/>
      <w:marRight w:val="0"/>
      <w:marTop w:val="0"/>
      <w:marBottom w:val="0"/>
      <w:divBdr>
        <w:top w:val="none" w:sz="0" w:space="0" w:color="auto"/>
        <w:left w:val="none" w:sz="0" w:space="0" w:color="auto"/>
        <w:bottom w:val="none" w:sz="0" w:space="0" w:color="auto"/>
        <w:right w:val="none" w:sz="0" w:space="0" w:color="auto"/>
      </w:divBdr>
    </w:div>
    <w:div w:id="1858690921">
      <w:bodyDiv w:val="1"/>
      <w:marLeft w:val="0"/>
      <w:marRight w:val="0"/>
      <w:marTop w:val="0"/>
      <w:marBottom w:val="0"/>
      <w:divBdr>
        <w:top w:val="none" w:sz="0" w:space="0" w:color="auto"/>
        <w:left w:val="none" w:sz="0" w:space="0" w:color="auto"/>
        <w:bottom w:val="none" w:sz="0" w:space="0" w:color="auto"/>
        <w:right w:val="none" w:sz="0" w:space="0" w:color="auto"/>
      </w:divBdr>
    </w:div>
    <w:div w:id="1887716265">
      <w:bodyDiv w:val="1"/>
      <w:marLeft w:val="0"/>
      <w:marRight w:val="0"/>
      <w:marTop w:val="0"/>
      <w:marBottom w:val="0"/>
      <w:divBdr>
        <w:top w:val="none" w:sz="0" w:space="0" w:color="auto"/>
        <w:left w:val="none" w:sz="0" w:space="0" w:color="auto"/>
        <w:bottom w:val="none" w:sz="0" w:space="0" w:color="auto"/>
        <w:right w:val="none" w:sz="0" w:space="0" w:color="auto"/>
      </w:divBdr>
    </w:div>
    <w:div w:id="21015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DADA-B7E5-445F-9205-3C18683B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User</cp:lastModifiedBy>
  <cp:revision>22</cp:revision>
  <dcterms:created xsi:type="dcterms:W3CDTF">2017-01-26T14:38:00Z</dcterms:created>
  <dcterms:modified xsi:type="dcterms:W3CDTF">2018-06-14T13:49:00Z</dcterms:modified>
</cp:coreProperties>
</file>