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1C19" w14:textId="77777777" w:rsidR="0050146C" w:rsidRPr="00FF4B5F" w:rsidRDefault="0050146C" w:rsidP="0050146C">
      <w:pPr>
        <w:widowControl w:val="0"/>
        <w:ind w:left="4962"/>
        <w:jc w:val="right"/>
        <w:outlineLvl w:val="0"/>
        <w:rPr>
          <w:b/>
          <w:i/>
          <w:sz w:val="20"/>
          <w:szCs w:val="20"/>
        </w:rPr>
      </w:pPr>
    </w:p>
    <w:p w14:paraId="0891EF09" w14:textId="77777777" w:rsidR="0050146C" w:rsidRPr="00FF4B5F" w:rsidRDefault="0050146C" w:rsidP="0050146C">
      <w:pPr>
        <w:widowControl w:val="0"/>
        <w:ind w:left="4962"/>
        <w:jc w:val="right"/>
        <w:outlineLvl w:val="0"/>
        <w:rPr>
          <w:b/>
          <w:i/>
          <w:sz w:val="20"/>
          <w:szCs w:val="20"/>
        </w:rPr>
      </w:pPr>
    </w:p>
    <w:p w14:paraId="618BDACC" w14:textId="77777777" w:rsidR="0050146C" w:rsidRPr="00FF4B5F" w:rsidRDefault="0050146C" w:rsidP="0050146C">
      <w:pPr>
        <w:widowControl w:val="0"/>
        <w:ind w:left="4962"/>
        <w:jc w:val="right"/>
        <w:outlineLvl w:val="0"/>
        <w:rPr>
          <w:b/>
          <w:i/>
          <w:sz w:val="20"/>
          <w:szCs w:val="20"/>
        </w:rPr>
      </w:pPr>
    </w:p>
    <w:p w14:paraId="4D55BC98" w14:textId="77777777" w:rsidR="0050146C" w:rsidRPr="00FF4B5F" w:rsidRDefault="0050146C" w:rsidP="0050146C">
      <w:pPr>
        <w:widowControl w:val="0"/>
        <w:ind w:left="4962"/>
        <w:jc w:val="right"/>
        <w:outlineLvl w:val="0"/>
        <w:rPr>
          <w:b/>
          <w:i/>
          <w:sz w:val="20"/>
          <w:szCs w:val="20"/>
        </w:rPr>
      </w:pPr>
      <w:r w:rsidRPr="00FF4B5F">
        <w:rPr>
          <w:b/>
          <w:i/>
          <w:sz w:val="20"/>
          <w:szCs w:val="20"/>
        </w:rPr>
        <w:t xml:space="preserve">УТВЕРЖДЕНО </w:t>
      </w:r>
    </w:p>
    <w:p w14:paraId="6D30F00D" w14:textId="0DEC8A3C" w:rsidR="0050146C" w:rsidRPr="00FF4B5F" w:rsidRDefault="0050146C" w:rsidP="0050146C">
      <w:pPr>
        <w:widowControl w:val="0"/>
        <w:ind w:left="4962"/>
        <w:jc w:val="right"/>
        <w:outlineLvl w:val="0"/>
        <w:rPr>
          <w:i/>
          <w:sz w:val="20"/>
          <w:szCs w:val="20"/>
        </w:rPr>
      </w:pPr>
      <w:r w:rsidRPr="00FF4B5F">
        <w:rPr>
          <w:i/>
          <w:sz w:val="20"/>
          <w:szCs w:val="20"/>
        </w:rPr>
        <w:t>Приказом Директора АНО «АРСГ НО»</w:t>
      </w:r>
    </w:p>
    <w:p w14:paraId="097624F4" w14:textId="4FE85CB9" w:rsidR="0050146C" w:rsidRPr="00FF4B5F" w:rsidRDefault="0050146C" w:rsidP="0050146C">
      <w:pPr>
        <w:widowControl w:val="0"/>
        <w:ind w:left="4962"/>
        <w:jc w:val="right"/>
        <w:outlineLvl w:val="0"/>
        <w:rPr>
          <w:i/>
          <w:sz w:val="20"/>
          <w:szCs w:val="20"/>
        </w:rPr>
      </w:pPr>
      <w:r w:rsidRPr="00FF4B5F">
        <w:rPr>
          <w:i/>
          <w:sz w:val="20"/>
          <w:szCs w:val="20"/>
        </w:rPr>
        <w:t xml:space="preserve"> № </w:t>
      </w:r>
      <w:r w:rsidR="002418DC">
        <w:rPr>
          <w:i/>
          <w:sz w:val="20"/>
          <w:szCs w:val="20"/>
        </w:rPr>
        <w:t xml:space="preserve">____ </w:t>
      </w:r>
      <w:r w:rsidRPr="00FF4B5F">
        <w:rPr>
          <w:i/>
          <w:sz w:val="20"/>
          <w:szCs w:val="20"/>
        </w:rPr>
        <w:t xml:space="preserve">от </w:t>
      </w:r>
      <w:r w:rsidR="002418DC">
        <w:rPr>
          <w:i/>
          <w:sz w:val="20"/>
          <w:szCs w:val="20"/>
        </w:rPr>
        <w:t>_________</w:t>
      </w:r>
      <w:r w:rsidR="00D015F2">
        <w:rPr>
          <w:i/>
          <w:sz w:val="20"/>
          <w:szCs w:val="20"/>
        </w:rPr>
        <w:t xml:space="preserve"> </w:t>
      </w:r>
      <w:r w:rsidRPr="00FF4B5F">
        <w:rPr>
          <w:i/>
          <w:sz w:val="20"/>
          <w:szCs w:val="20"/>
        </w:rPr>
        <w:t>г.</w:t>
      </w:r>
    </w:p>
    <w:p w14:paraId="14744C6E" w14:textId="77777777" w:rsidR="0050146C" w:rsidRPr="00FF4B5F" w:rsidRDefault="0050146C" w:rsidP="0050146C">
      <w:pPr>
        <w:widowControl w:val="0"/>
        <w:jc w:val="center"/>
        <w:rPr>
          <w:b/>
        </w:rPr>
      </w:pPr>
    </w:p>
    <w:p w14:paraId="4CA4DCBF" w14:textId="77777777" w:rsidR="0050146C" w:rsidRPr="00FF4B5F" w:rsidRDefault="0050146C" w:rsidP="0050146C">
      <w:pPr>
        <w:widowControl w:val="0"/>
        <w:jc w:val="center"/>
        <w:rPr>
          <w:b/>
          <w:sz w:val="22"/>
        </w:rPr>
      </w:pPr>
      <w:r w:rsidRPr="00FF4B5F">
        <w:rPr>
          <w:b/>
          <w:sz w:val="22"/>
        </w:rPr>
        <w:t xml:space="preserve">ПЕРЕЧЕНЬ ДОКУМЕНТОВ </w:t>
      </w:r>
    </w:p>
    <w:p w14:paraId="6BB55B7C" w14:textId="77777777" w:rsidR="0050146C" w:rsidRPr="00FF4B5F" w:rsidRDefault="0050146C" w:rsidP="0050146C">
      <w:pPr>
        <w:widowControl w:val="0"/>
        <w:jc w:val="center"/>
        <w:rPr>
          <w:b/>
          <w:sz w:val="22"/>
        </w:rPr>
      </w:pPr>
      <w:bookmarkStart w:id="0" w:name="_Hlk43123033"/>
      <w:r w:rsidRPr="00FF4B5F">
        <w:rPr>
          <w:b/>
          <w:sz w:val="22"/>
        </w:rPr>
        <w:t>на получение поручительства Агентства, предоставляемых в составе Заявки</w:t>
      </w:r>
      <w:bookmarkEnd w:id="0"/>
      <w:r w:rsidRPr="00FF4B5F">
        <w:rPr>
          <w:b/>
          <w:sz w:val="22"/>
        </w:rPr>
        <w:t xml:space="preserve"> в отношении Заемщиков-субъектов МСП/организаций инфраструктуры</w:t>
      </w:r>
    </w:p>
    <w:p w14:paraId="2783848E" w14:textId="77777777" w:rsidR="0050146C" w:rsidRPr="00FF4B5F" w:rsidRDefault="0050146C" w:rsidP="0050146C">
      <w:pPr>
        <w:widowControl w:val="0"/>
        <w:jc w:val="center"/>
        <w:rPr>
          <w:b/>
        </w:rPr>
      </w:pPr>
    </w:p>
    <w:p w14:paraId="7B8113A0" w14:textId="77777777" w:rsidR="0050146C" w:rsidRPr="00FF4B5F" w:rsidRDefault="0050146C" w:rsidP="0050146C">
      <w:pPr>
        <w:widowControl w:val="0"/>
        <w:numPr>
          <w:ilvl w:val="0"/>
          <w:numId w:val="1"/>
        </w:numPr>
        <w:contextualSpacing/>
        <w:jc w:val="both"/>
        <w:rPr>
          <w:b/>
          <w:sz w:val="20"/>
          <w:szCs w:val="20"/>
        </w:rPr>
      </w:pPr>
      <w:r w:rsidRPr="00FF4B5F">
        <w:rPr>
          <w:b/>
          <w:sz w:val="20"/>
          <w:szCs w:val="20"/>
        </w:rPr>
        <w:t>Документы первично-заявительного характера.</w:t>
      </w:r>
    </w:p>
    <w:p w14:paraId="21DACB60" w14:textId="77777777" w:rsidR="0050146C" w:rsidRPr="00FF4B5F" w:rsidRDefault="0050146C" w:rsidP="0050146C">
      <w:pPr>
        <w:widowControl w:val="0"/>
        <w:jc w:val="both"/>
        <w:rPr>
          <w:sz w:val="20"/>
          <w:szCs w:val="20"/>
        </w:rPr>
      </w:pPr>
    </w:p>
    <w:p w14:paraId="61B8EB3A" w14:textId="467FCB55" w:rsidR="0050146C" w:rsidRPr="00FF4B5F" w:rsidRDefault="0050146C" w:rsidP="0050146C">
      <w:pPr>
        <w:widowControl w:val="0"/>
        <w:ind w:firstLine="709"/>
        <w:jc w:val="both"/>
        <w:rPr>
          <w:sz w:val="20"/>
          <w:szCs w:val="20"/>
        </w:rPr>
      </w:pPr>
      <w:r w:rsidRPr="00FF4B5F">
        <w:rPr>
          <w:sz w:val="20"/>
          <w:szCs w:val="20"/>
        </w:rPr>
        <w:t xml:space="preserve">1.1. Заявка на получение поручительства Агентства по утвержденной Приказом Директора АНО «АРСГ НО» форме. </w:t>
      </w:r>
    </w:p>
    <w:p w14:paraId="0E25099B" w14:textId="68A582A9" w:rsidR="0050146C" w:rsidRPr="00FF4B5F" w:rsidRDefault="0050146C" w:rsidP="0050146C">
      <w:pPr>
        <w:widowControl w:val="0"/>
        <w:ind w:firstLine="709"/>
        <w:jc w:val="both"/>
        <w:rPr>
          <w:sz w:val="20"/>
          <w:szCs w:val="20"/>
        </w:rPr>
      </w:pPr>
      <w:r w:rsidRPr="00FF4B5F">
        <w:rPr>
          <w:sz w:val="20"/>
          <w:szCs w:val="20"/>
        </w:rPr>
        <w:t>1.2. копия решения (выписки из решения</w:t>
      </w:r>
      <w:r w:rsidR="002418DC">
        <w:rPr>
          <w:sz w:val="20"/>
          <w:szCs w:val="20"/>
        </w:rPr>
        <w:t>, проекта решения</w:t>
      </w:r>
      <w:r w:rsidRPr="00FF4B5F">
        <w:rPr>
          <w:sz w:val="20"/>
          <w:szCs w:val="20"/>
        </w:rPr>
        <w:t>) уполномоченного органа (лица) Финансовой организации со всеми изменениями о возможности заключения кредитного договора с указанием всех существенных условий.</w:t>
      </w:r>
    </w:p>
    <w:p w14:paraId="3DEE4A9D" w14:textId="77777777" w:rsidR="0050146C" w:rsidRPr="00FF4B5F" w:rsidRDefault="0050146C" w:rsidP="0050146C">
      <w:pPr>
        <w:widowControl w:val="0"/>
        <w:ind w:firstLine="709"/>
        <w:jc w:val="both"/>
        <w:rPr>
          <w:sz w:val="20"/>
          <w:szCs w:val="20"/>
        </w:rPr>
      </w:pPr>
      <w:r w:rsidRPr="00FF4B5F">
        <w:rPr>
          <w:sz w:val="20"/>
          <w:szCs w:val="20"/>
        </w:rPr>
        <w:t xml:space="preserve">1.3.  копия заключения или мотивированного суждения Финансовой </w:t>
      </w:r>
      <w:proofErr w:type="gramStart"/>
      <w:r w:rsidRPr="00FF4B5F">
        <w:rPr>
          <w:sz w:val="20"/>
          <w:szCs w:val="20"/>
        </w:rPr>
        <w:t>организации  о</w:t>
      </w:r>
      <w:proofErr w:type="gramEnd"/>
      <w:r w:rsidRPr="00FF4B5F">
        <w:rPr>
          <w:sz w:val="20"/>
          <w:szCs w:val="20"/>
        </w:rPr>
        <w:t xml:space="preserve"> финансовом состоянии Заемщика по данным бухгалтерской отчетности за последний завершившийся финансовый год, а также за все завершившиеся отчетные периоды текущего года (если прошло 30 календарных дней</w:t>
      </w:r>
      <w:r w:rsidRPr="00FF4B5F">
        <w:rPr>
          <w:rStyle w:val="a5"/>
          <w:sz w:val="20"/>
          <w:szCs w:val="20"/>
        </w:rPr>
        <w:footnoteReference w:id="1"/>
      </w:r>
      <w:r w:rsidRPr="00FF4B5F">
        <w:rPr>
          <w:sz w:val="20"/>
          <w:szCs w:val="20"/>
        </w:rPr>
        <w:t xml:space="preserve"> с даты окончания календарного месяца, следующего за отчетным периодом).</w:t>
      </w:r>
      <w:r w:rsidRPr="00FF4B5F">
        <w:rPr>
          <w:rStyle w:val="a5"/>
          <w:sz w:val="20"/>
          <w:szCs w:val="20"/>
        </w:rPr>
        <w:footnoteReference w:id="2"/>
      </w:r>
    </w:p>
    <w:p w14:paraId="79B13190" w14:textId="77777777" w:rsidR="0050146C" w:rsidRPr="00FF4B5F" w:rsidRDefault="0050146C" w:rsidP="0050146C">
      <w:pPr>
        <w:widowControl w:val="0"/>
        <w:ind w:firstLine="709"/>
        <w:jc w:val="both"/>
        <w:rPr>
          <w:sz w:val="20"/>
          <w:szCs w:val="20"/>
        </w:rPr>
      </w:pPr>
      <w:r w:rsidRPr="00FF4B5F">
        <w:rPr>
          <w:sz w:val="20"/>
          <w:szCs w:val="20"/>
        </w:rPr>
        <w:t>1.4</w:t>
      </w:r>
      <w:r w:rsidRPr="00FF4B5F">
        <w:rPr>
          <w:sz w:val="20"/>
          <w:szCs w:val="20"/>
          <w:vertAlign w:val="superscript"/>
        </w:rPr>
        <w:footnoteReference w:id="3"/>
      </w:r>
      <w:r w:rsidRPr="00FF4B5F">
        <w:rPr>
          <w:sz w:val="20"/>
          <w:szCs w:val="20"/>
        </w:rPr>
        <w:t>.  письмо-согласие на обработку персональных данных</w:t>
      </w:r>
      <w:r w:rsidRPr="00FF4B5F">
        <w:rPr>
          <w:sz w:val="20"/>
          <w:szCs w:val="20"/>
          <w:vertAlign w:val="superscript"/>
        </w:rPr>
        <w:footnoteReference w:id="4"/>
      </w:r>
      <w:r w:rsidRPr="00FF4B5F">
        <w:rPr>
          <w:sz w:val="20"/>
          <w:szCs w:val="20"/>
        </w:rPr>
        <w:t xml:space="preserve"> и получение кредитного отчета из БКИ в отношении: </w:t>
      </w:r>
    </w:p>
    <w:p w14:paraId="1DC75AEC" w14:textId="77777777" w:rsidR="0050146C" w:rsidRPr="00FF4B5F" w:rsidRDefault="0050146C" w:rsidP="0050146C">
      <w:pPr>
        <w:widowControl w:val="0"/>
        <w:ind w:firstLine="709"/>
        <w:jc w:val="both"/>
        <w:rPr>
          <w:sz w:val="20"/>
          <w:szCs w:val="20"/>
        </w:rPr>
      </w:pPr>
      <w:r w:rsidRPr="00FF4B5F">
        <w:rPr>
          <w:sz w:val="20"/>
          <w:szCs w:val="20"/>
        </w:rPr>
        <w:t xml:space="preserve">- Заемщика/Поручителя/Залогодателя; </w:t>
      </w:r>
    </w:p>
    <w:p w14:paraId="03F7E216" w14:textId="77777777" w:rsidR="0050146C" w:rsidRPr="00FF4B5F" w:rsidRDefault="0050146C" w:rsidP="0050146C">
      <w:pPr>
        <w:widowControl w:val="0"/>
        <w:ind w:firstLine="709"/>
        <w:jc w:val="both"/>
        <w:rPr>
          <w:sz w:val="20"/>
          <w:szCs w:val="20"/>
        </w:rPr>
      </w:pPr>
      <w:r w:rsidRPr="00FF4B5F">
        <w:rPr>
          <w:sz w:val="20"/>
          <w:szCs w:val="20"/>
        </w:rPr>
        <w:t>- бенефициарного(</w:t>
      </w:r>
      <w:proofErr w:type="spellStart"/>
      <w:r w:rsidRPr="00FF4B5F">
        <w:rPr>
          <w:sz w:val="20"/>
          <w:szCs w:val="20"/>
        </w:rPr>
        <w:t>ых</w:t>
      </w:r>
      <w:proofErr w:type="spellEnd"/>
      <w:r w:rsidRPr="00FF4B5F">
        <w:rPr>
          <w:sz w:val="20"/>
          <w:szCs w:val="20"/>
        </w:rPr>
        <w:t xml:space="preserve">) владельца(ев) Заемщика; </w:t>
      </w:r>
    </w:p>
    <w:p w14:paraId="57A90B01" w14:textId="22EB2B43" w:rsidR="0050146C" w:rsidRPr="00FF4B5F" w:rsidRDefault="0050146C" w:rsidP="0050146C">
      <w:pPr>
        <w:widowControl w:val="0"/>
        <w:ind w:firstLine="709"/>
        <w:jc w:val="both"/>
        <w:rPr>
          <w:sz w:val="20"/>
          <w:szCs w:val="20"/>
        </w:rPr>
      </w:pPr>
      <w:r w:rsidRPr="00FF4B5F">
        <w:rPr>
          <w:sz w:val="20"/>
          <w:szCs w:val="20"/>
        </w:rPr>
        <w:t>- лиц, осуществляющих полномочия единоличного исполнительного органа Заемщика-юридического лица</w:t>
      </w:r>
      <w:r w:rsidR="00B77C5F">
        <w:rPr>
          <w:sz w:val="20"/>
          <w:szCs w:val="20"/>
        </w:rPr>
        <w:t>.</w:t>
      </w:r>
    </w:p>
    <w:p w14:paraId="36D94F32" w14:textId="77777777" w:rsidR="0050146C" w:rsidRPr="00FF4B5F" w:rsidRDefault="0050146C" w:rsidP="0050146C">
      <w:pPr>
        <w:widowControl w:val="0"/>
        <w:ind w:firstLine="709"/>
        <w:jc w:val="both"/>
        <w:rPr>
          <w:sz w:val="20"/>
          <w:szCs w:val="20"/>
        </w:rPr>
      </w:pPr>
    </w:p>
    <w:p w14:paraId="49C003CF" w14:textId="77777777" w:rsidR="0050146C" w:rsidRPr="00FF4B5F" w:rsidRDefault="0050146C" w:rsidP="0050146C">
      <w:pPr>
        <w:widowControl w:val="0"/>
        <w:ind w:firstLine="709"/>
        <w:jc w:val="both"/>
        <w:rPr>
          <w:sz w:val="20"/>
          <w:szCs w:val="20"/>
        </w:rPr>
      </w:pPr>
    </w:p>
    <w:p w14:paraId="665F0373" w14:textId="77777777" w:rsidR="0050146C" w:rsidRPr="00FF4B5F" w:rsidRDefault="0050146C" w:rsidP="0050146C">
      <w:pPr>
        <w:widowControl w:val="0"/>
        <w:numPr>
          <w:ilvl w:val="0"/>
          <w:numId w:val="1"/>
        </w:numPr>
        <w:contextualSpacing/>
        <w:jc w:val="both"/>
        <w:rPr>
          <w:b/>
          <w:sz w:val="20"/>
          <w:szCs w:val="20"/>
        </w:rPr>
      </w:pPr>
      <w:r w:rsidRPr="00FF4B5F">
        <w:rPr>
          <w:b/>
          <w:sz w:val="20"/>
          <w:szCs w:val="20"/>
        </w:rPr>
        <w:t>Документы, подтверждающие правовой статус и полномочия Заемщика, Поручителей, Залогодателей.</w:t>
      </w:r>
    </w:p>
    <w:p w14:paraId="66143827" w14:textId="77777777" w:rsidR="0050146C" w:rsidRPr="00FF4B5F" w:rsidRDefault="0050146C" w:rsidP="0050146C">
      <w:pPr>
        <w:widowControl w:val="0"/>
        <w:ind w:firstLine="709"/>
        <w:jc w:val="both"/>
        <w:rPr>
          <w:sz w:val="20"/>
          <w:szCs w:val="20"/>
        </w:rPr>
      </w:pPr>
    </w:p>
    <w:p w14:paraId="30BB2728" w14:textId="77777777" w:rsidR="0050146C" w:rsidRPr="00FF4B5F" w:rsidRDefault="0050146C" w:rsidP="0050146C">
      <w:pPr>
        <w:widowControl w:val="0"/>
        <w:ind w:firstLine="709"/>
        <w:jc w:val="both"/>
        <w:rPr>
          <w:sz w:val="20"/>
          <w:szCs w:val="20"/>
          <w:u w:val="single"/>
        </w:rPr>
      </w:pPr>
      <w:r w:rsidRPr="00FF4B5F">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16D9EE18" w14:textId="77777777" w:rsidR="0050146C" w:rsidRDefault="0050146C" w:rsidP="0050146C">
      <w:pPr>
        <w:widowControl w:val="0"/>
        <w:ind w:firstLine="709"/>
        <w:jc w:val="both"/>
        <w:rPr>
          <w:sz w:val="20"/>
          <w:szCs w:val="20"/>
        </w:rPr>
      </w:pPr>
      <w:r w:rsidRPr="00FF4B5F">
        <w:rPr>
          <w:sz w:val="20"/>
          <w:szCs w:val="20"/>
        </w:rPr>
        <w:t>2.1.1.   паспорт (все страницы) Заемщика, Поручителей/ Залогодателей.</w:t>
      </w:r>
    </w:p>
    <w:p w14:paraId="16B4105F" w14:textId="6204E4FD" w:rsidR="008B468B" w:rsidRPr="00FF4B5F" w:rsidRDefault="008B468B" w:rsidP="0050146C">
      <w:pPr>
        <w:widowControl w:val="0"/>
        <w:ind w:firstLine="709"/>
        <w:jc w:val="both"/>
        <w:rPr>
          <w:sz w:val="20"/>
          <w:szCs w:val="20"/>
        </w:rPr>
      </w:pPr>
      <w:r>
        <w:rPr>
          <w:sz w:val="20"/>
          <w:szCs w:val="20"/>
        </w:rPr>
        <w:t>2.1.2.  свидетельство о государственной регистрации физического лица в качестве индивидуального предпринимателя</w:t>
      </w:r>
      <w:r w:rsidR="00E749C5">
        <w:rPr>
          <w:sz w:val="20"/>
          <w:szCs w:val="20"/>
        </w:rPr>
        <w:t xml:space="preserve"> </w:t>
      </w:r>
      <w:r>
        <w:rPr>
          <w:sz w:val="20"/>
          <w:szCs w:val="20"/>
        </w:rPr>
        <w:t xml:space="preserve">(КФХ) / </w:t>
      </w:r>
      <w:r w:rsidRPr="008B468B">
        <w:rPr>
          <w:sz w:val="20"/>
          <w:szCs w:val="20"/>
        </w:rPr>
        <w:t>лист записи Единого государственного реестра индивидуальных предпринимателей</w:t>
      </w:r>
      <w:r>
        <w:rPr>
          <w:rStyle w:val="a5"/>
          <w:sz w:val="20"/>
          <w:szCs w:val="20"/>
        </w:rPr>
        <w:footnoteReference w:id="5"/>
      </w:r>
    </w:p>
    <w:p w14:paraId="418FC9EA" w14:textId="77777777" w:rsidR="0050146C" w:rsidRPr="00FF4B5F" w:rsidRDefault="0050146C" w:rsidP="0050146C">
      <w:pPr>
        <w:widowControl w:val="0"/>
        <w:ind w:firstLine="709"/>
        <w:jc w:val="both"/>
        <w:rPr>
          <w:sz w:val="20"/>
          <w:szCs w:val="20"/>
        </w:rPr>
      </w:pPr>
    </w:p>
    <w:p w14:paraId="4441DC84" w14:textId="77777777" w:rsidR="0050146C" w:rsidRPr="00FF4B5F" w:rsidRDefault="0050146C" w:rsidP="0050146C">
      <w:pPr>
        <w:widowControl w:val="0"/>
        <w:numPr>
          <w:ilvl w:val="1"/>
          <w:numId w:val="1"/>
        </w:numPr>
        <w:ind w:left="0" w:firstLine="709"/>
        <w:contextualSpacing/>
        <w:jc w:val="both"/>
        <w:rPr>
          <w:sz w:val="20"/>
          <w:szCs w:val="20"/>
          <w:u w:val="single"/>
        </w:rPr>
      </w:pPr>
      <w:r w:rsidRPr="00FF4B5F">
        <w:rPr>
          <w:sz w:val="20"/>
          <w:szCs w:val="20"/>
          <w:u w:val="single"/>
        </w:rPr>
        <w:t>Документы, подтверждающие правовой статус и полномочия Заемщика, Поручителей, Залогодателей – юридических лиц (копии):</w:t>
      </w:r>
    </w:p>
    <w:p w14:paraId="2DB58ADF" w14:textId="765B507C" w:rsidR="0050146C" w:rsidRPr="00FF4B5F" w:rsidRDefault="0050146C" w:rsidP="0050146C">
      <w:pPr>
        <w:widowControl w:val="0"/>
        <w:numPr>
          <w:ilvl w:val="2"/>
          <w:numId w:val="1"/>
        </w:numPr>
        <w:ind w:left="0" w:firstLine="709"/>
        <w:contextualSpacing/>
        <w:jc w:val="both"/>
        <w:rPr>
          <w:sz w:val="20"/>
          <w:szCs w:val="20"/>
        </w:rPr>
      </w:pPr>
      <w:r w:rsidRPr="00FF4B5F">
        <w:rPr>
          <w:sz w:val="20"/>
          <w:szCs w:val="20"/>
        </w:rPr>
        <w:t>для Заемщика: паспорт (все страницы) бенефициарного(</w:t>
      </w:r>
      <w:proofErr w:type="spellStart"/>
      <w:r w:rsidRPr="00FF4B5F">
        <w:rPr>
          <w:sz w:val="20"/>
          <w:szCs w:val="20"/>
        </w:rPr>
        <w:t>ых</w:t>
      </w:r>
      <w:proofErr w:type="spellEnd"/>
      <w:r w:rsidRPr="00FF4B5F">
        <w:rPr>
          <w:sz w:val="20"/>
          <w:szCs w:val="20"/>
        </w:rPr>
        <w:t>) владельца(ев) Заемщика, единоличного исполнительного органа Заемщика (если является физическим лицом</w:t>
      </w:r>
      <w:bookmarkStart w:id="1" w:name="_Ref526951870"/>
      <w:r w:rsidRPr="00FF4B5F">
        <w:rPr>
          <w:sz w:val="20"/>
          <w:szCs w:val="20"/>
          <w:vertAlign w:val="superscript"/>
        </w:rPr>
        <w:footnoteReference w:id="6"/>
      </w:r>
      <w:bookmarkEnd w:id="1"/>
      <w:r w:rsidRPr="00FF4B5F">
        <w:rPr>
          <w:sz w:val="20"/>
          <w:szCs w:val="20"/>
        </w:rPr>
        <w:t>)</w:t>
      </w:r>
      <w:r w:rsidR="00E749C5">
        <w:rPr>
          <w:sz w:val="20"/>
          <w:szCs w:val="20"/>
        </w:rPr>
        <w:t>.</w:t>
      </w:r>
    </w:p>
    <w:p w14:paraId="289D5B77" w14:textId="282B949E" w:rsidR="0050146C" w:rsidRPr="00FF4B5F" w:rsidRDefault="0050146C" w:rsidP="0050146C">
      <w:pPr>
        <w:pStyle w:val="a6"/>
        <w:widowControl w:val="0"/>
        <w:numPr>
          <w:ilvl w:val="2"/>
          <w:numId w:val="1"/>
        </w:numPr>
        <w:ind w:left="0" w:firstLine="709"/>
        <w:jc w:val="both"/>
        <w:rPr>
          <w:color w:val="000000"/>
          <w:sz w:val="20"/>
          <w:szCs w:val="20"/>
        </w:rPr>
      </w:pPr>
      <w:r w:rsidRPr="00FF4B5F">
        <w:rPr>
          <w:sz w:val="20"/>
          <w:szCs w:val="20"/>
        </w:rPr>
        <w:t xml:space="preserve">действующая редакция Устава юридического лица Заемщика/Поручителя/Залогодателя с </w:t>
      </w:r>
      <w:r w:rsidRPr="00FF4B5F">
        <w:rPr>
          <w:color w:val="000000"/>
          <w:sz w:val="20"/>
          <w:szCs w:val="20"/>
        </w:rPr>
        <w:t>отметкой территориального подразделения ФНС (МНС) Российской Федерации о его государственной регистрации.</w:t>
      </w:r>
    </w:p>
    <w:p w14:paraId="37CA9E87" w14:textId="02CC9845" w:rsidR="0050146C" w:rsidRPr="00FF4B5F" w:rsidRDefault="008B468B" w:rsidP="0050146C">
      <w:pPr>
        <w:pStyle w:val="a6"/>
        <w:widowControl w:val="0"/>
        <w:numPr>
          <w:ilvl w:val="2"/>
          <w:numId w:val="1"/>
        </w:numPr>
        <w:ind w:left="0" w:firstLine="709"/>
        <w:jc w:val="both"/>
        <w:rPr>
          <w:color w:val="000000"/>
          <w:sz w:val="20"/>
          <w:szCs w:val="20"/>
        </w:rPr>
      </w:pPr>
      <w:r>
        <w:rPr>
          <w:color w:val="000000"/>
          <w:sz w:val="20"/>
          <w:szCs w:val="20"/>
        </w:rPr>
        <w:lastRenderedPageBreak/>
        <w:t>с</w:t>
      </w:r>
      <w:r w:rsidRPr="00FF4B5F">
        <w:rPr>
          <w:color w:val="000000"/>
          <w:sz w:val="20"/>
          <w:szCs w:val="20"/>
        </w:rPr>
        <w:t>видетельство</w:t>
      </w:r>
      <w:r w:rsidR="0050146C" w:rsidRPr="00FF4B5F">
        <w:rPr>
          <w:color w:val="000000"/>
          <w:sz w:val="20"/>
          <w:szCs w:val="20"/>
        </w:rPr>
        <w:t xml:space="preserve">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0050146C" w:rsidRPr="00FF4B5F">
        <w:rPr>
          <w:rStyle w:val="a5"/>
          <w:color w:val="000000"/>
          <w:sz w:val="20"/>
          <w:szCs w:val="20"/>
        </w:rPr>
        <w:footnoteReference w:id="7"/>
      </w:r>
      <w:r w:rsidR="0050146C" w:rsidRPr="00FF4B5F">
        <w:rPr>
          <w:rFonts w:eastAsia="Arial Unicode MS"/>
        </w:rPr>
        <w:t xml:space="preserve"> </w:t>
      </w:r>
    </w:p>
    <w:p w14:paraId="733060A7" w14:textId="0744843D" w:rsidR="0050146C" w:rsidRPr="00FF4B5F" w:rsidRDefault="0050146C" w:rsidP="009D4EF4">
      <w:pPr>
        <w:pStyle w:val="a6"/>
        <w:widowControl w:val="0"/>
        <w:numPr>
          <w:ilvl w:val="2"/>
          <w:numId w:val="1"/>
        </w:numPr>
        <w:ind w:left="0" w:firstLine="709"/>
        <w:jc w:val="both"/>
        <w:rPr>
          <w:sz w:val="20"/>
          <w:szCs w:val="20"/>
        </w:rPr>
      </w:pPr>
      <w:r w:rsidRPr="00FF4B5F">
        <w:rPr>
          <w:sz w:val="20"/>
          <w:szCs w:val="20"/>
        </w:rPr>
        <w:t>решение на занятие отдельными видами деятельности (лицензия)</w:t>
      </w:r>
      <w:r w:rsidR="00E749C5">
        <w:rPr>
          <w:sz w:val="20"/>
          <w:szCs w:val="20"/>
        </w:rPr>
        <w:t xml:space="preserve">, если деятельность подлежит лицензированию. </w:t>
      </w:r>
    </w:p>
    <w:p w14:paraId="21F8EF0A" w14:textId="77777777" w:rsidR="0050146C" w:rsidRPr="00FF4B5F" w:rsidRDefault="0050146C" w:rsidP="0050146C">
      <w:pPr>
        <w:pStyle w:val="a6"/>
        <w:widowControl w:val="0"/>
        <w:numPr>
          <w:ilvl w:val="2"/>
          <w:numId w:val="1"/>
        </w:numPr>
        <w:ind w:left="0" w:firstLine="709"/>
        <w:jc w:val="both"/>
        <w:rPr>
          <w:sz w:val="20"/>
          <w:szCs w:val="20"/>
        </w:rPr>
      </w:pPr>
      <w:r w:rsidRPr="00FF4B5F">
        <w:rPr>
          <w:sz w:val="20"/>
          <w:szCs w:val="20"/>
        </w:rPr>
        <w:t xml:space="preserve">копии документов об избрании в обществе действующего состава совета директоров (наблюдательного совета) </w:t>
      </w:r>
      <w:r w:rsidRPr="00FF4B5F">
        <w:rPr>
          <w:i/>
          <w:sz w:val="20"/>
          <w:szCs w:val="20"/>
        </w:rPr>
        <w:t>(если данный орган управления сформирован в обществе).</w:t>
      </w:r>
    </w:p>
    <w:p w14:paraId="65F71C96" w14:textId="77777777" w:rsidR="0050146C" w:rsidRPr="00FF4B5F" w:rsidRDefault="0050146C" w:rsidP="0050146C">
      <w:pPr>
        <w:pStyle w:val="a6"/>
        <w:widowControl w:val="0"/>
        <w:numPr>
          <w:ilvl w:val="2"/>
          <w:numId w:val="1"/>
        </w:numPr>
        <w:ind w:left="0" w:firstLine="709"/>
        <w:jc w:val="both"/>
        <w:rPr>
          <w:sz w:val="20"/>
          <w:szCs w:val="20"/>
        </w:rPr>
      </w:pPr>
      <w:r w:rsidRPr="00FF4B5F">
        <w:rPr>
          <w:color w:val="000000"/>
          <w:sz w:val="20"/>
          <w:szCs w:val="20"/>
        </w:rPr>
        <w:t xml:space="preserve">Дополнительно для Заемщиков/Поручителей/Залогодателей юридических лиц – акционерных обществ, предоставляются (копии): </w:t>
      </w:r>
    </w:p>
    <w:p w14:paraId="54108B0C" w14:textId="77777777" w:rsidR="0050146C" w:rsidRPr="00FF4B5F" w:rsidRDefault="0050146C" w:rsidP="0050146C">
      <w:pPr>
        <w:widowControl w:val="0"/>
        <w:autoSpaceDE w:val="0"/>
        <w:autoSpaceDN w:val="0"/>
        <w:adjustRightInd w:val="0"/>
        <w:ind w:right="-57" w:firstLine="765"/>
        <w:jc w:val="both"/>
        <w:rPr>
          <w:color w:val="000000"/>
          <w:sz w:val="20"/>
          <w:szCs w:val="20"/>
        </w:rPr>
      </w:pPr>
      <w:r w:rsidRPr="00FF4B5F">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FF4B5F">
        <w:rPr>
          <w:color w:val="000000"/>
          <w:sz w:val="20"/>
          <w:szCs w:val="20"/>
          <w:vertAlign w:val="superscript"/>
        </w:rPr>
        <w:footnoteReference w:id="8"/>
      </w:r>
      <w:r w:rsidRPr="00FF4B5F">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19B31C0F" w14:textId="77777777" w:rsidR="0050146C" w:rsidRPr="00FF4B5F" w:rsidRDefault="0050146C" w:rsidP="0050146C">
      <w:pPr>
        <w:widowControl w:val="0"/>
        <w:autoSpaceDE w:val="0"/>
        <w:autoSpaceDN w:val="0"/>
        <w:adjustRightInd w:val="0"/>
        <w:ind w:right="-57" w:firstLine="765"/>
        <w:jc w:val="both"/>
        <w:rPr>
          <w:color w:val="000000"/>
          <w:sz w:val="20"/>
          <w:szCs w:val="20"/>
        </w:rPr>
      </w:pPr>
    </w:p>
    <w:p w14:paraId="074836FB" w14:textId="77777777" w:rsidR="0050146C" w:rsidRPr="00FF4B5F" w:rsidRDefault="0050146C" w:rsidP="0050146C">
      <w:pPr>
        <w:widowControl w:val="0"/>
        <w:numPr>
          <w:ilvl w:val="0"/>
          <w:numId w:val="1"/>
        </w:numPr>
        <w:autoSpaceDE w:val="0"/>
        <w:autoSpaceDN w:val="0"/>
        <w:adjustRightInd w:val="0"/>
        <w:ind w:right="-57"/>
        <w:contextualSpacing/>
        <w:jc w:val="both"/>
        <w:rPr>
          <w:b/>
          <w:color w:val="000000"/>
          <w:sz w:val="20"/>
          <w:szCs w:val="20"/>
        </w:rPr>
      </w:pPr>
      <w:r w:rsidRPr="00FF4B5F">
        <w:rPr>
          <w:b/>
          <w:color w:val="000000"/>
          <w:sz w:val="20"/>
          <w:szCs w:val="20"/>
        </w:rPr>
        <w:t>Документы по предлагаемому залоговому обеспечению:</w:t>
      </w:r>
    </w:p>
    <w:p w14:paraId="7871F241" w14:textId="77777777" w:rsidR="0050146C" w:rsidRPr="00FF4B5F" w:rsidRDefault="0050146C" w:rsidP="0050146C">
      <w:pPr>
        <w:widowControl w:val="0"/>
        <w:autoSpaceDE w:val="0"/>
        <w:autoSpaceDN w:val="0"/>
        <w:adjustRightInd w:val="0"/>
        <w:ind w:left="709" w:right="-57"/>
        <w:jc w:val="both"/>
        <w:rPr>
          <w:b/>
          <w:color w:val="000000"/>
          <w:sz w:val="20"/>
          <w:szCs w:val="20"/>
        </w:rPr>
      </w:pPr>
    </w:p>
    <w:p w14:paraId="466794DC" w14:textId="77777777" w:rsidR="0050146C" w:rsidRPr="00FF4B5F" w:rsidRDefault="0050146C" w:rsidP="0050146C">
      <w:pPr>
        <w:widowControl w:val="0"/>
        <w:autoSpaceDE w:val="0"/>
        <w:autoSpaceDN w:val="0"/>
        <w:adjustRightInd w:val="0"/>
        <w:ind w:left="567" w:right="-57"/>
        <w:jc w:val="both"/>
        <w:rPr>
          <w:bCs/>
          <w:sz w:val="20"/>
          <w:szCs w:val="20"/>
          <w:u w:val="single"/>
        </w:rPr>
      </w:pPr>
      <w:r w:rsidRPr="00FF4B5F">
        <w:rPr>
          <w:color w:val="000000"/>
          <w:sz w:val="20"/>
          <w:szCs w:val="20"/>
          <w:u w:val="single"/>
        </w:rPr>
        <w:t xml:space="preserve">3.1. </w:t>
      </w:r>
      <w:r w:rsidRPr="00FF4B5F">
        <w:rPr>
          <w:bCs/>
          <w:sz w:val="20"/>
          <w:szCs w:val="20"/>
          <w:u w:val="single"/>
        </w:rPr>
        <w:t xml:space="preserve">при залоге транспортных средств/самоходных машин(копии): </w:t>
      </w:r>
    </w:p>
    <w:p w14:paraId="0EC68F78" w14:textId="77777777" w:rsidR="0050146C" w:rsidRPr="00FF4B5F" w:rsidRDefault="0050146C" w:rsidP="0050146C">
      <w:pPr>
        <w:widowControl w:val="0"/>
        <w:ind w:firstLine="567"/>
        <w:jc w:val="both"/>
        <w:rPr>
          <w:sz w:val="20"/>
          <w:szCs w:val="20"/>
        </w:rPr>
      </w:pPr>
      <w:r w:rsidRPr="00FF4B5F">
        <w:rPr>
          <w:sz w:val="20"/>
          <w:szCs w:val="20"/>
        </w:rPr>
        <w:t>3.1.1.  ПТС, ПСМ транспортного средства;</w:t>
      </w:r>
    </w:p>
    <w:p w14:paraId="68B35B29" w14:textId="5A7C9601" w:rsidR="0050146C" w:rsidRPr="00FF4B5F" w:rsidRDefault="0050146C" w:rsidP="0050146C">
      <w:pPr>
        <w:widowControl w:val="0"/>
        <w:ind w:firstLine="567"/>
        <w:jc w:val="both"/>
        <w:rPr>
          <w:color w:val="000000"/>
          <w:sz w:val="20"/>
          <w:szCs w:val="20"/>
        </w:rPr>
      </w:pPr>
      <w:r w:rsidRPr="00FF4B5F">
        <w:rPr>
          <w:sz w:val="20"/>
          <w:szCs w:val="20"/>
        </w:rPr>
        <w:t xml:space="preserve">3.1.2. документы основания возникновения права собственности (договоры купли-продажи с актом приема-передачи (при наличии акта)/ </w:t>
      </w:r>
      <w:proofErr w:type="gramStart"/>
      <w:r w:rsidRPr="00FF4B5F">
        <w:rPr>
          <w:sz w:val="20"/>
          <w:szCs w:val="20"/>
        </w:rPr>
        <w:t>контракты</w:t>
      </w:r>
      <w:r w:rsidR="00E749C5">
        <w:rPr>
          <w:sz w:val="20"/>
          <w:szCs w:val="20"/>
        </w:rPr>
        <w:t xml:space="preserve"> </w:t>
      </w:r>
      <w:r w:rsidRPr="00FF4B5F">
        <w:rPr>
          <w:sz w:val="20"/>
          <w:szCs w:val="20"/>
        </w:rPr>
        <w:t xml:space="preserve"> /</w:t>
      </w:r>
      <w:proofErr w:type="gramEnd"/>
      <w:r w:rsidRPr="00FF4B5F">
        <w:rPr>
          <w:sz w:val="20"/>
          <w:szCs w:val="20"/>
        </w:rPr>
        <w:t xml:space="preserve"> планы приватизации счета / накладные / договоры дарения (для физ. лиц)) со спецификациями на поставленное имущество. 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w:t>
      </w:r>
      <w:r w:rsidR="00E749C5">
        <w:rPr>
          <w:sz w:val="20"/>
          <w:szCs w:val="20"/>
        </w:rPr>
        <w:t>, акты зачета взаимных требований</w:t>
      </w:r>
      <w:r w:rsidR="004E5AE8">
        <w:rPr>
          <w:sz w:val="20"/>
          <w:szCs w:val="20"/>
        </w:rPr>
        <w:t>, акт сверки взаимных расчетов</w:t>
      </w:r>
      <w:r w:rsidRPr="00FF4B5F">
        <w:rPr>
          <w:sz w:val="20"/>
          <w:szCs w:val="20"/>
        </w:rPr>
        <w:t xml:space="preserve"> и т.д.). </w:t>
      </w:r>
      <w:r w:rsidRPr="00FF4B5F">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r w:rsidR="0085165A" w:rsidRPr="0085165A">
        <w:rPr>
          <w:color w:val="000000"/>
          <w:sz w:val="20"/>
          <w:szCs w:val="20"/>
        </w:rPr>
        <w:t xml:space="preserve"> или имущество приобретено более 10 (десяти) лет до даты обращения с Заявкой.</w:t>
      </w:r>
    </w:p>
    <w:p w14:paraId="43BD2F74" w14:textId="77777777" w:rsidR="0050146C" w:rsidRDefault="0050146C" w:rsidP="0050146C">
      <w:pPr>
        <w:widowControl w:val="0"/>
        <w:ind w:firstLine="567"/>
        <w:jc w:val="both"/>
        <w:rPr>
          <w:sz w:val="20"/>
          <w:szCs w:val="20"/>
        </w:rPr>
      </w:pPr>
      <w:r w:rsidRPr="00FF4B5F">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14:paraId="1CF9A15C" w14:textId="77777777" w:rsidR="00FE525F" w:rsidRPr="00FE525F" w:rsidRDefault="00FE525F" w:rsidP="00FE525F">
      <w:pPr>
        <w:widowControl w:val="0"/>
        <w:ind w:firstLine="567"/>
        <w:jc w:val="both"/>
        <w:rPr>
          <w:sz w:val="20"/>
          <w:szCs w:val="20"/>
        </w:rPr>
      </w:pPr>
      <w:r w:rsidRPr="00FE525F">
        <w:rPr>
          <w:sz w:val="20"/>
          <w:szCs w:val="20"/>
        </w:rPr>
        <w:t xml:space="preserve">Если имущество приобретено после окончания лизинга, в качестве документов основания могут быть предоставлены договор о выкупе предмета лизинга (или иной согласованный сторонами документ, подтверждающий переход права собственности на предмет лизинга к лизингополучателю) и документ, подтверждающий оплату выкупной цены.  </w:t>
      </w:r>
    </w:p>
    <w:p w14:paraId="77AC02F0" w14:textId="77777777" w:rsidR="00FE525F" w:rsidRPr="00FF4B5F" w:rsidRDefault="00FE525F" w:rsidP="0050146C">
      <w:pPr>
        <w:widowControl w:val="0"/>
        <w:ind w:firstLine="567"/>
        <w:jc w:val="both"/>
        <w:rPr>
          <w:sz w:val="20"/>
          <w:szCs w:val="20"/>
        </w:rPr>
      </w:pPr>
    </w:p>
    <w:p w14:paraId="4BD23CC6" w14:textId="77777777" w:rsidR="0050146C" w:rsidRPr="00FF4B5F" w:rsidRDefault="0050146C" w:rsidP="0050146C">
      <w:pPr>
        <w:widowControl w:val="0"/>
        <w:ind w:firstLine="567"/>
        <w:jc w:val="both"/>
        <w:rPr>
          <w:color w:val="000000"/>
          <w:sz w:val="20"/>
          <w:szCs w:val="20"/>
        </w:rPr>
      </w:pPr>
    </w:p>
    <w:p w14:paraId="5B724448" w14:textId="77777777" w:rsidR="0050146C" w:rsidRPr="00FF4B5F" w:rsidRDefault="0050146C" w:rsidP="0050146C">
      <w:pPr>
        <w:widowControl w:val="0"/>
        <w:numPr>
          <w:ilvl w:val="1"/>
          <w:numId w:val="1"/>
        </w:numPr>
        <w:ind w:left="868" w:hanging="301"/>
        <w:contextualSpacing/>
        <w:jc w:val="both"/>
        <w:rPr>
          <w:sz w:val="20"/>
          <w:szCs w:val="20"/>
          <w:u w:val="single"/>
        </w:rPr>
      </w:pPr>
      <w:r w:rsidRPr="00FF4B5F">
        <w:rPr>
          <w:sz w:val="20"/>
          <w:szCs w:val="20"/>
          <w:u w:val="single"/>
        </w:rPr>
        <w:t xml:space="preserve"> при залоге оборудования (копии):</w:t>
      </w:r>
    </w:p>
    <w:p w14:paraId="5A6DBD3B" w14:textId="47D9C1C1" w:rsidR="0050146C" w:rsidRPr="00FF4B5F" w:rsidRDefault="0050146C" w:rsidP="0050146C">
      <w:pPr>
        <w:widowControl w:val="0"/>
        <w:ind w:firstLine="567"/>
        <w:jc w:val="both"/>
        <w:rPr>
          <w:sz w:val="20"/>
          <w:szCs w:val="20"/>
        </w:rPr>
      </w:pPr>
      <w:r w:rsidRPr="00FF4B5F">
        <w:rPr>
          <w:sz w:val="20"/>
          <w:szCs w:val="20"/>
        </w:rPr>
        <w:t>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w:t>
      </w:r>
      <w:r w:rsidR="00CE264C">
        <w:rPr>
          <w:sz w:val="20"/>
          <w:szCs w:val="20"/>
        </w:rPr>
        <w:t>.</w:t>
      </w:r>
      <w:r w:rsidRPr="00FF4B5F">
        <w:rPr>
          <w:sz w:val="20"/>
          <w:szCs w:val="20"/>
        </w:rPr>
        <w:t>3.2.2 платежны</w:t>
      </w:r>
      <w:r w:rsidR="00CE264C">
        <w:rPr>
          <w:sz w:val="20"/>
          <w:szCs w:val="20"/>
        </w:rPr>
        <w:t>е</w:t>
      </w:r>
      <w:r w:rsidRPr="00FF4B5F">
        <w:rPr>
          <w:sz w:val="20"/>
          <w:szCs w:val="20"/>
        </w:rPr>
        <w:t xml:space="preserve"> документ</w:t>
      </w:r>
      <w:r w:rsidR="00CE264C">
        <w:rPr>
          <w:sz w:val="20"/>
          <w:szCs w:val="20"/>
        </w:rPr>
        <w:t>ы</w:t>
      </w:r>
      <w:r w:rsidRPr="00FF4B5F">
        <w:rPr>
          <w:sz w:val="20"/>
          <w:szCs w:val="20"/>
        </w:rPr>
        <w:t xml:space="preserve">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w:t>
      </w:r>
      <w:r w:rsidR="004E5AE8">
        <w:rPr>
          <w:sz w:val="20"/>
          <w:szCs w:val="20"/>
        </w:rPr>
        <w:t>акты зачета взаимных требований, акт сверки взаимных расчетов</w:t>
      </w:r>
      <w:r w:rsidR="004E5AE8" w:rsidRPr="00FF4B5F">
        <w:rPr>
          <w:sz w:val="20"/>
          <w:szCs w:val="20"/>
        </w:rPr>
        <w:t xml:space="preserve"> </w:t>
      </w:r>
      <w:r w:rsidRPr="00FF4B5F">
        <w:rPr>
          <w:sz w:val="20"/>
          <w:szCs w:val="20"/>
        </w:rPr>
        <w:t>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r w:rsidR="0085165A" w:rsidRPr="0085165A">
        <w:rPr>
          <w:color w:val="000000"/>
          <w:sz w:val="20"/>
          <w:szCs w:val="20"/>
        </w:rPr>
        <w:t xml:space="preserve"> </w:t>
      </w:r>
      <w:r w:rsidR="0085165A" w:rsidRPr="0085165A">
        <w:rPr>
          <w:sz w:val="20"/>
          <w:szCs w:val="20"/>
        </w:rPr>
        <w:t>или имущество приобретено более 10 (десяти) лет до даты обращения с Заявкой.</w:t>
      </w:r>
    </w:p>
    <w:p w14:paraId="3F0157F3" w14:textId="77777777" w:rsidR="0050146C" w:rsidRDefault="0050146C" w:rsidP="0050146C">
      <w:pPr>
        <w:widowControl w:val="0"/>
        <w:ind w:firstLine="567"/>
        <w:jc w:val="both"/>
        <w:rPr>
          <w:sz w:val="20"/>
          <w:szCs w:val="20"/>
        </w:rPr>
      </w:pPr>
      <w:r w:rsidRPr="00FF4B5F">
        <w:rPr>
          <w:sz w:val="20"/>
          <w:szCs w:val="20"/>
        </w:rPr>
        <w:t>3.2.3. технические паспорта, сертификаты качества изготовителя, сертификаты соответствия (при наличии).</w:t>
      </w:r>
    </w:p>
    <w:p w14:paraId="73A9AC36" w14:textId="790E1C9B" w:rsidR="00CE264C" w:rsidRPr="00FF4B5F" w:rsidRDefault="00CE264C" w:rsidP="0050146C">
      <w:pPr>
        <w:widowControl w:val="0"/>
        <w:ind w:firstLine="567"/>
        <w:jc w:val="both"/>
        <w:rPr>
          <w:sz w:val="20"/>
          <w:szCs w:val="20"/>
        </w:rPr>
      </w:pPr>
      <w:r>
        <w:rPr>
          <w:sz w:val="20"/>
          <w:szCs w:val="20"/>
        </w:rPr>
        <w:t xml:space="preserve">3.2.4. </w:t>
      </w:r>
      <w:r w:rsidR="00D87778">
        <w:rPr>
          <w:sz w:val="20"/>
          <w:szCs w:val="20"/>
        </w:rPr>
        <w:t>документы (</w:t>
      </w:r>
      <w:r w:rsidR="00422518">
        <w:rPr>
          <w:sz w:val="20"/>
          <w:szCs w:val="20"/>
        </w:rPr>
        <w:t xml:space="preserve">в том числе материалы фотофиксации), позволяющие однозначно </w:t>
      </w:r>
      <w:r w:rsidR="00275CE2">
        <w:rPr>
          <w:sz w:val="20"/>
          <w:szCs w:val="20"/>
        </w:rPr>
        <w:t>индивидуализировать</w:t>
      </w:r>
      <w:r w:rsidR="00422518">
        <w:rPr>
          <w:sz w:val="20"/>
          <w:szCs w:val="20"/>
        </w:rPr>
        <w:t xml:space="preserve"> </w:t>
      </w:r>
      <w:r w:rsidR="00C740A2">
        <w:rPr>
          <w:sz w:val="20"/>
          <w:szCs w:val="20"/>
        </w:rPr>
        <w:t>имущество</w:t>
      </w:r>
      <w:r w:rsidR="00275CE2">
        <w:rPr>
          <w:sz w:val="20"/>
          <w:szCs w:val="20"/>
        </w:rPr>
        <w:t xml:space="preserve"> в соответствии с заводскими идентификаторами (если правоустанавливающие документы не содержат заводских номеров). </w:t>
      </w:r>
    </w:p>
    <w:p w14:paraId="3197E51D" w14:textId="77777777" w:rsidR="0050146C" w:rsidRDefault="0050146C" w:rsidP="0050146C">
      <w:pPr>
        <w:widowControl w:val="0"/>
        <w:ind w:firstLine="567"/>
        <w:jc w:val="both"/>
        <w:rPr>
          <w:sz w:val="20"/>
          <w:szCs w:val="20"/>
        </w:rPr>
      </w:pPr>
      <w:r w:rsidRPr="00FF4B5F">
        <w:rPr>
          <w:sz w:val="20"/>
          <w:szCs w:val="20"/>
        </w:rPr>
        <w:t xml:space="preserve">Если правоустанавливающие документы и(или) документы, подтверждающие </w:t>
      </w:r>
      <w:proofErr w:type="gramStart"/>
      <w:r w:rsidRPr="00FF4B5F">
        <w:rPr>
          <w:sz w:val="20"/>
          <w:szCs w:val="20"/>
        </w:rPr>
        <w:t>оплату</w:t>
      </w:r>
      <w:proofErr w:type="gramEnd"/>
      <w:r w:rsidRPr="00FF4B5F">
        <w:rPr>
          <w:sz w:val="20"/>
          <w:szCs w:val="20"/>
        </w:rPr>
        <w:t xml:space="preserve"> отсутствуют (утеряны) – предоставляется мотивированное письмо за подписью правообладателя.</w:t>
      </w:r>
    </w:p>
    <w:p w14:paraId="3F4408B2" w14:textId="0B1FF14F" w:rsidR="00FE525F" w:rsidRPr="00FE525F" w:rsidRDefault="00FE525F" w:rsidP="00FE525F">
      <w:pPr>
        <w:widowControl w:val="0"/>
        <w:ind w:firstLine="567"/>
        <w:jc w:val="both"/>
        <w:rPr>
          <w:bCs/>
          <w:sz w:val="20"/>
          <w:szCs w:val="20"/>
        </w:rPr>
      </w:pPr>
      <w:r w:rsidRPr="00FE525F">
        <w:rPr>
          <w:bCs/>
          <w:sz w:val="20"/>
          <w:szCs w:val="20"/>
        </w:rPr>
        <w:t xml:space="preserve">Если имущество приобретено после окончания лизинга, в качестве документов основания могут быть предоставлены договор о выкупе предмета лизинга (или иной согласованный сторонами документ, подтверждающий переход права собственности на предмет лизинга к лизингополучателю) и документ, подтверждающий оплату выкупной цены.  </w:t>
      </w:r>
    </w:p>
    <w:p w14:paraId="2B3D493A" w14:textId="77777777" w:rsidR="0050146C" w:rsidRPr="00FF4B5F" w:rsidRDefault="0050146C" w:rsidP="0050146C">
      <w:pPr>
        <w:widowControl w:val="0"/>
        <w:ind w:firstLine="567"/>
        <w:jc w:val="both"/>
        <w:rPr>
          <w:sz w:val="20"/>
          <w:szCs w:val="20"/>
        </w:rPr>
      </w:pPr>
    </w:p>
    <w:p w14:paraId="692EF8AE" w14:textId="77777777" w:rsidR="0050146C" w:rsidRPr="00FF4B5F" w:rsidRDefault="0050146C" w:rsidP="0050146C">
      <w:pPr>
        <w:widowControl w:val="0"/>
        <w:numPr>
          <w:ilvl w:val="1"/>
          <w:numId w:val="1"/>
        </w:numPr>
        <w:ind w:left="0" w:firstLine="567"/>
        <w:contextualSpacing/>
        <w:jc w:val="both"/>
        <w:rPr>
          <w:sz w:val="20"/>
          <w:szCs w:val="20"/>
          <w:u w:val="single"/>
        </w:rPr>
      </w:pPr>
      <w:r w:rsidRPr="00FF4B5F">
        <w:rPr>
          <w:bCs/>
          <w:sz w:val="20"/>
          <w:szCs w:val="20"/>
          <w:u w:val="single"/>
        </w:rPr>
        <w:t>при залоге зданий/ помещений (копии):</w:t>
      </w:r>
    </w:p>
    <w:p w14:paraId="0B4E15B3" w14:textId="07EAE534" w:rsidR="00FE525F" w:rsidRPr="00FF4B5F" w:rsidRDefault="0050146C" w:rsidP="00FE525F">
      <w:pPr>
        <w:widowControl w:val="0"/>
        <w:ind w:firstLine="567"/>
        <w:jc w:val="both"/>
        <w:rPr>
          <w:bCs/>
          <w:sz w:val="20"/>
          <w:szCs w:val="20"/>
        </w:rPr>
      </w:pPr>
      <w:r w:rsidRPr="00FF4B5F">
        <w:rPr>
          <w:bCs/>
          <w:sz w:val="20"/>
          <w:szCs w:val="20"/>
        </w:rPr>
        <w:t>3.3.1. документы-основания возникновения права собственности на здание/помещение (правоустанавливающие документы)</w:t>
      </w:r>
      <w:r w:rsidR="00275CE2">
        <w:rPr>
          <w:bCs/>
          <w:sz w:val="20"/>
          <w:szCs w:val="20"/>
        </w:rPr>
        <w:t>.</w:t>
      </w:r>
      <w:r w:rsidRPr="00FF4B5F">
        <w:rPr>
          <w:bCs/>
          <w:sz w:val="20"/>
          <w:szCs w:val="20"/>
        </w:rPr>
        <w:t xml:space="preserve"> Если правоустанавливающим документом является договор – предоставляется акт приема-передачи здания/помещения</w:t>
      </w:r>
      <w:r w:rsidR="00275CE2">
        <w:rPr>
          <w:bCs/>
          <w:sz w:val="20"/>
          <w:szCs w:val="20"/>
        </w:rPr>
        <w:t xml:space="preserve"> (при наличии).</w:t>
      </w:r>
    </w:p>
    <w:p w14:paraId="0D19D5B7" w14:textId="5967B86E" w:rsidR="0050146C" w:rsidRPr="00FF4B5F" w:rsidRDefault="0050146C" w:rsidP="0050146C">
      <w:pPr>
        <w:widowControl w:val="0"/>
        <w:ind w:firstLine="567"/>
        <w:jc w:val="both"/>
        <w:rPr>
          <w:bCs/>
          <w:sz w:val="20"/>
          <w:szCs w:val="20"/>
        </w:rPr>
      </w:pPr>
      <w:r w:rsidRPr="00FF4B5F">
        <w:rPr>
          <w:bCs/>
          <w:sz w:val="20"/>
          <w:szCs w:val="20"/>
        </w:rPr>
        <w:t>3.3.2. документы, подтверждающие оплату полной стоимости имущества</w:t>
      </w:r>
      <w:r w:rsidR="0085165A">
        <w:rPr>
          <w:bCs/>
          <w:sz w:val="20"/>
          <w:szCs w:val="20"/>
        </w:rPr>
        <w:t xml:space="preserve"> </w:t>
      </w:r>
      <w:r w:rsidR="0085165A" w:rsidRPr="00FF4B5F">
        <w:rPr>
          <w:sz w:val="20"/>
          <w:szCs w:val="20"/>
        </w:rPr>
        <w:t xml:space="preserve">(кассовый/товарный чек, платежное поручение, бланк строгой отчетности, расписка в получении денежных средств (для физических лиц) </w:t>
      </w:r>
      <w:r w:rsidR="0085165A">
        <w:rPr>
          <w:sz w:val="20"/>
          <w:szCs w:val="20"/>
        </w:rPr>
        <w:t>акты зачета взаимных требований, акт сверки взаимных расчетов</w:t>
      </w:r>
      <w:r w:rsidR="0085165A" w:rsidRPr="00FF4B5F">
        <w:rPr>
          <w:sz w:val="20"/>
          <w:szCs w:val="20"/>
        </w:rPr>
        <w:t xml:space="preserve"> и т.д.)</w:t>
      </w:r>
      <w:r w:rsidRPr="00FF4B5F">
        <w:rPr>
          <w:bCs/>
          <w:sz w:val="20"/>
          <w:szCs w:val="20"/>
        </w:rPr>
        <w:t>.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r w:rsidR="0085165A">
        <w:rPr>
          <w:bCs/>
          <w:sz w:val="20"/>
          <w:szCs w:val="20"/>
        </w:rPr>
        <w:t xml:space="preserve"> </w:t>
      </w:r>
      <w:r w:rsidR="0085165A" w:rsidRPr="0085165A">
        <w:rPr>
          <w:bCs/>
          <w:sz w:val="20"/>
          <w:szCs w:val="20"/>
        </w:rPr>
        <w:t>или имущество приобретено более 10 (десяти) лет до даты обращения с Заявкой.</w:t>
      </w:r>
    </w:p>
    <w:p w14:paraId="32023E88" w14:textId="0607752A" w:rsidR="0050146C" w:rsidRPr="00FF4B5F" w:rsidRDefault="0050146C" w:rsidP="0050146C">
      <w:pPr>
        <w:widowControl w:val="0"/>
        <w:ind w:firstLine="567"/>
        <w:jc w:val="both"/>
        <w:rPr>
          <w:bCs/>
          <w:sz w:val="20"/>
          <w:szCs w:val="20"/>
        </w:rPr>
      </w:pPr>
      <w:r w:rsidRPr="00FF4B5F">
        <w:rPr>
          <w:bCs/>
          <w:sz w:val="20"/>
          <w:szCs w:val="20"/>
        </w:rPr>
        <w:t>3.3.</w:t>
      </w:r>
      <w:r w:rsidR="00275CE2">
        <w:rPr>
          <w:bCs/>
          <w:sz w:val="20"/>
          <w:szCs w:val="20"/>
        </w:rPr>
        <w:t>3</w:t>
      </w:r>
      <w:r w:rsidRPr="00FF4B5F">
        <w:rPr>
          <w:bCs/>
          <w:sz w:val="20"/>
          <w:szCs w:val="20"/>
        </w:rPr>
        <w:t xml:space="preserve">. </w:t>
      </w:r>
      <w:r w:rsidRPr="00FF4B5F">
        <w:rPr>
          <w:sz w:val="20"/>
          <w:szCs w:val="20"/>
        </w:rPr>
        <w:t xml:space="preserve">свидетельство о государственной регистрации права (если регистрация права произведена до 16.07.2016 г.)/ </w:t>
      </w:r>
      <w:r w:rsidRPr="00FF4B5F">
        <w:rPr>
          <w:color w:val="000000"/>
          <w:sz w:val="20"/>
          <w:szCs w:val="20"/>
        </w:rPr>
        <w:t>выписка и</w:t>
      </w:r>
      <w:r w:rsidRPr="00FF4B5F">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FF4B5F">
        <w:rPr>
          <w:sz w:val="20"/>
          <w:szCs w:val="20"/>
        </w:rPr>
        <w:t>(выданная при регистрации прав, если регистрация произведена после 16.07.2016 г.).</w:t>
      </w:r>
    </w:p>
    <w:p w14:paraId="1B25C6B8" w14:textId="672676BD" w:rsidR="0050146C" w:rsidRPr="00FF4B5F" w:rsidRDefault="0050146C" w:rsidP="0050146C">
      <w:pPr>
        <w:widowControl w:val="0"/>
        <w:ind w:firstLine="567"/>
        <w:jc w:val="both"/>
        <w:rPr>
          <w:bCs/>
          <w:sz w:val="20"/>
          <w:szCs w:val="20"/>
        </w:rPr>
      </w:pPr>
      <w:r w:rsidRPr="00FF4B5F">
        <w:rPr>
          <w:bCs/>
          <w:sz w:val="20"/>
          <w:szCs w:val="20"/>
        </w:rPr>
        <w:t>3.3.</w:t>
      </w:r>
      <w:r w:rsidR="00275CE2">
        <w:rPr>
          <w:bCs/>
          <w:sz w:val="20"/>
          <w:szCs w:val="20"/>
        </w:rPr>
        <w:t>4</w:t>
      </w:r>
      <w:r w:rsidRPr="00FF4B5F">
        <w:rPr>
          <w:bCs/>
          <w:sz w:val="20"/>
          <w:szCs w:val="20"/>
        </w:rPr>
        <w:t>.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1345361F" w14:textId="49A6307D" w:rsidR="0050146C" w:rsidRDefault="0050146C" w:rsidP="0050146C">
      <w:pPr>
        <w:widowControl w:val="0"/>
        <w:ind w:firstLine="567"/>
        <w:jc w:val="both"/>
        <w:rPr>
          <w:bCs/>
          <w:sz w:val="20"/>
          <w:szCs w:val="20"/>
        </w:rPr>
      </w:pPr>
      <w:r w:rsidRPr="00FF4B5F">
        <w:rPr>
          <w:bCs/>
          <w:sz w:val="20"/>
          <w:szCs w:val="20"/>
        </w:rPr>
        <w:t>3.3.</w:t>
      </w:r>
      <w:r w:rsidR="00275CE2">
        <w:rPr>
          <w:bCs/>
          <w:sz w:val="20"/>
          <w:szCs w:val="20"/>
        </w:rPr>
        <w:t>5</w:t>
      </w:r>
      <w:r w:rsidRPr="00FF4B5F">
        <w:rPr>
          <w:bCs/>
          <w:sz w:val="20"/>
          <w:szCs w:val="20"/>
        </w:rPr>
        <w:t>. при залоге жилой недвижимости – выписка из лицевого счета/выписка из домовой книги о количестве зарегистрированных лиц.</w:t>
      </w:r>
    </w:p>
    <w:p w14:paraId="3ECECBD1" w14:textId="77777777" w:rsidR="00275CE2" w:rsidRDefault="00275CE2" w:rsidP="00275CE2">
      <w:pPr>
        <w:widowControl w:val="0"/>
        <w:ind w:firstLine="567"/>
        <w:jc w:val="both"/>
        <w:rPr>
          <w:bCs/>
          <w:sz w:val="20"/>
          <w:szCs w:val="20"/>
        </w:rPr>
      </w:pPr>
      <w:r w:rsidRPr="00275CE2">
        <w:rPr>
          <w:bCs/>
          <w:sz w:val="20"/>
          <w:szCs w:val="20"/>
        </w:rPr>
        <w:t xml:space="preserve">Если правоустанавливающие документы и(или) </w:t>
      </w:r>
      <w:proofErr w:type="gramStart"/>
      <w:r w:rsidRPr="00275CE2">
        <w:rPr>
          <w:bCs/>
          <w:sz w:val="20"/>
          <w:szCs w:val="20"/>
        </w:rPr>
        <w:t>документы</w:t>
      </w:r>
      <w:proofErr w:type="gramEnd"/>
      <w:r w:rsidRPr="00275CE2">
        <w:rPr>
          <w:bCs/>
          <w:sz w:val="20"/>
          <w:szCs w:val="20"/>
        </w:rPr>
        <w:t xml:space="preserve"> подтверждающие оплату отсутствуют (утеряны) – предоставляется письмо об этом за подписью правообладателя.</w:t>
      </w:r>
    </w:p>
    <w:p w14:paraId="367B1688" w14:textId="74B87598" w:rsidR="00FE525F" w:rsidRDefault="00FE525F" w:rsidP="00FE525F">
      <w:pPr>
        <w:widowControl w:val="0"/>
        <w:ind w:firstLine="567"/>
        <w:jc w:val="both"/>
        <w:rPr>
          <w:bCs/>
          <w:sz w:val="20"/>
          <w:szCs w:val="20"/>
        </w:rPr>
      </w:pPr>
      <w:r w:rsidRPr="00FE525F">
        <w:rPr>
          <w:bCs/>
          <w:sz w:val="20"/>
          <w:szCs w:val="20"/>
        </w:rPr>
        <w:t xml:space="preserve">Если имущество приобретено после окончания лизинга, в качестве документов основания могут быть предоставлены договор о выкупе предмета лизинга (или иной согласованный сторонами документ, подтверждающий переход права собственности на предмет лизинга к лизингополучателю) и документ, подтверждающий оплату выкупной цены.  </w:t>
      </w:r>
    </w:p>
    <w:p w14:paraId="13DA7532" w14:textId="24D4465B" w:rsidR="00275CE2" w:rsidRPr="00FF4B5F" w:rsidRDefault="00275CE2" w:rsidP="00FE525F">
      <w:pPr>
        <w:widowControl w:val="0"/>
        <w:ind w:firstLine="567"/>
        <w:jc w:val="both"/>
        <w:rPr>
          <w:bCs/>
          <w:sz w:val="20"/>
          <w:szCs w:val="20"/>
        </w:rPr>
      </w:pPr>
      <w:r>
        <w:rPr>
          <w:bCs/>
          <w:sz w:val="20"/>
          <w:szCs w:val="20"/>
        </w:rPr>
        <w:t>Дополнительно Агентство вправе запросить выписку из ЕГРН в отношении предлагаемых в залог объектов недвижимого имущества, датированную не позднее 30 (тридцати) календ</w:t>
      </w:r>
      <w:r w:rsidR="004D11B3">
        <w:rPr>
          <w:bCs/>
          <w:sz w:val="20"/>
          <w:szCs w:val="20"/>
        </w:rPr>
        <w:t>арных дней до даты регистрации З</w:t>
      </w:r>
      <w:r>
        <w:rPr>
          <w:bCs/>
          <w:sz w:val="20"/>
          <w:szCs w:val="20"/>
        </w:rPr>
        <w:t>аявки.</w:t>
      </w:r>
    </w:p>
    <w:p w14:paraId="6139FC5B" w14:textId="77777777" w:rsidR="0050146C" w:rsidRPr="00FF4B5F" w:rsidRDefault="0050146C" w:rsidP="0050146C">
      <w:pPr>
        <w:widowControl w:val="0"/>
        <w:ind w:firstLine="567"/>
        <w:jc w:val="both"/>
        <w:rPr>
          <w:bCs/>
          <w:sz w:val="20"/>
          <w:szCs w:val="20"/>
        </w:rPr>
      </w:pPr>
    </w:p>
    <w:p w14:paraId="089318A3" w14:textId="77777777" w:rsidR="0050146C" w:rsidRPr="00FF4B5F" w:rsidRDefault="0050146C" w:rsidP="0050146C">
      <w:pPr>
        <w:widowControl w:val="0"/>
        <w:ind w:firstLine="426"/>
        <w:jc w:val="both"/>
        <w:rPr>
          <w:bCs/>
          <w:sz w:val="20"/>
          <w:szCs w:val="20"/>
          <w:u w:val="single"/>
        </w:rPr>
      </w:pPr>
      <w:r w:rsidRPr="00FF4B5F">
        <w:rPr>
          <w:bCs/>
          <w:sz w:val="20"/>
          <w:szCs w:val="20"/>
          <w:u w:val="single"/>
        </w:rPr>
        <w:t>3.4. при залоге земельных участков (копии):</w:t>
      </w:r>
    </w:p>
    <w:p w14:paraId="0E24D612" w14:textId="77777777" w:rsidR="0050146C" w:rsidRPr="00FF4B5F" w:rsidRDefault="0050146C" w:rsidP="0050146C">
      <w:pPr>
        <w:widowControl w:val="0"/>
        <w:ind w:firstLine="426"/>
        <w:jc w:val="both"/>
        <w:rPr>
          <w:bCs/>
          <w:sz w:val="20"/>
          <w:szCs w:val="20"/>
        </w:rPr>
      </w:pPr>
      <w:r w:rsidRPr="00FF4B5F">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36353480" w14:textId="50EC7BBC" w:rsidR="0050146C" w:rsidRPr="00FF4B5F" w:rsidRDefault="0050146C" w:rsidP="0050146C">
      <w:pPr>
        <w:widowControl w:val="0"/>
        <w:ind w:firstLine="426"/>
        <w:jc w:val="both"/>
        <w:rPr>
          <w:color w:val="000000"/>
          <w:sz w:val="20"/>
          <w:szCs w:val="20"/>
        </w:rPr>
      </w:pPr>
      <w:r w:rsidRPr="00FF4B5F">
        <w:rPr>
          <w:sz w:val="20"/>
          <w:szCs w:val="20"/>
        </w:rPr>
        <w:t xml:space="preserve">3.4.2.   копии платежных документов по оплате полной стоимости земельного участка </w:t>
      </w:r>
      <w:r w:rsidR="0085165A" w:rsidRPr="00FF4B5F">
        <w:rPr>
          <w:sz w:val="20"/>
          <w:szCs w:val="20"/>
        </w:rPr>
        <w:t xml:space="preserve">(кассовый/товарный чек, платежное поручение, бланк строгой отчетности, расписка в получении денежных средств (для физических лиц) </w:t>
      </w:r>
      <w:r w:rsidR="0085165A">
        <w:rPr>
          <w:sz w:val="20"/>
          <w:szCs w:val="20"/>
        </w:rPr>
        <w:t>акты зачета взаимных требований, акт сверки взаимных расчетов</w:t>
      </w:r>
      <w:r w:rsidR="0085165A" w:rsidRPr="00FF4B5F">
        <w:rPr>
          <w:sz w:val="20"/>
          <w:szCs w:val="20"/>
        </w:rPr>
        <w:t xml:space="preserve"> и т.д.)</w:t>
      </w:r>
      <w:r w:rsidR="0085165A">
        <w:rPr>
          <w:sz w:val="20"/>
          <w:szCs w:val="20"/>
        </w:rPr>
        <w:t>.</w:t>
      </w:r>
      <w:r w:rsidRPr="00FF4B5F">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r w:rsidR="0085165A">
        <w:rPr>
          <w:color w:val="000000"/>
          <w:sz w:val="20"/>
          <w:szCs w:val="20"/>
        </w:rPr>
        <w:t xml:space="preserve"> или имущество приобретено более 10 (десяти) лет до даты обращения с Заявкой.</w:t>
      </w:r>
    </w:p>
    <w:p w14:paraId="58A3C7F6" w14:textId="77777777" w:rsidR="0050146C" w:rsidRDefault="0050146C" w:rsidP="0050146C">
      <w:pPr>
        <w:widowControl w:val="0"/>
        <w:ind w:firstLine="426"/>
        <w:jc w:val="both"/>
        <w:rPr>
          <w:sz w:val="20"/>
          <w:szCs w:val="20"/>
        </w:rPr>
      </w:pPr>
      <w:r w:rsidRPr="00FF4B5F">
        <w:rPr>
          <w:bCs/>
          <w:sz w:val="20"/>
          <w:szCs w:val="20"/>
        </w:rPr>
        <w:t xml:space="preserve">3.4.3. </w:t>
      </w:r>
      <w:r w:rsidRPr="00FF4B5F">
        <w:rPr>
          <w:sz w:val="20"/>
          <w:szCs w:val="20"/>
        </w:rPr>
        <w:t>свидетельство о государственной регистрации права (если регистрация права произведена до 16.07.2016 г.)</w:t>
      </w:r>
      <w:proofErr w:type="gramStart"/>
      <w:r w:rsidRPr="00FF4B5F">
        <w:rPr>
          <w:sz w:val="20"/>
          <w:szCs w:val="20"/>
        </w:rPr>
        <w:t xml:space="preserve">/  </w:t>
      </w:r>
      <w:r w:rsidRPr="00FF4B5F">
        <w:rPr>
          <w:color w:val="000000"/>
          <w:sz w:val="20"/>
          <w:szCs w:val="20"/>
        </w:rPr>
        <w:t>выписка</w:t>
      </w:r>
      <w:proofErr w:type="gramEnd"/>
      <w:r w:rsidRPr="00FF4B5F">
        <w:rPr>
          <w:color w:val="000000"/>
          <w:sz w:val="20"/>
          <w:szCs w:val="20"/>
        </w:rPr>
        <w:t xml:space="preserve"> и</w:t>
      </w:r>
      <w:r w:rsidRPr="00FF4B5F">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FF4B5F">
        <w:rPr>
          <w:sz w:val="20"/>
          <w:szCs w:val="20"/>
        </w:rPr>
        <w:t>(выданная при регистрации прав, если регистрация произведена после 16.07.2016 г.).</w:t>
      </w:r>
    </w:p>
    <w:p w14:paraId="3E2B2469" w14:textId="0A4A920D" w:rsidR="006E7CEC" w:rsidRDefault="006E7CEC" w:rsidP="003D6F15">
      <w:pPr>
        <w:widowControl w:val="0"/>
        <w:ind w:firstLine="426"/>
        <w:jc w:val="both"/>
        <w:rPr>
          <w:bCs/>
          <w:sz w:val="20"/>
          <w:szCs w:val="20"/>
        </w:rPr>
      </w:pPr>
      <w:r w:rsidRPr="006E7CEC">
        <w:rPr>
          <w:bCs/>
          <w:sz w:val="20"/>
          <w:szCs w:val="20"/>
        </w:rPr>
        <w:t xml:space="preserve">Если правоустанавливающие документы и </w:t>
      </w:r>
      <w:proofErr w:type="gramStart"/>
      <w:r w:rsidRPr="006E7CEC">
        <w:rPr>
          <w:bCs/>
          <w:sz w:val="20"/>
          <w:szCs w:val="20"/>
        </w:rPr>
        <w:t>документы</w:t>
      </w:r>
      <w:proofErr w:type="gramEnd"/>
      <w:r w:rsidRPr="006E7CEC">
        <w:rPr>
          <w:bCs/>
          <w:sz w:val="20"/>
          <w:szCs w:val="20"/>
        </w:rPr>
        <w:t xml:space="preserve"> подтверждающие оплату отсутствуют (утеряны) – предоставляется письмо об этом за подписью правообладателя.</w:t>
      </w:r>
    </w:p>
    <w:p w14:paraId="62FB9ACD" w14:textId="77777777" w:rsidR="00BD09FB" w:rsidRPr="00BD09FB" w:rsidRDefault="00BD09FB" w:rsidP="00BD09FB">
      <w:pPr>
        <w:widowControl w:val="0"/>
        <w:ind w:firstLine="426"/>
        <w:jc w:val="both"/>
        <w:rPr>
          <w:bCs/>
          <w:sz w:val="20"/>
          <w:szCs w:val="20"/>
        </w:rPr>
      </w:pPr>
      <w:r w:rsidRPr="00BD09FB">
        <w:rPr>
          <w:bCs/>
          <w:sz w:val="20"/>
          <w:szCs w:val="20"/>
        </w:rPr>
        <w:t xml:space="preserve">Дополнительно Агентство вправе запросить выписку из ЕГРН в отношении предлагаемых в залог объектов недвижимого имущества, датированную не позднее 30 (тридцати) календарных дней до даты регистрации Заявки. </w:t>
      </w:r>
    </w:p>
    <w:p w14:paraId="59E1F8D1" w14:textId="77777777" w:rsidR="0050146C" w:rsidRPr="00FF4B5F" w:rsidRDefault="0050146C" w:rsidP="003D6F15">
      <w:pPr>
        <w:contextualSpacing/>
        <w:jc w:val="both"/>
        <w:rPr>
          <w:sz w:val="20"/>
          <w:szCs w:val="20"/>
        </w:rPr>
      </w:pPr>
    </w:p>
    <w:p w14:paraId="4D134676" w14:textId="77777777" w:rsidR="0050146C" w:rsidRPr="00FF4B5F" w:rsidRDefault="0050146C" w:rsidP="009D4EF4">
      <w:pPr>
        <w:numPr>
          <w:ilvl w:val="1"/>
          <w:numId w:val="2"/>
        </w:numPr>
        <w:ind w:left="0" w:firstLine="426"/>
        <w:contextualSpacing/>
        <w:jc w:val="both"/>
        <w:rPr>
          <w:b/>
          <w:sz w:val="20"/>
          <w:szCs w:val="20"/>
          <w:u w:val="single"/>
        </w:rPr>
      </w:pPr>
      <w:r w:rsidRPr="00FF4B5F">
        <w:rPr>
          <w:sz w:val="20"/>
          <w:szCs w:val="20"/>
          <w:u w:val="single"/>
        </w:rPr>
        <w:t>при залоге морских/речных судов (копии):</w:t>
      </w:r>
    </w:p>
    <w:p w14:paraId="77830337" w14:textId="77777777" w:rsidR="0050146C" w:rsidRPr="00FF4B5F" w:rsidRDefault="0050146C" w:rsidP="009D4EF4">
      <w:pPr>
        <w:numPr>
          <w:ilvl w:val="2"/>
          <w:numId w:val="2"/>
        </w:numPr>
        <w:ind w:left="0" w:firstLine="426"/>
        <w:contextualSpacing/>
        <w:jc w:val="both"/>
        <w:rPr>
          <w:sz w:val="20"/>
          <w:szCs w:val="20"/>
        </w:rPr>
      </w:pPr>
      <w:r w:rsidRPr="00FF4B5F">
        <w:rPr>
          <w:sz w:val="20"/>
          <w:szCs w:val="20"/>
        </w:rPr>
        <w:t>свидетельства о праве собственности на судно;</w:t>
      </w:r>
    </w:p>
    <w:p w14:paraId="781F59D3" w14:textId="77777777" w:rsidR="0050146C" w:rsidRPr="00FF4B5F" w:rsidRDefault="0050146C" w:rsidP="009D4EF4">
      <w:pPr>
        <w:numPr>
          <w:ilvl w:val="2"/>
          <w:numId w:val="2"/>
        </w:numPr>
        <w:ind w:left="0" w:firstLine="426"/>
        <w:contextualSpacing/>
        <w:jc w:val="both"/>
        <w:rPr>
          <w:sz w:val="20"/>
          <w:szCs w:val="20"/>
        </w:rPr>
      </w:pPr>
      <w:r w:rsidRPr="00FF4B5F">
        <w:rPr>
          <w:sz w:val="20"/>
          <w:szCs w:val="20"/>
        </w:rPr>
        <w:t>классификационного свидетельства, удостоверяющего класс судна, с отметками о ежегодном подтверждении класса;</w:t>
      </w:r>
    </w:p>
    <w:p w14:paraId="65C5F5CD" w14:textId="77777777" w:rsidR="0050146C" w:rsidRPr="00FF4B5F" w:rsidRDefault="0050146C" w:rsidP="009D4EF4">
      <w:pPr>
        <w:numPr>
          <w:ilvl w:val="2"/>
          <w:numId w:val="2"/>
        </w:numPr>
        <w:tabs>
          <w:tab w:val="left" w:pos="1134"/>
        </w:tabs>
        <w:ind w:left="0" w:firstLine="426"/>
        <w:contextualSpacing/>
        <w:jc w:val="both"/>
        <w:rPr>
          <w:sz w:val="20"/>
          <w:szCs w:val="20"/>
        </w:rPr>
      </w:pPr>
      <w:r w:rsidRPr="00FF4B5F">
        <w:rPr>
          <w:sz w:val="20"/>
          <w:szCs w:val="20"/>
        </w:rPr>
        <w:t>свидетельства о праве плавания под Государственным флагом РФ;</w:t>
      </w:r>
    </w:p>
    <w:p w14:paraId="7673A6F1" w14:textId="77777777" w:rsidR="0050146C" w:rsidRPr="00FF4B5F" w:rsidRDefault="0050146C" w:rsidP="009D4EF4">
      <w:pPr>
        <w:numPr>
          <w:ilvl w:val="2"/>
          <w:numId w:val="2"/>
        </w:numPr>
        <w:tabs>
          <w:tab w:val="left" w:pos="1134"/>
        </w:tabs>
        <w:ind w:left="0" w:firstLine="426"/>
        <w:contextualSpacing/>
        <w:jc w:val="both"/>
        <w:rPr>
          <w:sz w:val="20"/>
          <w:szCs w:val="20"/>
        </w:rPr>
      </w:pPr>
      <w:r w:rsidRPr="00FF4B5F">
        <w:rPr>
          <w:sz w:val="20"/>
          <w:szCs w:val="20"/>
        </w:rPr>
        <w:t xml:space="preserve">пассажирского свидетельства (для пассажирских </w:t>
      </w:r>
      <w:proofErr w:type="gramStart"/>
      <w:r w:rsidRPr="00FF4B5F">
        <w:rPr>
          <w:sz w:val="20"/>
          <w:szCs w:val="20"/>
        </w:rPr>
        <w:t>судов)*</w:t>
      </w:r>
      <w:proofErr w:type="gramEnd"/>
    </w:p>
    <w:p w14:paraId="4DD853DA" w14:textId="77777777" w:rsidR="0050146C" w:rsidRPr="00FF4B5F" w:rsidRDefault="0050146C" w:rsidP="009D4EF4">
      <w:pPr>
        <w:numPr>
          <w:ilvl w:val="2"/>
          <w:numId w:val="2"/>
        </w:numPr>
        <w:tabs>
          <w:tab w:val="left" w:pos="1134"/>
        </w:tabs>
        <w:ind w:left="0" w:firstLine="426"/>
        <w:contextualSpacing/>
        <w:jc w:val="both"/>
        <w:rPr>
          <w:sz w:val="20"/>
          <w:szCs w:val="20"/>
        </w:rPr>
      </w:pPr>
      <w:r w:rsidRPr="00FF4B5F">
        <w:rPr>
          <w:sz w:val="20"/>
          <w:szCs w:val="20"/>
        </w:rPr>
        <w:t>свидетельства о грузовой марке*</w:t>
      </w:r>
    </w:p>
    <w:p w14:paraId="7F15A609" w14:textId="77777777" w:rsidR="0050146C" w:rsidRPr="00FF4B5F" w:rsidRDefault="0050146C" w:rsidP="009D4EF4">
      <w:pPr>
        <w:numPr>
          <w:ilvl w:val="2"/>
          <w:numId w:val="2"/>
        </w:numPr>
        <w:tabs>
          <w:tab w:val="left" w:pos="1134"/>
        </w:tabs>
        <w:ind w:left="0" w:firstLine="426"/>
        <w:contextualSpacing/>
        <w:jc w:val="both"/>
        <w:rPr>
          <w:sz w:val="20"/>
          <w:szCs w:val="20"/>
        </w:rPr>
      </w:pPr>
      <w:r w:rsidRPr="00FF4B5F">
        <w:rPr>
          <w:sz w:val="20"/>
          <w:szCs w:val="20"/>
        </w:rPr>
        <w:t>свидетельства о годности к плаванию*</w:t>
      </w:r>
    </w:p>
    <w:p w14:paraId="7C8FB149" w14:textId="77777777" w:rsidR="0050146C" w:rsidRPr="00FF4B5F" w:rsidRDefault="0050146C" w:rsidP="009D4EF4">
      <w:pPr>
        <w:numPr>
          <w:ilvl w:val="2"/>
          <w:numId w:val="2"/>
        </w:numPr>
        <w:tabs>
          <w:tab w:val="left" w:pos="1134"/>
        </w:tabs>
        <w:ind w:left="0" w:firstLine="426"/>
        <w:contextualSpacing/>
        <w:jc w:val="both"/>
        <w:rPr>
          <w:sz w:val="20"/>
          <w:szCs w:val="20"/>
        </w:rPr>
      </w:pPr>
      <w:r w:rsidRPr="00FF4B5F">
        <w:rPr>
          <w:sz w:val="20"/>
          <w:szCs w:val="20"/>
        </w:rPr>
        <w:t>мерительного свидетельства*</w:t>
      </w:r>
    </w:p>
    <w:p w14:paraId="2F912DD7" w14:textId="77777777" w:rsidR="0050146C" w:rsidRPr="00FF4B5F" w:rsidRDefault="0050146C" w:rsidP="009D4EF4">
      <w:pPr>
        <w:numPr>
          <w:ilvl w:val="2"/>
          <w:numId w:val="2"/>
        </w:numPr>
        <w:tabs>
          <w:tab w:val="left" w:pos="1134"/>
        </w:tabs>
        <w:ind w:left="0" w:firstLine="426"/>
        <w:contextualSpacing/>
        <w:jc w:val="both"/>
        <w:rPr>
          <w:sz w:val="20"/>
          <w:szCs w:val="20"/>
        </w:rPr>
      </w:pPr>
      <w:r w:rsidRPr="00FF4B5F">
        <w:rPr>
          <w:sz w:val="20"/>
          <w:szCs w:val="20"/>
        </w:rPr>
        <w:t>свидетельства о предотвращении загрязнения нефтью*</w:t>
      </w:r>
    </w:p>
    <w:p w14:paraId="6F984F5E" w14:textId="77777777" w:rsidR="0050146C" w:rsidRPr="00FF4B5F" w:rsidRDefault="0050146C" w:rsidP="009D4EF4">
      <w:pPr>
        <w:numPr>
          <w:ilvl w:val="2"/>
          <w:numId w:val="2"/>
        </w:numPr>
        <w:tabs>
          <w:tab w:val="left" w:pos="1134"/>
        </w:tabs>
        <w:ind w:left="0" w:firstLine="426"/>
        <w:contextualSpacing/>
        <w:jc w:val="both"/>
        <w:rPr>
          <w:sz w:val="20"/>
          <w:szCs w:val="20"/>
        </w:rPr>
      </w:pPr>
      <w:r w:rsidRPr="00FF4B5F">
        <w:rPr>
          <w:sz w:val="20"/>
          <w:szCs w:val="20"/>
        </w:rPr>
        <w:t>свидетельства о предотвращении загрязнения сточными водами*</w:t>
      </w:r>
    </w:p>
    <w:p w14:paraId="4129C72E" w14:textId="77777777" w:rsidR="0050146C" w:rsidRPr="00FF4B5F" w:rsidRDefault="0050146C" w:rsidP="009D4EF4">
      <w:pPr>
        <w:numPr>
          <w:ilvl w:val="2"/>
          <w:numId w:val="2"/>
        </w:numPr>
        <w:tabs>
          <w:tab w:val="left" w:pos="1134"/>
        </w:tabs>
        <w:ind w:left="0" w:firstLine="426"/>
        <w:contextualSpacing/>
        <w:jc w:val="both"/>
        <w:rPr>
          <w:sz w:val="20"/>
          <w:szCs w:val="20"/>
        </w:rPr>
      </w:pPr>
      <w:r w:rsidRPr="00FF4B5F">
        <w:rPr>
          <w:sz w:val="20"/>
          <w:szCs w:val="20"/>
        </w:rPr>
        <w:t>свидетельства о предотвращении загрязнения мусором*</w:t>
      </w:r>
    </w:p>
    <w:p w14:paraId="7ACAF744" w14:textId="77777777" w:rsidR="0050146C" w:rsidRPr="00FF4B5F" w:rsidRDefault="0050146C" w:rsidP="009D4EF4">
      <w:pPr>
        <w:ind w:firstLine="426"/>
        <w:jc w:val="both"/>
        <w:rPr>
          <w:bCs/>
          <w:i/>
          <w:sz w:val="16"/>
          <w:szCs w:val="16"/>
        </w:rPr>
      </w:pPr>
      <w:r w:rsidRPr="00FF4B5F">
        <w:rPr>
          <w:i/>
          <w:sz w:val="16"/>
          <w:szCs w:val="16"/>
        </w:rPr>
        <w:lastRenderedPageBreak/>
        <w:t xml:space="preserve">*при объективном отсутствии документов у правообладателя предоставляется </w:t>
      </w:r>
      <w:r w:rsidRPr="00FF4B5F">
        <w:rPr>
          <w:bCs/>
          <w:i/>
          <w:sz w:val="16"/>
          <w:szCs w:val="16"/>
        </w:rPr>
        <w:t>письмо об этом за подписью правообладателя</w:t>
      </w:r>
    </w:p>
    <w:p w14:paraId="577CD773" w14:textId="77777777" w:rsidR="0050146C" w:rsidRPr="00FF4B5F" w:rsidRDefault="0050146C" w:rsidP="003D6F15">
      <w:pPr>
        <w:numPr>
          <w:ilvl w:val="2"/>
          <w:numId w:val="2"/>
        </w:numPr>
        <w:ind w:left="0" w:firstLine="426"/>
        <w:contextualSpacing/>
        <w:jc w:val="both"/>
        <w:rPr>
          <w:sz w:val="20"/>
          <w:szCs w:val="20"/>
        </w:rPr>
      </w:pPr>
      <w:r w:rsidRPr="00FF4B5F">
        <w:rPr>
          <w:sz w:val="20"/>
          <w:szCs w:val="20"/>
        </w:rPr>
        <w:t>выписки из Реестра судов об отсутствии зарегистрированной ипотеки на судно и других обременений;</w:t>
      </w:r>
    </w:p>
    <w:p w14:paraId="6B623868" w14:textId="77777777" w:rsidR="0050146C" w:rsidRPr="00FF4B5F" w:rsidRDefault="0050146C" w:rsidP="003D6F15">
      <w:pPr>
        <w:numPr>
          <w:ilvl w:val="2"/>
          <w:numId w:val="2"/>
        </w:numPr>
        <w:ind w:left="0" w:firstLine="426"/>
        <w:contextualSpacing/>
        <w:jc w:val="both"/>
        <w:rPr>
          <w:sz w:val="20"/>
          <w:szCs w:val="20"/>
        </w:rPr>
      </w:pPr>
      <w:r w:rsidRPr="00FF4B5F">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321AE19F" w14:textId="5E13F8AB" w:rsidR="0050146C" w:rsidRPr="00FF4B5F" w:rsidRDefault="0050146C" w:rsidP="009D4EF4">
      <w:pPr>
        <w:numPr>
          <w:ilvl w:val="2"/>
          <w:numId w:val="2"/>
        </w:numPr>
        <w:ind w:left="0" w:firstLine="426"/>
        <w:contextualSpacing/>
        <w:jc w:val="both"/>
        <w:rPr>
          <w:sz w:val="20"/>
          <w:szCs w:val="20"/>
        </w:rPr>
      </w:pPr>
      <w:r w:rsidRPr="00FF4B5F">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r w:rsidR="0085165A" w:rsidRPr="0085165A">
        <w:rPr>
          <w:color w:val="000000"/>
          <w:sz w:val="20"/>
          <w:szCs w:val="20"/>
        </w:rPr>
        <w:t xml:space="preserve"> </w:t>
      </w:r>
      <w:r w:rsidR="0085165A" w:rsidRPr="0085165A">
        <w:rPr>
          <w:sz w:val="20"/>
          <w:szCs w:val="20"/>
        </w:rPr>
        <w:t>или имущество приобретено более 10 (десяти) лет до даты обращения с Заявкой.</w:t>
      </w:r>
    </w:p>
    <w:p w14:paraId="4C4E63B5" w14:textId="77777777" w:rsidR="0050146C" w:rsidRDefault="0050146C">
      <w:pPr>
        <w:ind w:firstLine="426"/>
        <w:jc w:val="both"/>
        <w:rPr>
          <w:bCs/>
          <w:sz w:val="20"/>
          <w:szCs w:val="20"/>
        </w:rPr>
      </w:pPr>
      <w:r w:rsidRPr="00FF4B5F">
        <w:rPr>
          <w:bCs/>
          <w:sz w:val="20"/>
          <w:szCs w:val="20"/>
        </w:rPr>
        <w:t xml:space="preserve">Если правоустанавливающие документы и </w:t>
      </w:r>
      <w:proofErr w:type="gramStart"/>
      <w:r w:rsidRPr="00FF4B5F">
        <w:rPr>
          <w:bCs/>
          <w:sz w:val="20"/>
          <w:szCs w:val="20"/>
        </w:rPr>
        <w:t>документы</w:t>
      </w:r>
      <w:proofErr w:type="gramEnd"/>
      <w:r w:rsidRPr="00FF4B5F">
        <w:rPr>
          <w:bCs/>
          <w:sz w:val="20"/>
          <w:szCs w:val="20"/>
        </w:rPr>
        <w:t xml:space="preserve"> подтверждающие оплату отсутствуют (утеряны) – предоставляется письмо об этом за подписью правообладателя.</w:t>
      </w:r>
    </w:p>
    <w:p w14:paraId="7653F383" w14:textId="3F379974" w:rsidR="0050146C" w:rsidRPr="00FF4B5F" w:rsidRDefault="00FE525F" w:rsidP="009D4EF4">
      <w:pPr>
        <w:jc w:val="both"/>
        <w:rPr>
          <w:bCs/>
          <w:sz w:val="20"/>
          <w:szCs w:val="20"/>
        </w:rPr>
      </w:pPr>
      <w:r w:rsidRPr="00FE525F">
        <w:rPr>
          <w:bCs/>
          <w:sz w:val="20"/>
          <w:szCs w:val="20"/>
        </w:rPr>
        <w:t xml:space="preserve">Если имущество приобретено после окончания лизинга, в качестве документов основания могут быть предоставлены договор о выкупе предмета лизинга (или иной согласованный сторонами документ, подтверждающий переход права собственности на предмет лизинга к лизингополучателю) и документ, подтверждающий оплату выкупной цены.  </w:t>
      </w:r>
    </w:p>
    <w:p w14:paraId="0DB1E3DA" w14:textId="77777777" w:rsidR="0050146C" w:rsidRPr="00FF4B5F" w:rsidRDefault="0050146C">
      <w:pPr>
        <w:ind w:firstLine="426"/>
        <w:jc w:val="both"/>
        <w:rPr>
          <w:bCs/>
          <w:sz w:val="20"/>
          <w:szCs w:val="20"/>
        </w:rPr>
      </w:pPr>
    </w:p>
    <w:p w14:paraId="7C7ECE06" w14:textId="5306CF1B" w:rsidR="0050146C" w:rsidRPr="00FF4B5F" w:rsidRDefault="0050146C">
      <w:pPr>
        <w:ind w:firstLine="426"/>
        <w:jc w:val="both"/>
        <w:rPr>
          <w:bCs/>
          <w:sz w:val="20"/>
          <w:szCs w:val="20"/>
          <w:u w:val="single"/>
        </w:rPr>
      </w:pPr>
      <w:r w:rsidRPr="00FF4B5F">
        <w:rPr>
          <w:bCs/>
          <w:sz w:val="20"/>
          <w:szCs w:val="20"/>
        </w:rPr>
        <w:t>3.</w:t>
      </w:r>
      <w:r w:rsidR="006E7CEC">
        <w:rPr>
          <w:bCs/>
          <w:sz w:val="20"/>
          <w:szCs w:val="20"/>
        </w:rPr>
        <w:t>6</w:t>
      </w:r>
      <w:r w:rsidRPr="00FF4B5F">
        <w:rPr>
          <w:bCs/>
          <w:sz w:val="20"/>
          <w:szCs w:val="20"/>
        </w:rPr>
        <w:t xml:space="preserve">.            </w:t>
      </w:r>
      <w:r w:rsidRPr="00FF4B5F">
        <w:rPr>
          <w:bCs/>
          <w:sz w:val="20"/>
          <w:szCs w:val="20"/>
          <w:u w:val="single"/>
        </w:rPr>
        <w:t>при залоге простых/переводных векселей (копии)</w:t>
      </w:r>
      <w:r w:rsidRPr="00FF4B5F">
        <w:rPr>
          <w:bCs/>
          <w:sz w:val="20"/>
          <w:szCs w:val="20"/>
          <w:u w:val="single"/>
          <w:vertAlign w:val="superscript"/>
        </w:rPr>
        <w:footnoteReference w:id="9"/>
      </w:r>
      <w:r w:rsidRPr="00FF4B5F">
        <w:rPr>
          <w:bCs/>
          <w:sz w:val="20"/>
          <w:szCs w:val="20"/>
          <w:u w:val="single"/>
        </w:rPr>
        <w:t>:</w:t>
      </w:r>
    </w:p>
    <w:p w14:paraId="27B2C659" w14:textId="47442217" w:rsidR="0050146C" w:rsidRPr="00FF4B5F" w:rsidRDefault="0050146C">
      <w:pPr>
        <w:ind w:firstLine="426"/>
        <w:jc w:val="both"/>
        <w:rPr>
          <w:bCs/>
          <w:sz w:val="20"/>
          <w:szCs w:val="20"/>
        </w:rPr>
      </w:pPr>
      <w:r w:rsidRPr="00FF4B5F">
        <w:rPr>
          <w:bCs/>
          <w:sz w:val="20"/>
          <w:szCs w:val="20"/>
        </w:rPr>
        <w:t>3.</w:t>
      </w:r>
      <w:r w:rsidR="006E7CEC">
        <w:rPr>
          <w:bCs/>
          <w:sz w:val="20"/>
          <w:szCs w:val="20"/>
        </w:rPr>
        <w:t>6</w:t>
      </w:r>
      <w:r w:rsidRPr="00FF4B5F">
        <w:rPr>
          <w:bCs/>
          <w:sz w:val="20"/>
          <w:szCs w:val="20"/>
        </w:rPr>
        <w:t>.1.   документы основания возникновения права собственности на вексель (договор на приобретение с актом приема-передачи (при наличии акта);</w:t>
      </w:r>
    </w:p>
    <w:p w14:paraId="10701C14" w14:textId="1BDC99AF" w:rsidR="0050146C" w:rsidRPr="00FF4B5F" w:rsidRDefault="0050146C">
      <w:pPr>
        <w:ind w:firstLine="426"/>
        <w:jc w:val="both"/>
        <w:rPr>
          <w:bCs/>
          <w:sz w:val="20"/>
          <w:szCs w:val="20"/>
        </w:rPr>
      </w:pPr>
      <w:r w:rsidRPr="00FF4B5F">
        <w:rPr>
          <w:bCs/>
          <w:sz w:val="20"/>
          <w:szCs w:val="20"/>
        </w:rPr>
        <w:t>3.</w:t>
      </w:r>
      <w:r w:rsidR="006E7CEC">
        <w:rPr>
          <w:bCs/>
          <w:sz w:val="20"/>
          <w:szCs w:val="20"/>
        </w:rPr>
        <w:t>6</w:t>
      </w:r>
      <w:r w:rsidRPr="00FF4B5F">
        <w:rPr>
          <w:bCs/>
          <w:sz w:val="20"/>
          <w:szCs w:val="20"/>
        </w:rPr>
        <w:t>.2.   вексель.</w:t>
      </w:r>
    </w:p>
    <w:p w14:paraId="37F1D347" w14:textId="77777777" w:rsidR="0050146C" w:rsidRPr="00FF4B5F" w:rsidRDefault="0050146C" w:rsidP="0050146C">
      <w:pPr>
        <w:widowControl w:val="0"/>
        <w:jc w:val="both"/>
        <w:rPr>
          <w:b/>
          <w:sz w:val="20"/>
          <w:szCs w:val="20"/>
        </w:rPr>
      </w:pPr>
    </w:p>
    <w:p w14:paraId="5343247B" w14:textId="77777777" w:rsidR="0050146C" w:rsidRPr="00FF4B5F" w:rsidRDefault="0050146C" w:rsidP="0050146C">
      <w:pPr>
        <w:widowControl w:val="0"/>
        <w:numPr>
          <w:ilvl w:val="0"/>
          <w:numId w:val="1"/>
        </w:numPr>
        <w:contextualSpacing/>
        <w:jc w:val="both"/>
        <w:rPr>
          <w:sz w:val="20"/>
          <w:szCs w:val="20"/>
        </w:rPr>
      </w:pPr>
      <w:r w:rsidRPr="00FF4B5F">
        <w:rPr>
          <w:b/>
          <w:sz w:val="20"/>
          <w:szCs w:val="20"/>
        </w:rPr>
        <w:t>Документы, подтверждающие финансовое состояние Заемщика (копии):</w:t>
      </w:r>
    </w:p>
    <w:p w14:paraId="51DB6CC8" w14:textId="77777777" w:rsidR="0050146C" w:rsidRPr="00FF4B5F" w:rsidRDefault="0050146C" w:rsidP="0050146C">
      <w:pPr>
        <w:widowControl w:val="0"/>
        <w:jc w:val="both"/>
        <w:rPr>
          <w:sz w:val="20"/>
          <w:szCs w:val="20"/>
        </w:rPr>
      </w:pPr>
    </w:p>
    <w:p w14:paraId="69E91649" w14:textId="77777777" w:rsidR="0050146C" w:rsidRPr="00FF4B5F" w:rsidRDefault="0050146C" w:rsidP="0050146C">
      <w:pPr>
        <w:widowControl w:val="0"/>
        <w:ind w:firstLine="426"/>
        <w:jc w:val="both"/>
        <w:rPr>
          <w:sz w:val="20"/>
          <w:szCs w:val="20"/>
        </w:rPr>
      </w:pPr>
      <w:r w:rsidRPr="00FF4B5F">
        <w:rPr>
          <w:sz w:val="20"/>
          <w:szCs w:val="20"/>
        </w:rPr>
        <w:t>4.1. для организаций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FF4B5F">
        <w:rPr>
          <w:rStyle w:val="a5"/>
          <w:sz w:val="20"/>
          <w:szCs w:val="20"/>
        </w:rPr>
        <w:footnoteReference w:id="10"/>
      </w:r>
      <w:r w:rsidRPr="00FF4B5F">
        <w:rPr>
          <w:sz w:val="20"/>
          <w:szCs w:val="20"/>
        </w:rPr>
        <w:t>;</w:t>
      </w:r>
    </w:p>
    <w:p w14:paraId="2E08E25C" w14:textId="34D32878" w:rsidR="0050146C" w:rsidRPr="00FF4B5F" w:rsidRDefault="0050146C" w:rsidP="0050146C">
      <w:pPr>
        <w:widowControl w:val="0"/>
        <w:ind w:firstLine="426"/>
        <w:jc w:val="both"/>
        <w:rPr>
          <w:sz w:val="20"/>
          <w:szCs w:val="20"/>
        </w:rPr>
      </w:pPr>
      <w:r w:rsidRPr="00FF4B5F">
        <w:rPr>
          <w:sz w:val="20"/>
          <w:szCs w:val="20"/>
        </w:rPr>
        <w:t>4.2.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FF4B5F">
        <w:rPr>
          <w:rStyle w:val="a5"/>
          <w:sz w:val="20"/>
          <w:szCs w:val="20"/>
        </w:rPr>
        <w:footnoteReference w:id="11"/>
      </w:r>
      <w:r w:rsidR="002E54D5">
        <w:rPr>
          <w:sz w:val="20"/>
          <w:szCs w:val="20"/>
        </w:rPr>
        <w:t xml:space="preserve">, Справку о доходах и расходах за последние 12 месяцев, справку об имущественном </w:t>
      </w:r>
      <w:proofErr w:type="gramStart"/>
      <w:r w:rsidR="002E54D5">
        <w:rPr>
          <w:sz w:val="20"/>
          <w:szCs w:val="20"/>
        </w:rPr>
        <w:t>положении  и</w:t>
      </w:r>
      <w:proofErr w:type="gramEnd"/>
      <w:r w:rsidR="002E54D5">
        <w:rPr>
          <w:sz w:val="20"/>
          <w:szCs w:val="20"/>
        </w:rPr>
        <w:t xml:space="preserve"> текущих обязательствах на последнюю отчетную дату</w:t>
      </w:r>
      <w:r w:rsidRPr="00FF4B5F">
        <w:rPr>
          <w:sz w:val="20"/>
          <w:szCs w:val="20"/>
        </w:rPr>
        <w:t>;</w:t>
      </w:r>
    </w:p>
    <w:p w14:paraId="25E0B638" w14:textId="77777777" w:rsidR="0050146C" w:rsidRPr="00FF4B5F" w:rsidRDefault="0050146C" w:rsidP="0050146C">
      <w:pPr>
        <w:widowControl w:val="0"/>
        <w:ind w:firstLine="426"/>
        <w:jc w:val="both"/>
        <w:rPr>
          <w:sz w:val="20"/>
          <w:szCs w:val="20"/>
        </w:rPr>
      </w:pPr>
      <w:r w:rsidRPr="00FF4B5F">
        <w:rPr>
          <w:sz w:val="20"/>
          <w:szCs w:val="20"/>
        </w:rPr>
        <w:t xml:space="preserve">4.3. ОСВ на дату анализа и за 2 прошедших квартала до подачи Заявки по счетам 01, 51, 60, 62, 67, 76, 66. Общую ОСВ за прошедший календарный год (для субъектов МСП, находящихся на традиционной системе налогообложения и ведущих учет по данным счетам). </w:t>
      </w:r>
    </w:p>
    <w:p w14:paraId="38BB512B" w14:textId="77777777" w:rsidR="0050146C" w:rsidRPr="00FF4B5F" w:rsidRDefault="0050146C" w:rsidP="0050146C">
      <w:pPr>
        <w:widowControl w:val="0"/>
        <w:ind w:firstLine="426"/>
        <w:jc w:val="both"/>
        <w:rPr>
          <w:sz w:val="20"/>
          <w:szCs w:val="20"/>
        </w:rPr>
      </w:pPr>
      <w:r w:rsidRPr="00FF4B5F">
        <w:rPr>
          <w:sz w:val="20"/>
          <w:szCs w:val="20"/>
        </w:rPr>
        <w:t>4.4. схема товарно-денежных потоков группы связанных с Заемщиком юридических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14:paraId="0525BBC3" w14:textId="77777777" w:rsidR="0050146C" w:rsidRPr="00FF4B5F" w:rsidRDefault="0050146C" w:rsidP="0050146C">
      <w:pPr>
        <w:widowControl w:val="0"/>
        <w:ind w:firstLine="426"/>
        <w:jc w:val="both"/>
        <w:rPr>
          <w:sz w:val="20"/>
          <w:szCs w:val="20"/>
        </w:rPr>
      </w:pPr>
      <w:r w:rsidRPr="00FF4B5F">
        <w:rPr>
          <w:sz w:val="20"/>
          <w:szCs w:val="20"/>
        </w:rPr>
        <w:t>4.5. справка о среднесписочной численности сотрудников Заемщика (КНД 1151111 «Расчет по страховым взносам» (кроме раздела 3))</w:t>
      </w:r>
      <w:r w:rsidRPr="00FF4B5F">
        <w:rPr>
          <w:rStyle w:val="a5"/>
          <w:sz w:val="20"/>
          <w:szCs w:val="20"/>
        </w:rPr>
        <w:t xml:space="preserve"> </w:t>
      </w:r>
      <w:r w:rsidRPr="00FF4B5F">
        <w:rPr>
          <w:sz w:val="20"/>
          <w:szCs w:val="20"/>
        </w:rPr>
        <w:t>за календарный год, предшествующий году подачи документов на предоставление поручительства Агентства.</w:t>
      </w:r>
    </w:p>
    <w:p w14:paraId="13A0D2DA" w14:textId="2624E065" w:rsidR="0050146C" w:rsidRPr="00FF4B5F" w:rsidRDefault="0050146C" w:rsidP="0050146C">
      <w:pPr>
        <w:widowControl w:val="0"/>
        <w:ind w:firstLine="426"/>
        <w:jc w:val="both"/>
        <w:rPr>
          <w:sz w:val="20"/>
          <w:szCs w:val="20"/>
        </w:rPr>
      </w:pPr>
      <w:r w:rsidRPr="00FF4B5F">
        <w:rPr>
          <w:sz w:val="20"/>
          <w:szCs w:val="20"/>
        </w:rPr>
        <w:t xml:space="preserve">4.6. для организаций – стартапов или организаций, имеющих нулевую налоговую декларацию – </w:t>
      </w:r>
      <w:proofErr w:type="gramStart"/>
      <w:r w:rsidRPr="00FF4B5F">
        <w:rPr>
          <w:sz w:val="20"/>
          <w:szCs w:val="20"/>
        </w:rPr>
        <w:t>бизнес план</w:t>
      </w:r>
      <w:proofErr w:type="gramEnd"/>
      <w:r w:rsidRPr="00FF4B5F">
        <w:rPr>
          <w:sz w:val="20"/>
          <w:szCs w:val="20"/>
        </w:rPr>
        <w:t xml:space="preserve"> и финансовую модель проекта/ финансовую отчетность по связанным компаниям, участвующим в сделке.</w:t>
      </w:r>
    </w:p>
    <w:p w14:paraId="1BC5B2B7" w14:textId="77777777" w:rsidR="0050146C" w:rsidRPr="00FF4B5F" w:rsidRDefault="0050146C" w:rsidP="0050146C">
      <w:pPr>
        <w:widowControl w:val="0"/>
        <w:ind w:firstLine="426"/>
        <w:jc w:val="both"/>
        <w:rPr>
          <w:sz w:val="20"/>
          <w:szCs w:val="20"/>
        </w:rPr>
      </w:pPr>
      <w:bookmarkStart w:id="2" w:name="_Hlk43123110"/>
      <w:r w:rsidRPr="00FF4B5F">
        <w:rPr>
          <w:sz w:val="20"/>
          <w:szCs w:val="20"/>
        </w:rPr>
        <w:t>4.7</w:t>
      </w:r>
      <w:bookmarkStart w:id="3" w:name="_Hlk44603912"/>
      <w:bookmarkStart w:id="4" w:name="_Hlk44603987"/>
      <w:r w:rsidRPr="00FF4B5F">
        <w:rPr>
          <w:sz w:val="20"/>
          <w:szCs w:val="20"/>
        </w:rPr>
        <w:t xml:space="preserve"> п</w:t>
      </w:r>
      <w:r w:rsidRPr="00FF4B5F">
        <w:rPr>
          <w:color w:val="000000"/>
          <w:sz w:val="20"/>
          <w:szCs w:val="20"/>
        </w:rPr>
        <w:t xml:space="preserve">исьмо-справка, </w:t>
      </w:r>
      <w:r w:rsidRPr="00FF4B5F">
        <w:rPr>
          <w:sz w:val="20"/>
          <w:szCs w:val="20"/>
        </w:rPr>
        <w:t xml:space="preserve">подтверждающая отсутствие перед работниками (персоналом) задолженности по заработной плате более 3 месяцев на дату подачи заявки за печатью (при наличии) и подписью Заемщика </w:t>
      </w:r>
      <w:r w:rsidRPr="00FF4B5F">
        <w:rPr>
          <w:color w:val="000000"/>
          <w:sz w:val="20"/>
          <w:szCs w:val="20"/>
        </w:rPr>
        <w:t>(</w:t>
      </w:r>
      <w:bookmarkEnd w:id="3"/>
      <w:r w:rsidRPr="00FF4B5F">
        <w:rPr>
          <w:color w:val="000000"/>
          <w:sz w:val="20"/>
          <w:szCs w:val="20"/>
        </w:rPr>
        <w:t>при наличии персонала)</w:t>
      </w:r>
      <w:r w:rsidRPr="00FF4B5F">
        <w:rPr>
          <w:sz w:val="20"/>
          <w:szCs w:val="20"/>
        </w:rPr>
        <w:t>.</w:t>
      </w:r>
      <w:bookmarkEnd w:id="4"/>
    </w:p>
    <w:bookmarkEnd w:id="2"/>
    <w:p w14:paraId="0A65CED5" w14:textId="77777777" w:rsidR="0050146C" w:rsidRPr="00FF4B5F" w:rsidRDefault="0050146C" w:rsidP="0050146C">
      <w:pPr>
        <w:widowControl w:val="0"/>
        <w:jc w:val="both"/>
        <w:rPr>
          <w:sz w:val="20"/>
          <w:szCs w:val="20"/>
        </w:rPr>
      </w:pPr>
    </w:p>
    <w:p w14:paraId="7EBC6544" w14:textId="6FC138DD" w:rsidR="0050146C" w:rsidRPr="00FF4B5F" w:rsidRDefault="0050146C" w:rsidP="0050146C">
      <w:pPr>
        <w:widowControl w:val="0"/>
        <w:jc w:val="both"/>
        <w:rPr>
          <w:b/>
          <w:bCs/>
          <w:sz w:val="20"/>
          <w:szCs w:val="20"/>
        </w:rPr>
      </w:pPr>
      <w:r w:rsidRPr="00FF4B5F">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w:t>
      </w:r>
      <w:r w:rsidR="006E7CEC">
        <w:rPr>
          <w:b/>
          <w:bCs/>
          <w:sz w:val="20"/>
          <w:szCs w:val="20"/>
        </w:rPr>
        <w:t>а</w:t>
      </w:r>
      <w:r w:rsidRPr="00FF4B5F">
        <w:rPr>
          <w:b/>
          <w:bCs/>
          <w:sz w:val="20"/>
          <w:szCs w:val="20"/>
        </w:rPr>
        <w:t>, предоставление указанных документов обязательно.</w:t>
      </w:r>
      <w:r w:rsidR="006E7CEC">
        <w:rPr>
          <w:b/>
          <w:bCs/>
          <w:sz w:val="20"/>
          <w:szCs w:val="20"/>
        </w:rPr>
        <w:t xml:space="preserve"> Вышеуказанные документы не предоставляются</w:t>
      </w:r>
      <w:r w:rsidR="0049233B">
        <w:rPr>
          <w:b/>
          <w:bCs/>
          <w:sz w:val="20"/>
          <w:szCs w:val="20"/>
        </w:rPr>
        <w:t xml:space="preserve"> (а в случае предоставления – не анализируются Агентством)</w:t>
      </w:r>
      <w:r w:rsidR="006E7CEC">
        <w:rPr>
          <w:b/>
          <w:bCs/>
          <w:sz w:val="20"/>
          <w:szCs w:val="20"/>
        </w:rPr>
        <w:t xml:space="preserve"> в отношении обеспечения, </w:t>
      </w:r>
      <w:r w:rsidR="0049233B">
        <w:rPr>
          <w:b/>
          <w:bCs/>
          <w:sz w:val="20"/>
          <w:szCs w:val="20"/>
        </w:rPr>
        <w:t>заявленного в качестве не</w:t>
      </w:r>
      <w:r w:rsidR="006E7CEC">
        <w:rPr>
          <w:b/>
          <w:bCs/>
          <w:sz w:val="20"/>
          <w:szCs w:val="20"/>
        </w:rPr>
        <w:t xml:space="preserve"> учитываемого </w:t>
      </w:r>
      <w:r w:rsidR="0049233B">
        <w:rPr>
          <w:b/>
          <w:bCs/>
          <w:sz w:val="20"/>
          <w:szCs w:val="20"/>
        </w:rPr>
        <w:t xml:space="preserve">в </w:t>
      </w:r>
      <w:r w:rsidR="0049233B">
        <w:rPr>
          <w:b/>
          <w:bCs/>
          <w:sz w:val="20"/>
          <w:szCs w:val="20"/>
        </w:rPr>
        <w:lastRenderedPageBreak/>
        <w:t xml:space="preserve">размере обеспеченности (бланкового обеспечения). </w:t>
      </w:r>
    </w:p>
    <w:p w14:paraId="1C85E222" w14:textId="77777777" w:rsidR="0050146C" w:rsidRPr="00FF4B5F" w:rsidRDefault="0050146C" w:rsidP="0050146C">
      <w:pPr>
        <w:widowControl w:val="0"/>
        <w:jc w:val="both"/>
        <w:rPr>
          <w:b/>
          <w:bCs/>
          <w:sz w:val="20"/>
          <w:szCs w:val="20"/>
        </w:rPr>
      </w:pPr>
    </w:p>
    <w:p w14:paraId="5740F2B7" w14:textId="77777777" w:rsidR="0050146C" w:rsidRPr="00FF4B5F" w:rsidRDefault="0050146C" w:rsidP="0050146C">
      <w:pPr>
        <w:widowControl w:val="0"/>
        <w:jc w:val="both"/>
        <w:rPr>
          <w:b/>
          <w:sz w:val="20"/>
          <w:szCs w:val="20"/>
        </w:rPr>
      </w:pPr>
      <w:r w:rsidRPr="00FF4B5F">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FF4B5F">
        <w:rPr>
          <w:b/>
          <w:sz w:val="20"/>
          <w:szCs w:val="20"/>
        </w:rPr>
        <w:t>вправе запросить у Финансовой организации дополнительные документы.</w:t>
      </w:r>
    </w:p>
    <w:p w14:paraId="71AC3171" w14:textId="77777777" w:rsidR="0050146C" w:rsidRDefault="0050146C" w:rsidP="0050146C">
      <w:pPr>
        <w:spacing w:after="200" w:line="276" w:lineRule="auto"/>
        <w:rPr>
          <w:sz w:val="22"/>
          <w:szCs w:val="22"/>
        </w:rPr>
      </w:pPr>
    </w:p>
    <w:p w14:paraId="75F1A985" w14:textId="77777777" w:rsidR="0050146C" w:rsidRPr="00FF4B5F" w:rsidRDefault="0050146C" w:rsidP="0050146C">
      <w:pPr>
        <w:spacing w:after="200" w:line="276" w:lineRule="auto"/>
        <w:rPr>
          <w:b/>
          <w:bCs/>
          <w:sz w:val="22"/>
          <w:szCs w:val="22"/>
          <w:u w:val="single"/>
        </w:rPr>
      </w:pPr>
      <w:r w:rsidRPr="00FF4B5F">
        <w:rPr>
          <w:b/>
          <w:bCs/>
          <w:sz w:val="22"/>
          <w:szCs w:val="22"/>
          <w:u w:val="single"/>
        </w:rPr>
        <w:t>Документы, предоставляемые дополнительно на дату заключения сделки поручительства:</w:t>
      </w:r>
    </w:p>
    <w:p w14:paraId="53013BB1" w14:textId="283C7798" w:rsidR="0050146C" w:rsidRPr="00FF4B5F" w:rsidRDefault="0050146C" w:rsidP="0050146C">
      <w:pPr>
        <w:pStyle w:val="a6"/>
        <w:widowControl w:val="0"/>
        <w:numPr>
          <w:ilvl w:val="0"/>
          <w:numId w:val="3"/>
        </w:numPr>
        <w:ind w:left="0" w:firstLine="360"/>
        <w:jc w:val="both"/>
        <w:rPr>
          <w:sz w:val="20"/>
          <w:szCs w:val="20"/>
        </w:rPr>
      </w:pPr>
      <w:r w:rsidRPr="00FF4B5F">
        <w:rPr>
          <w:sz w:val="20"/>
          <w:szCs w:val="20"/>
        </w:rPr>
        <w:t>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об отсутствии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В случае если справка из налогового органа (по форме КНД 1120101) содержит задолженность по налогам, сборам, пеням, штрафам, то к данной справке Заемщиком прикладываются Справк</w:t>
      </w:r>
      <w:r w:rsidR="00A027D6">
        <w:rPr>
          <w:sz w:val="20"/>
          <w:szCs w:val="20"/>
        </w:rPr>
        <w:t>а</w:t>
      </w:r>
      <w:r w:rsidRPr="00FF4B5F">
        <w:rPr>
          <w:sz w:val="20"/>
          <w:szCs w:val="20"/>
        </w:rPr>
        <w:t xml:space="preserve"> (по форме КНД 116008</w:t>
      </w:r>
      <w:r w:rsidR="00363CCA">
        <w:rPr>
          <w:sz w:val="20"/>
          <w:szCs w:val="20"/>
        </w:rPr>
        <w:t>2</w:t>
      </w:r>
      <w:r w:rsidRPr="00FF4B5F">
        <w:rPr>
          <w:sz w:val="20"/>
          <w:szCs w:val="20"/>
        </w:rPr>
        <w:t xml:space="preserve">) </w:t>
      </w:r>
      <w:r w:rsidR="00A027D6">
        <w:rPr>
          <w:sz w:val="20"/>
          <w:szCs w:val="20"/>
        </w:rPr>
        <w:t>с детализацией сведений отрицательного сальдо и расчетом сумм пени.</w:t>
      </w:r>
    </w:p>
    <w:p w14:paraId="715BD030" w14:textId="77777777" w:rsidR="0050146C" w:rsidRPr="00FF4B5F" w:rsidRDefault="0050146C" w:rsidP="009D4EF4">
      <w:pPr>
        <w:pStyle w:val="a6"/>
        <w:widowControl w:val="0"/>
        <w:numPr>
          <w:ilvl w:val="0"/>
          <w:numId w:val="3"/>
        </w:numPr>
        <w:ind w:left="0" w:firstLine="360"/>
        <w:jc w:val="both"/>
        <w:rPr>
          <w:sz w:val="20"/>
          <w:szCs w:val="20"/>
        </w:rPr>
      </w:pPr>
      <w:r w:rsidRPr="00FF4B5F">
        <w:rPr>
          <w:sz w:val="20"/>
          <w:szCs w:val="20"/>
        </w:rPr>
        <w:t xml:space="preserve">для </w:t>
      </w:r>
      <w:proofErr w:type="gramStart"/>
      <w:r w:rsidRPr="00FF4B5F">
        <w:rPr>
          <w:sz w:val="20"/>
          <w:szCs w:val="20"/>
        </w:rPr>
        <w:t>Заемщиков  –</w:t>
      </w:r>
      <w:proofErr w:type="gramEnd"/>
      <w:r w:rsidRPr="00FF4B5F">
        <w:rPr>
          <w:sz w:val="20"/>
          <w:szCs w:val="20"/>
        </w:rPr>
        <w:t xml:space="preserve"> российских экспортеров – действующий экспортный контракт</w:t>
      </w:r>
      <w:r w:rsidRPr="009D4EF4">
        <w:rPr>
          <w:sz w:val="20"/>
          <w:szCs w:val="20"/>
          <w:vertAlign w:val="superscript"/>
        </w:rPr>
        <w:footnoteReference w:id="12"/>
      </w:r>
      <w:r w:rsidRPr="00812281">
        <w:rPr>
          <w:sz w:val="20"/>
          <w:szCs w:val="20"/>
        </w:rPr>
        <w:t>.</w:t>
      </w:r>
    </w:p>
    <w:p w14:paraId="6A4EA7F0" w14:textId="32C4CA87" w:rsidR="0050146C" w:rsidRPr="00FF4B5F" w:rsidRDefault="0050146C" w:rsidP="009D4EF4">
      <w:pPr>
        <w:pStyle w:val="a6"/>
        <w:widowControl w:val="0"/>
        <w:numPr>
          <w:ilvl w:val="0"/>
          <w:numId w:val="3"/>
        </w:numPr>
        <w:ind w:left="0" w:firstLine="360"/>
        <w:jc w:val="both"/>
        <w:rPr>
          <w:rFonts w:eastAsiaTheme="minorHAnsi"/>
          <w:sz w:val="20"/>
          <w:szCs w:val="20"/>
        </w:rPr>
      </w:pPr>
      <w:r w:rsidRPr="00FF4B5F">
        <w:rPr>
          <w:sz w:val="20"/>
          <w:szCs w:val="20"/>
        </w:rPr>
        <w:t xml:space="preserve">для Заемщиков </w:t>
      </w:r>
      <w:r w:rsidRPr="00FF4B5F">
        <w:rPr>
          <w:rFonts w:eastAsiaTheme="minorHAnsi"/>
          <w:sz w:val="20"/>
          <w:szCs w:val="20"/>
        </w:rPr>
        <w:t xml:space="preserve">– участников </w:t>
      </w:r>
      <w:r w:rsidRPr="00FF4B5F">
        <w:rPr>
          <w:sz w:val="20"/>
          <w:szCs w:val="20"/>
        </w:rPr>
        <w:t>приоритетной программы «Повышение производительности труда и поддержка занятости»</w:t>
      </w:r>
      <w:r w:rsidRPr="00FF4B5F">
        <w:rPr>
          <w:rFonts w:eastAsiaTheme="minorHAnsi"/>
          <w:sz w:val="20"/>
          <w:szCs w:val="20"/>
        </w:rPr>
        <w:t xml:space="preserve"> </w:t>
      </w:r>
      <w:r w:rsidR="00131216">
        <w:rPr>
          <w:rFonts w:eastAsiaTheme="minorHAnsi"/>
          <w:sz w:val="20"/>
          <w:szCs w:val="20"/>
        </w:rPr>
        <w:t xml:space="preserve">– </w:t>
      </w:r>
      <w:r w:rsidRPr="00FF4B5F">
        <w:rPr>
          <w:rFonts w:eastAsiaTheme="minorHAnsi"/>
          <w:sz w:val="20"/>
          <w:szCs w:val="20"/>
        </w:rPr>
        <w:t>письмо Министерства промышленности, торговли и предпринимательства Нижегородской области о нахождении Заемщика в перечне участников указанной программы.</w:t>
      </w:r>
    </w:p>
    <w:p w14:paraId="668D8E9B" w14:textId="77777777" w:rsidR="0050146C" w:rsidRPr="00FF4B5F" w:rsidRDefault="0050146C" w:rsidP="009D4EF4">
      <w:pPr>
        <w:pStyle w:val="a6"/>
        <w:widowControl w:val="0"/>
        <w:numPr>
          <w:ilvl w:val="0"/>
          <w:numId w:val="3"/>
        </w:numPr>
        <w:ind w:left="0" w:firstLine="360"/>
        <w:jc w:val="both"/>
        <w:rPr>
          <w:rFonts w:eastAsiaTheme="minorHAnsi"/>
          <w:sz w:val="20"/>
          <w:szCs w:val="20"/>
        </w:rPr>
      </w:pPr>
      <w:r w:rsidRPr="00FF4B5F">
        <w:rPr>
          <w:rFonts w:eastAsiaTheme="minorHAnsi"/>
          <w:sz w:val="20"/>
          <w:szCs w:val="20"/>
        </w:rPr>
        <w:t xml:space="preserve">для Заемщиков – участников промышленного кластера Нижегородской области – письмо АНО «Агентство по развитию кластерной политики и предпринимательства Нижегородской области» о членстве в промышленном кластере Нижегородской области. </w:t>
      </w:r>
    </w:p>
    <w:p w14:paraId="5FA4CA24" w14:textId="77777777" w:rsidR="0050146C" w:rsidRPr="00FF4B5F" w:rsidRDefault="0050146C" w:rsidP="009D4EF4">
      <w:pPr>
        <w:pStyle w:val="a6"/>
        <w:widowControl w:val="0"/>
        <w:numPr>
          <w:ilvl w:val="0"/>
          <w:numId w:val="3"/>
        </w:numPr>
        <w:ind w:left="0" w:firstLine="360"/>
        <w:jc w:val="both"/>
        <w:rPr>
          <w:rFonts w:eastAsiaTheme="minorHAnsi"/>
          <w:sz w:val="20"/>
          <w:szCs w:val="20"/>
        </w:rPr>
      </w:pPr>
      <w:r w:rsidRPr="00FF4B5F">
        <w:rPr>
          <w:rFonts w:eastAsiaTheme="minorHAnsi"/>
          <w:sz w:val="20"/>
          <w:szCs w:val="20"/>
        </w:rPr>
        <w:t>для Заемщиков – участников программы «Выращивание» - письмо АНО «Агентство по развитию кластерной политики и предпринимательства Нижегородской области» о подтверждении нахождения Заемщика в перечне участников указанной программы.</w:t>
      </w:r>
    </w:p>
    <w:p w14:paraId="4FEBAE41" w14:textId="77777777" w:rsidR="0050146C" w:rsidRDefault="0050146C" w:rsidP="009D4EF4">
      <w:pPr>
        <w:pStyle w:val="a6"/>
        <w:widowControl w:val="0"/>
        <w:numPr>
          <w:ilvl w:val="0"/>
          <w:numId w:val="3"/>
        </w:numPr>
        <w:ind w:left="0" w:firstLine="360"/>
        <w:jc w:val="both"/>
        <w:rPr>
          <w:sz w:val="20"/>
          <w:szCs w:val="20"/>
        </w:rPr>
      </w:pPr>
      <w:r w:rsidRPr="00FF4B5F">
        <w:rPr>
          <w:rFonts w:eastAsiaTheme="minorHAnsi"/>
          <w:sz w:val="20"/>
          <w:szCs w:val="20"/>
        </w:rPr>
        <w:t xml:space="preserve">для Заемщиков, награжденных </w:t>
      </w:r>
      <w:r w:rsidRPr="00FF4B5F">
        <w:rPr>
          <w:sz w:val="20"/>
          <w:szCs w:val="20"/>
        </w:rPr>
        <w:t xml:space="preserve">званием «Заслуженный предприниматель Нижегородской области» - копию диплома о присвоении указанного звания в соответствии с Законом Нижегородской области от 21.04.2003 N 28-З «О наградах и премиях Нижегородской области». </w:t>
      </w:r>
    </w:p>
    <w:p w14:paraId="2E45B811" w14:textId="64758E36" w:rsidR="0048031D" w:rsidRPr="009D4EF4" w:rsidRDefault="0048031D" w:rsidP="009D4EF4">
      <w:pPr>
        <w:pStyle w:val="a6"/>
        <w:widowControl w:val="0"/>
        <w:numPr>
          <w:ilvl w:val="0"/>
          <w:numId w:val="3"/>
        </w:numPr>
        <w:ind w:left="0" w:firstLine="360"/>
        <w:jc w:val="both"/>
        <w:rPr>
          <w:sz w:val="20"/>
          <w:szCs w:val="20"/>
        </w:rPr>
      </w:pPr>
      <w:r>
        <w:rPr>
          <w:sz w:val="20"/>
          <w:szCs w:val="20"/>
        </w:rPr>
        <w:t xml:space="preserve">для Заемщиков </w:t>
      </w:r>
      <w:r w:rsidRPr="00FF4B5F">
        <w:rPr>
          <w:rFonts w:eastAsiaTheme="minorHAnsi"/>
          <w:sz w:val="20"/>
          <w:szCs w:val="20"/>
        </w:rPr>
        <w:t>–</w:t>
      </w:r>
      <w:r>
        <w:rPr>
          <w:rFonts w:eastAsiaTheme="minorHAnsi"/>
          <w:sz w:val="20"/>
          <w:szCs w:val="20"/>
        </w:rPr>
        <w:t xml:space="preserve"> производителей импортозамещающей продукции </w:t>
      </w:r>
      <w:r w:rsidRPr="00FF4B5F">
        <w:rPr>
          <w:rFonts w:eastAsiaTheme="minorHAnsi"/>
          <w:sz w:val="20"/>
          <w:szCs w:val="20"/>
        </w:rPr>
        <w:t>–</w:t>
      </w:r>
      <w:r>
        <w:rPr>
          <w:rFonts w:eastAsiaTheme="minorHAnsi"/>
          <w:sz w:val="20"/>
          <w:szCs w:val="20"/>
        </w:rPr>
        <w:t xml:space="preserve"> письмо </w:t>
      </w:r>
      <w:r w:rsidR="0017697E">
        <w:rPr>
          <w:rFonts w:eastAsiaTheme="minorHAnsi"/>
          <w:sz w:val="20"/>
          <w:szCs w:val="20"/>
        </w:rPr>
        <w:t xml:space="preserve">Заемщика </w:t>
      </w:r>
      <w:r>
        <w:rPr>
          <w:rFonts w:eastAsiaTheme="minorHAnsi"/>
          <w:sz w:val="20"/>
          <w:szCs w:val="20"/>
        </w:rPr>
        <w:t>с указанием на код производимой продукции по ОК 034-2014 (КПЕС 2008) ОКПД 2</w:t>
      </w:r>
      <w:r w:rsidR="00812281">
        <w:rPr>
          <w:rFonts w:eastAsiaTheme="minorHAnsi"/>
          <w:sz w:val="20"/>
          <w:szCs w:val="20"/>
        </w:rPr>
        <w:t xml:space="preserve"> (рекомендованная форма размещена на сайте Агентства) и приложением подтверждающих документов (сертификаты /регистрационные удостоверение /технологическая документация при наличии). Дополнительно в письме могут быть указаны ссылки на документы, в соответствии с которыми производимая продукция является импортозамещающей. </w:t>
      </w:r>
    </w:p>
    <w:p w14:paraId="51F9F1CD" w14:textId="77777777" w:rsidR="00131216" w:rsidRPr="009D4EF4" w:rsidRDefault="00131216" w:rsidP="009D4EF4">
      <w:pPr>
        <w:pStyle w:val="a6"/>
        <w:widowControl w:val="0"/>
        <w:numPr>
          <w:ilvl w:val="0"/>
          <w:numId w:val="3"/>
        </w:numPr>
        <w:ind w:left="0" w:firstLine="360"/>
        <w:jc w:val="both"/>
        <w:rPr>
          <w:sz w:val="20"/>
          <w:szCs w:val="20"/>
        </w:rPr>
      </w:pPr>
      <w:r>
        <w:rPr>
          <w:rFonts w:eastAsiaTheme="minorHAnsi"/>
          <w:sz w:val="20"/>
          <w:szCs w:val="20"/>
        </w:rPr>
        <w:t xml:space="preserve">для эко-предпринимателей: </w:t>
      </w:r>
    </w:p>
    <w:p w14:paraId="287E66CD" w14:textId="6CE437BE" w:rsidR="00131216" w:rsidRDefault="000F5175" w:rsidP="009D4EF4">
      <w:pPr>
        <w:pStyle w:val="a6"/>
        <w:widowControl w:val="0"/>
        <w:ind w:left="360"/>
        <w:jc w:val="both"/>
        <w:rPr>
          <w:rFonts w:eastAsiaTheme="minorHAnsi"/>
          <w:sz w:val="20"/>
          <w:szCs w:val="20"/>
        </w:rPr>
      </w:pPr>
      <w:r>
        <w:rPr>
          <w:rFonts w:eastAsiaTheme="minorHAnsi"/>
          <w:sz w:val="20"/>
          <w:szCs w:val="20"/>
        </w:rPr>
        <w:t xml:space="preserve">8.1. </w:t>
      </w:r>
      <w:r w:rsidR="00131216">
        <w:rPr>
          <w:rFonts w:eastAsiaTheme="minorHAnsi"/>
          <w:sz w:val="20"/>
          <w:szCs w:val="20"/>
        </w:rPr>
        <w:t xml:space="preserve">в отношении сегмента </w:t>
      </w:r>
      <w:r>
        <w:rPr>
          <w:rFonts w:eastAsiaTheme="minorHAnsi"/>
          <w:sz w:val="20"/>
          <w:szCs w:val="20"/>
        </w:rPr>
        <w:t>управления</w:t>
      </w:r>
      <w:r w:rsidRPr="000F5175">
        <w:rPr>
          <w:rFonts w:eastAsiaTheme="minorHAnsi"/>
          <w:sz w:val="20"/>
          <w:szCs w:val="20"/>
        </w:rPr>
        <w:t xml:space="preserve"> снижением загрязнений</w:t>
      </w:r>
      <w:r>
        <w:rPr>
          <w:rFonts w:eastAsiaTheme="minorHAnsi"/>
          <w:sz w:val="20"/>
          <w:szCs w:val="20"/>
        </w:rPr>
        <w:t xml:space="preserve"> и сегмента ответственного управления</w:t>
      </w:r>
      <w:r w:rsidRPr="000F5175">
        <w:rPr>
          <w:rFonts w:eastAsiaTheme="minorHAnsi"/>
          <w:sz w:val="20"/>
          <w:szCs w:val="20"/>
        </w:rPr>
        <w:t xml:space="preserve"> ресурсами</w:t>
      </w:r>
      <w:r>
        <w:rPr>
          <w:rFonts w:eastAsiaTheme="minorHAnsi"/>
          <w:sz w:val="20"/>
          <w:szCs w:val="20"/>
        </w:rPr>
        <w:t>:</w:t>
      </w:r>
    </w:p>
    <w:p w14:paraId="0A3B5775" w14:textId="178F3661" w:rsidR="000F5175" w:rsidRDefault="00131216" w:rsidP="009D4EF4">
      <w:pPr>
        <w:pStyle w:val="a6"/>
        <w:widowControl w:val="0"/>
        <w:ind w:left="0" w:firstLine="426"/>
        <w:jc w:val="both"/>
        <w:rPr>
          <w:rFonts w:eastAsiaTheme="minorHAnsi"/>
          <w:sz w:val="20"/>
          <w:szCs w:val="20"/>
        </w:rPr>
      </w:pPr>
      <w:r>
        <w:rPr>
          <w:rFonts w:eastAsiaTheme="minorHAnsi"/>
          <w:sz w:val="20"/>
          <w:szCs w:val="20"/>
        </w:rPr>
        <w:t xml:space="preserve"> </w:t>
      </w:r>
      <w:r w:rsidRPr="00FF4B5F">
        <w:rPr>
          <w:rFonts w:eastAsiaTheme="minorHAnsi"/>
          <w:sz w:val="20"/>
          <w:szCs w:val="20"/>
        </w:rPr>
        <w:t>–</w:t>
      </w:r>
      <w:r>
        <w:rPr>
          <w:rFonts w:eastAsiaTheme="minorHAnsi"/>
          <w:sz w:val="20"/>
          <w:szCs w:val="20"/>
        </w:rPr>
        <w:t xml:space="preserve"> </w:t>
      </w:r>
      <w:r w:rsidR="008B79EA">
        <w:rPr>
          <w:rFonts w:eastAsiaTheme="minorHAnsi"/>
          <w:sz w:val="20"/>
          <w:szCs w:val="20"/>
        </w:rPr>
        <w:t>копии</w:t>
      </w:r>
      <w:r w:rsidRPr="00131216">
        <w:rPr>
          <w:rFonts w:eastAsiaTheme="minorHAnsi"/>
          <w:sz w:val="20"/>
          <w:szCs w:val="20"/>
        </w:rPr>
        <w:t xml:space="preserve"> действующего(-их) договора(-</w:t>
      </w:r>
      <w:proofErr w:type="spellStart"/>
      <w:r w:rsidRPr="00131216">
        <w:rPr>
          <w:rFonts w:eastAsiaTheme="minorHAnsi"/>
          <w:sz w:val="20"/>
          <w:szCs w:val="20"/>
        </w:rPr>
        <w:t>ов</w:t>
      </w:r>
      <w:proofErr w:type="spellEnd"/>
      <w:r w:rsidRPr="00131216">
        <w:rPr>
          <w:rFonts w:eastAsiaTheme="minorHAnsi"/>
          <w:sz w:val="20"/>
          <w:szCs w:val="20"/>
        </w:rPr>
        <w:t>) /контракта(-</w:t>
      </w:r>
      <w:proofErr w:type="spellStart"/>
      <w:r w:rsidRPr="00131216">
        <w:rPr>
          <w:rFonts w:eastAsiaTheme="minorHAnsi"/>
          <w:sz w:val="20"/>
          <w:szCs w:val="20"/>
        </w:rPr>
        <w:t>ов</w:t>
      </w:r>
      <w:proofErr w:type="spellEnd"/>
      <w:r w:rsidRPr="00131216">
        <w:rPr>
          <w:rFonts w:eastAsiaTheme="minorHAnsi"/>
          <w:sz w:val="20"/>
          <w:szCs w:val="20"/>
        </w:rPr>
        <w:t xml:space="preserve">), подтверждающего(-их) осуществление субъектом МСП предпринимательской деятельности в </w:t>
      </w:r>
      <w:r>
        <w:rPr>
          <w:rFonts w:eastAsiaTheme="minorHAnsi"/>
          <w:sz w:val="20"/>
          <w:szCs w:val="20"/>
        </w:rPr>
        <w:t xml:space="preserve">заявленном </w:t>
      </w:r>
      <w:r w:rsidRPr="00131216">
        <w:rPr>
          <w:rFonts w:eastAsiaTheme="minorHAnsi"/>
          <w:sz w:val="20"/>
          <w:szCs w:val="20"/>
        </w:rPr>
        <w:t>сегменте</w:t>
      </w:r>
      <w:r>
        <w:rPr>
          <w:rFonts w:eastAsiaTheme="minorHAnsi"/>
          <w:sz w:val="20"/>
          <w:szCs w:val="20"/>
        </w:rPr>
        <w:t xml:space="preserve">; </w:t>
      </w:r>
    </w:p>
    <w:p w14:paraId="3D788981" w14:textId="7312ED47" w:rsidR="000F5175" w:rsidRDefault="000F5175" w:rsidP="009D4EF4">
      <w:pPr>
        <w:pStyle w:val="a6"/>
        <w:widowControl w:val="0"/>
        <w:ind w:left="0" w:firstLine="426"/>
        <w:jc w:val="both"/>
        <w:rPr>
          <w:rFonts w:eastAsiaTheme="minorHAnsi"/>
          <w:sz w:val="20"/>
          <w:szCs w:val="20"/>
        </w:rPr>
      </w:pPr>
      <w:r w:rsidRPr="00FF4B5F">
        <w:rPr>
          <w:rFonts w:eastAsiaTheme="minorHAnsi"/>
          <w:sz w:val="20"/>
          <w:szCs w:val="20"/>
        </w:rPr>
        <w:t>–</w:t>
      </w:r>
      <w:r>
        <w:rPr>
          <w:rFonts w:eastAsiaTheme="minorHAnsi"/>
          <w:sz w:val="20"/>
          <w:szCs w:val="20"/>
        </w:rPr>
        <w:t xml:space="preserve">  </w:t>
      </w:r>
      <w:r w:rsidR="008B79EA">
        <w:rPr>
          <w:rFonts w:eastAsiaTheme="minorHAnsi"/>
          <w:sz w:val="20"/>
          <w:szCs w:val="20"/>
        </w:rPr>
        <w:t>копия</w:t>
      </w:r>
      <w:r w:rsidR="00131216" w:rsidRPr="00131216">
        <w:rPr>
          <w:rFonts w:eastAsiaTheme="minorHAnsi"/>
          <w:sz w:val="20"/>
          <w:szCs w:val="20"/>
        </w:rPr>
        <w:t xml:space="preserve"> действующей на дату обращения с заявкой лицензии (в случае, если осуществляемая субъектом МСП деятельность в указанном сегменте подлежит лицензированию);</w:t>
      </w:r>
      <w:r w:rsidR="00131216">
        <w:rPr>
          <w:rFonts w:eastAsiaTheme="minorHAnsi"/>
          <w:sz w:val="20"/>
          <w:szCs w:val="20"/>
        </w:rPr>
        <w:t xml:space="preserve"> </w:t>
      </w:r>
    </w:p>
    <w:p w14:paraId="4F8FF4BD" w14:textId="76E2283E" w:rsidR="00131216" w:rsidRDefault="000F5175" w:rsidP="009D4EF4">
      <w:pPr>
        <w:pStyle w:val="a6"/>
        <w:widowControl w:val="0"/>
        <w:ind w:left="0" w:firstLine="426"/>
        <w:jc w:val="both"/>
        <w:rPr>
          <w:sz w:val="20"/>
          <w:szCs w:val="20"/>
        </w:rPr>
      </w:pPr>
      <w:r w:rsidRPr="00FF4B5F">
        <w:rPr>
          <w:rFonts w:eastAsiaTheme="minorHAnsi"/>
          <w:sz w:val="20"/>
          <w:szCs w:val="20"/>
        </w:rPr>
        <w:t>–</w:t>
      </w:r>
      <w:r>
        <w:rPr>
          <w:rFonts w:eastAsiaTheme="minorHAnsi"/>
          <w:sz w:val="20"/>
          <w:szCs w:val="20"/>
        </w:rPr>
        <w:t xml:space="preserve">  </w:t>
      </w:r>
      <w:r w:rsidR="008B79EA">
        <w:rPr>
          <w:sz w:val="20"/>
          <w:szCs w:val="20"/>
        </w:rPr>
        <w:t>копии</w:t>
      </w:r>
      <w:r w:rsidR="00131216" w:rsidRPr="009D4EF4">
        <w:rPr>
          <w:sz w:val="20"/>
          <w:szCs w:val="20"/>
        </w:rPr>
        <w:t xml:space="preserve"> экологического сертификата на производимую продукцию (в случае, принадлежности товара такому сертифицированию).</w:t>
      </w:r>
    </w:p>
    <w:p w14:paraId="2A9A575E" w14:textId="6D0AE057" w:rsidR="008B79EA" w:rsidRDefault="008B79EA" w:rsidP="009D4EF4">
      <w:pPr>
        <w:pStyle w:val="a6"/>
        <w:widowControl w:val="0"/>
        <w:ind w:left="0" w:firstLine="426"/>
        <w:jc w:val="both"/>
        <w:rPr>
          <w:sz w:val="20"/>
          <w:szCs w:val="20"/>
        </w:rPr>
      </w:pPr>
      <w:r>
        <w:rPr>
          <w:sz w:val="20"/>
          <w:szCs w:val="20"/>
        </w:rPr>
        <w:t>8.2</w:t>
      </w:r>
      <w:r w:rsidR="000F5175">
        <w:rPr>
          <w:sz w:val="20"/>
          <w:szCs w:val="20"/>
        </w:rPr>
        <w:t>. в отношении сегмента иной</w:t>
      </w:r>
      <w:r>
        <w:rPr>
          <w:sz w:val="20"/>
          <w:szCs w:val="20"/>
        </w:rPr>
        <w:t xml:space="preserve"> деятельност</w:t>
      </w:r>
      <w:r w:rsidR="000F5175">
        <w:rPr>
          <w:sz w:val="20"/>
          <w:szCs w:val="20"/>
        </w:rPr>
        <w:t>и</w:t>
      </w:r>
      <w:r w:rsidR="000F5175" w:rsidRPr="000F5175">
        <w:rPr>
          <w:sz w:val="20"/>
          <w:szCs w:val="20"/>
        </w:rPr>
        <w:t xml:space="preserve"> в области предотвращения и(или) минимизации негативного воздействия на окружающую среду в целях устойчивого развития E</w:t>
      </w:r>
      <w:r>
        <w:rPr>
          <w:sz w:val="20"/>
          <w:szCs w:val="20"/>
        </w:rPr>
        <w:t xml:space="preserve">SG по направлению E – Экология: </w:t>
      </w:r>
    </w:p>
    <w:p w14:paraId="0EC64ADA" w14:textId="77777777" w:rsidR="008B79EA" w:rsidRDefault="008B79EA" w:rsidP="009D4EF4">
      <w:pPr>
        <w:pStyle w:val="a6"/>
        <w:widowControl w:val="0"/>
        <w:ind w:left="0" w:firstLine="426"/>
        <w:jc w:val="both"/>
        <w:rPr>
          <w:sz w:val="20"/>
          <w:szCs w:val="20"/>
        </w:rPr>
      </w:pPr>
      <w:r w:rsidRPr="00FF4B5F">
        <w:rPr>
          <w:rFonts w:eastAsiaTheme="minorHAnsi"/>
          <w:sz w:val="20"/>
          <w:szCs w:val="20"/>
        </w:rPr>
        <w:t>–</w:t>
      </w:r>
      <w:r>
        <w:rPr>
          <w:rFonts w:eastAsiaTheme="minorHAnsi"/>
          <w:sz w:val="20"/>
          <w:szCs w:val="20"/>
        </w:rPr>
        <w:t xml:space="preserve">  </w:t>
      </w:r>
      <w:r>
        <w:rPr>
          <w:sz w:val="20"/>
          <w:szCs w:val="20"/>
        </w:rPr>
        <w:t xml:space="preserve">копия заключения </w:t>
      </w:r>
      <w:r w:rsidR="000F5175" w:rsidRPr="000F5175">
        <w:rPr>
          <w:sz w:val="20"/>
          <w:szCs w:val="20"/>
        </w:rPr>
        <w:t>Министерства экологии и природных ресурсов Нижегородской области</w:t>
      </w:r>
      <w:r>
        <w:rPr>
          <w:sz w:val="20"/>
          <w:szCs w:val="20"/>
        </w:rPr>
        <w:t xml:space="preserve">, составленного не позднее чем за 6 (шесть) месяцев до даты обращения за получением поддержки. </w:t>
      </w:r>
    </w:p>
    <w:p w14:paraId="6815563A" w14:textId="3DBEA5A1" w:rsidR="008B79EA" w:rsidRPr="009D4EF4" w:rsidRDefault="008B79EA" w:rsidP="009D4EF4">
      <w:pPr>
        <w:pStyle w:val="a6"/>
        <w:widowControl w:val="0"/>
        <w:numPr>
          <w:ilvl w:val="0"/>
          <w:numId w:val="3"/>
        </w:numPr>
        <w:ind w:left="0" w:firstLine="360"/>
        <w:jc w:val="both"/>
        <w:rPr>
          <w:sz w:val="20"/>
          <w:szCs w:val="20"/>
        </w:rPr>
      </w:pPr>
      <w:r w:rsidRPr="009D4EF4">
        <w:rPr>
          <w:sz w:val="20"/>
          <w:szCs w:val="20"/>
        </w:rPr>
        <w:t xml:space="preserve">для </w:t>
      </w:r>
      <w:proofErr w:type="gramStart"/>
      <w:r w:rsidRPr="009D4EF4">
        <w:rPr>
          <w:sz w:val="20"/>
          <w:szCs w:val="20"/>
        </w:rPr>
        <w:t xml:space="preserve">Заемщиков  </w:t>
      </w:r>
      <w:r w:rsidRPr="009D4EF4">
        <w:rPr>
          <w:rFonts w:eastAsiaTheme="minorHAnsi"/>
          <w:sz w:val="20"/>
          <w:szCs w:val="20"/>
        </w:rPr>
        <w:t>–</w:t>
      </w:r>
      <w:proofErr w:type="gramEnd"/>
      <w:r w:rsidRPr="009D4EF4">
        <w:rPr>
          <w:rFonts w:eastAsiaTheme="minorHAnsi"/>
          <w:sz w:val="20"/>
          <w:szCs w:val="20"/>
        </w:rPr>
        <w:t xml:space="preserve"> производителей биотехнологической продукции – </w:t>
      </w:r>
      <w:r w:rsidR="0017697E">
        <w:rPr>
          <w:rFonts w:eastAsiaTheme="minorHAnsi"/>
          <w:sz w:val="20"/>
          <w:szCs w:val="20"/>
        </w:rPr>
        <w:t xml:space="preserve">письмо Заемщика с указанием на продукцию, производимую в рамках </w:t>
      </w:r>
      <w:r w:rsidR="0017697E" w:rsidRPr="0017697E">
        <w:rPr>
          <w:rFonts w:eastAsiaTheme="minorHAnsi"/>
          <w:sz w:val="20"/>
          <w:szCs w:val="20"/>
        </w:rPr>
        <w:t>ГОСТ Р ИСО 20387-2021. Национальный стандарт Российской Федерации. Биотехнология</w:t>
      </w:r>
      <w:r w:rsidR="0017697E">
        <w:rPr>
          <w:rFonts w:eastAsiaTheme="minorHAnsi"/>
          <w:sz w:val="20"/>
          <w:szCs w:val="20"/>
        </w:rPr>
        <w:t xml:space="preserve"> или разработанных в рамках него иных национальных стандартов</w:t>
      </w:r>
      <w:r w:rsidR="00B2296E">
        <w:rPr>
          <w:rFonts w:eastAsiaTheme="minorHAnsi"/>
          <w:sz w:val="20"/>
          <w:szCs w:val="20"/>
        </w:rPr>
        <w:t xml:space="preserve"> (далее – национальный стандарт)</w:t>
      </w:r>
      <w:r w:rsidR="0017697E">
        <w:rPr>
          <w:rFonts w:eastAsiaTheme="minorHAnsi"/>
          <w:sz w:val="20"/>
          <w:szCs w:val="20"/>
        </w:rPr>
        <w:t xml:space="preserve">, с приложением документов о соответствии продукции национальному стандарту (в том числе в случае применения обозначения национального стандарта в маркировке, в эксплуатационной или иной документации, и(или) маркировки продукции знаком национальной системы стандартизации или иные доказательства </w:t>
      </w:r>
      <w:r w:rsidR="00B13FC1">
        <w:rPr>
          <w:rFonts w:eastAsiaTheme="minorHAnsi"/>
          <w:sz w:val="20"/>
          <w:szCs w:val="20"/>
        </w:rPr>
        <w:t xml:space="preserve">применения национального стандарта в соответствии с требованиями действующего законодательства). </w:t>
      </w:r>
    </w:p>
    <w:p w14:paraId="1F88D206" w14:textId="77777777" w:rsidR="0050146C" w:rsidRPr="00FF4B5F" w:rsidRDefault="0050146C" w:rsidP="0050146C">
      <w:pPr>
        <w:widowControl w:val="0"/>
        <w:jc w:val="both"/>
        <w:rPr>
          <w:sz w:val="20"/>
          <w:szCs w:val="20"/>
        </w:rPr>
      </w:pPr>
    </w:p>
    <w:p w14:paraId="5EEE04EC" w14:textId="77777777" w:rsidR="0050146C" w:rsidRPr="00FF4B5F" w:rsidRDefault="0050146C" w:rsidP="0050146C">
      <w:pPr>
        <w:jc w:val="both"/>
        <w:rPr>
          <w:sz w:val="22"/>
          <w:szCs w:val="22"/>
        </w:rPr>
      </w:pPr>
    </w:p>
    <w:p w14:paraId="6426FB3C" w14:textId="3EE05195" w:rsidR="0050146C" w:rsidRPr="00FF4B5F" w:rsidRDefault="0050146C" w:rsidP="0050146C">
      <w:pPr>
        <w:jc w:val="both"/>
        <w:rPr>
          <w:sz w:val="22"/>
          <w:szCs w:val="22"/>
        </w:rPr>
      </w:pPr>
    </w:p>
    <w:p w14:paraId="468107FC" w14:textId="77777777" w:rsidR="0050146C" w:rsidRPr="00FF4B5F" w:rsidRDefault="0050146C" w:rsidP="0050146C">
      <w:pPr>
        <w:jc w:val="both"/>
        <w:rPr>
          <w:sz w:val="22"/>
          <w:szCs w:val="22"/>
        </w:rPr>
      </w:pPr>
    </w:p>
    <w:p w14:paraId="5F1C2A8F" w14:textId="77777777" w:rsidR="0050146C" w:rsidRPr="00FF4B5F" w:rsidRDefault="0050146C" w:rsidP="0050146C">
      <w:pPr>
        <w:jc w:val="both"/>
        <w:rPr>
          <w:sz w:val="22"/>
          <w:szCs w:val="22"/>
        </w:rPr>
      </w:pPr>
    </w:p>
    <w:p w14:paraId="33C0B89C" w14:textId="77777777" w:rsidR="0050146C" w:rsidRDefault="0050146C"/>
    <w:sectPr w:rsidR="005014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397F" w14:textId="77777777" w:rsidR="008564CC" w:rsidRDefault="008564CC" w:rsidP="0050146C">
      <w:r>
        <w:separator/>
      </w:r>
    </w:p>
  </w:endnote>
  <w:endnote w:type="continuationSeparator" w:id="0">
    <w:p w14:paraId="5CEEC151" w14:textId="77777777" w:rsidR="008564CC" w:rsidRDefault="008564CC" w:rsidP="0050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E4C4" w14:textId="77777777" w:rsidR="008564CC" w:rsidRDefault="008564CC" w:rsidP="0050146C">
      <w:r>
        <w:separator/>
      </w:r>
    </w:p>
  </w:footnote>
  <w:footnote w:type="continuationSeparator" w:id="0">
    <w:p w14:paraId="603EEC36" w14:textId="77777777" w:rsidR="008564CC" w:rsidRDefault="008564CC" w:rsidP="0050146C">
      <w:r>
        <w:continuationSeparator/>
      </w:r>
    </w:p>
  </w:footnote>
  <w:footnote w:id="1">
    <w:p w14:paraId="56998BE3" w14:textId="77777777" w:rsidR="0050146C" w:rsidRPr="0090615E" w:rsidRDefault="0050146C" w:rsidP="0050146C">
      <w:pPr>
        <w:pStyle w:val="a3"/>
        <w:jc w:val="both"/>
        <w:rPr>
          <w:sz w:val="16"/>
          <w:szCs w:val="16"/>
          <w:highlight w:val="green"/>
        </w:rPr>
      </w:pPr>
      <w:r w:rsidRPr="00DA5E89">
        <w:rPr>
          <w:rStyle w:val="a5"/>
          <w:sz w:val="16"/>
          <w:szCs w:val="16"/>
        </w:rPr>
        <w:footnoteRef/>
      </w:r>
      <w:r w:rsidRPr="00DA5E89">
        <w:rPr>
          <w:sz w:val="16"/>
          <w:szCs w:val="16"/>
        </w:rPr>
        <w:t xml:space="preserve">  В случае рассмотрения заявки по действующему кредитному обязательству допускается предоставление копии заключения или мотивированного суждения Финансовой организации, актуального на дату принятия решения о предоставлении кредитных средств, с приложением заключения Финансовой организации по итогам </w:t>
      </w:r>
      <w:proofErr w:type="gramStart"/>
      <w:r w:rsidRPr="00DA5E89">
        <w:rPr>
          <w:sz w:val="16"/>
          <w:szCs w:val="16"/>
        </w:rPr>
        <w:t>очередного  отчетного</w:t>
      </w:r>
      <w:proofErr w:type="gramEnd"/>
      <w:r w:rsidRPr="00DA5E89">
        <w:rPr>
          <w:sz w:val="16"/>
          <w:szCs w:val="16"/>
        </w:rPr>
        <w:t xml:space="preserve"> периода мониторинга финансового состояния Заемщика</w:t>
      </w:r>
    </w:p>
  </w:footnote>
  <w:footnote w:id="2">
    <w:p w14:paraId="5B98586F" w14:textId="77777777" w:rsidR="0050146C" w:rsidRPr="009F5EC9" w:rsidRDefault="0050146C" w:rsidP="0050146C">
      <w:pPr>
        <w:pStyle w:val="a3"/>
        <w:jc w:val="both"/>
        <w:rPr>
          <w:sz w:val="16"/>
          <w:szCs w:val="16"/>
        </w:rPr>
      </w:pPr>
      <w:r w:rsidRPr="00F5195C">
        <w:rPr>
          <w:rStyle w:val="a5"/>
          <w:sz w:val="16"/>
          <w:szCs w:val="16"/>
        </w:rPr>
        <w:footnoteRef/>
      </w:r>
      <w:r w:rsidRPr="00F5195C">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F5195C">
        <w:rPr>
          <w:sz w:val="16"/>
          <w:szCs w:val="16"/>
        </w:rPr>
        <w:t>ия</w:t>
      </w:r>
      <w:proofErr w:type="spellEnd"/>
      <w:r w:rsidRPr="00F5195C">
        <w:rPr>
          <w:sz w:val="16"/>
          <w:szCs w:val="16"/>
        </w:rPr>
        <w:t xml:space="preserve">)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w:t>
      </w:r>
    </w:p>
  </w:footnote>
  <w:footnote w:id="3">
    <w:p w14:paraId="7E857369" w14:textId="77777777" w:rsidR="0050146C" w:rsidRPr="009F5EC9" w:rsidRDefault="0050146C" w:rsidP="0050146C">
      <w:pPr>
        <w:pStyle w:val="a3"/>
        <w:rPr>
          <w:sz w:val="16"/>
          <w:szCs w:val="16"/>
        </w:rPr>
      </w:pPr>
      <w:r w:rsidRPr="009F5EC9">
        <w:rPr>
          <w:rStyle w:val="a5"/>
          <w:sz w:val="16"/>
          <w:szCs w:val="16"/>
        </w:rPr>
        <w:footnoteRef/>
      </w:r>
      <w:r w:rsidRPr="009F5EC9">
        <w:rPr>
          <w:sz w:val="16"/>
          <w:szCs w:val="16"/>
        </w:rPr>
        <w:t xml:space="preserve"> предоставляется в порядке, предусмотренном ст. </w:t>
      </w:r>
      <w:proofErr w:type="gramStart"/>
      <w:r w:rsidRPr="009F5EC9">
        <w:rPr>
          <w:sz w:val="16"/>
          <w:szCs w:val="16"/>
        </w:rPr>
        <w:t>6  Федерального</w:t>
      </w:r>
      <w:proofErr w:type="gramEnd"/>
      <w:r w:rsidRPr="009F5EC9">
        <w:rPr>
          <w:sz w:val="16"/>
          <w:szCs w:val="16"/>
        </w:rPr>
        <w:t xml:space="preserve"> закона от 30.12.2004 N 218-ФЗ (ред. от 03.08.2018) "О кредитных историях"</w:t>
      </w:r>
    </w:p>
  </w:footnote>
  <w:footnote w:id="4">
    <w:p w14:paraId="60A98239" w14:textId="77777777" w:rsidR="0050146C" w:rsidRPr="009F5EC9" w:rsidRDefault="0050146C" w:rsidP="0050146C">
      <w:pPr>
        <w:pStyle w:val="a3"/>
        <w:rPr>
          <w:sz w:val="16"/>
          <w:szCs w:val="16"/>
        </w:rPr>
      </w:pPr>
      <w:r w:rsidRPr="009F5EC9">
        <w:rPr>
          <w:rStyle w:val="a5"/>
          <w:sz w:val="16"/>
          <w:szCs w:val="16"/>
        </w:rPr>
        <w:footnoteRef/>
      </w:r>
      <w:r w:rsidRPr="009F5EC9">
        <w:rPr>
          <w:sz w:val="16"/>
          <w:szCs w:val="16"/>
        </w:rPr>
        <w:t xml:space="preserve"> для физических лиц</w:t>
      </w:r>
    </w:p>
  </w:footnote>
  <w:footnote w:id="5">
    <w:p w14:paraId="59B44582" w14:textId="0675674F" w:rsidR="008B468B" w:rsidRPr="009D4EF4" w:rsidRDefault="008B468B">
      <w:pPr>
        <w:pStyle w:val="a3"/>
        <w:rPr>
          <w:sz w:val="16"/>
          <w:szCs w:val="16"/>
        </w:rPr>
      </w:pPr>
      <w:r w:rsidRPr="009D4EF4">
        <w:rPr>
          <w:rStyle w:val="a5"/>
          <w:sz w:val="16"/>
          <w:szCs w:val="16"/>
        </w:rPr>
        <w:footnoteRef/>
      </w:r>
      <w:r w:rsidRPr="009D4EF4">
        <w:rPr>
          <w:sz w:val="16"/>
          <w:szCs w:val="16"/>
        </w:rPr>
        <w:t xml:space="preserve"> </w:t>
      </w:r>
      <w:r w:rsidRPr="00275CE2">
        <w:rPr>
          <w:sz w:val="16"/>
          <w:szCs w:val="16"/>
        </w:rPr>
        <w:t>в</w:t>
      </w:r>
      <w:r w:rsidRPr="009D4EF4">
        <w:rPr>
          <w:sz w:val="16"/>
          <w:szCs w:val="16"/>
        </w:rPr>
        <w:t xml:space="preserve">ыдается при </w:t>
      </w:r>
      <w:proofErr w:type="gramStart"/>
      <w:r w:rsidRPr="009D4EF4">
        <w:rPr>
          <w:sz w:val="16"/>
          <w:szCs w:val="16"/>
        </w:rPr>
        <w:t>регистрации  с</w:t>
      </w:r>
      <w:proofErr w:type="gramEnd"/>
      <w:r w:rsidRPr="009D4EF4">
        <w:rPr>
          <w:sz w:val="16"/>
          <w:szCs w:val="16"/>
        </w:rPr>
        <w:t xml:space="preserve"> 01.01.2017</w:t>
      </w:r>
    </w:p>
  </w:footnote>
  <w:footnote w:id="6">
    <w:p w14:paraId="61F5A0F1" w14:textId="77777777" w:rsidR="0050146C" w:rsidRPr="003E7AA2" w:rsidRDefault="0050146C" w:rsidP="0050146C">
      <w:pPr>
        <w:pStyle w:val="a3"/>
        <w:rPr>
          <w:sz w:val="16"/>
          <w:szCs w:val="16"/>
        </w:rPr>
      </w:pPr>
      <w:r w:rsidRPr="003E7AA2">
        <w:rPr>
          <w:rStyle w:val="a5"/>
          <w:sz w:val="16"/>
          <w:szCs w:val="16"/>
        </w:rPr>
        <w:footnoteRef/>
      </w:r>
      <w:r w:rsidRPr="003E7AA2">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7">
    <w:p w14:paraId="272C2E65" w14:textId="77777777" w:rsidR="0050146C" w:rsidRDefault="0050146C" w:rsidP="0050146C">
      <w:pPr>
        <w:pStyle w:val="a3"/>
        <w:rPr>
          <w:sz w:val="18"/>
          <w:szCs w:val="18"/>
        </w:rPr>
      </w:pPr>
      <w:r w:rsidRPr="00D521D1">
        <w:rPr>
          <w:rStyle w:val="a5"/>
          <w:sz w:val="16"/>
          <w:szCs w:val="16"/>
        </w:rPr>
        <w:footnoteRef/>
      </w:r>
      <w:r>
        <w:t xml:space="preserve"> </w:t>
      </w:r>
      <w:r w:rsidRPr="00DA5E89">
        <w:rPr>
          <w:sz w:val="16"/>
          <w:szCs w:val="16"/>
        </w:rPr>
        <w:t xml:space="preserve">Выдается при </w:t>
      </w:r>
      <w:proofErr w:type="gramStart"/>
      <w:r w:rsidRPr="00DA5E89">
        <w:rPr>
          <w:sz w:val="16"/>
          <w:szCs w:val="16"/>
        </w:rPr>
        <w:t>регистрации  с</w:t>
      </w:r>
      <w:proofErr w:type="gramEnd"/>
      <w:r w:rsidRPr="00DA5E89">
        <w:rPr>
          <w:sz w:val="16"/>
          <w:szCs w:val="16"/>
        </w:rPr>
        <w:t xml:space="preserve"> 01.01.2017</w:t>
      </w:r>
    </w:p>
  </w:footnote>
  <w:footnote w:id="8">
    <w:p w14:paraId="4AC4BAD3" w14:textId="77777777" w:rsidR="0050146C" w:rsidRPr="00ED6DC5" w:rsidRDefault="0050146C" w:rsidP="0050146C">
      <w:pPr>
        <w:autoSpaceDE w:val="0"/>
        <w:autoSpaceDN w:val="0"/>
        <w:adjustRightInd w:val="0"/>
        <w:spacing w:after="120"/>
        <w:jc w:val="both"/>
        <w:rPr>
          <w:color w:val="000000"/>
          <w:sz w:val="16"/>
          <w:szCs w:val="16"/>
        </w:rPr>
      </w:pPr>
      <w:r w:rsidRPr="00ED6DC5">
        <w:rPr>
          <w:rStyle w:val="a5"/>
          <w:sz w:val="16"/>
          <w:szCs w:val="16"/>
        </w:rPr>
        <w:footnoteRef/>
      </w:r>
      <w:r w:rsidRPr="00ED6DC5">
        <w:rPr>
          <w:sz w:val="16"/>
          <w:szCs w:val="16"/>
        </w:rPr>
        <w:t xml:space="preserve"> </w:t>
      </w:r>
      <w:r w:rsidRPr="00ED6DC5">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9">
    <w:p w14:paraId="783FFECD" w14:textId="77777777" w:rsidR="0050146C" w:rsidRPr="00041149" w:rsidRDefault="0050146C" w:rsidP="0050146C">
      <w:pPr>
        <w:pStyle w:val="a3"/>
        <w:jc w:val="both"/>
        <w:rPr>
          <w:sz w:val="16"/>
          <w:szCs w:val="16"/>
        </w:rPr>
      </w:pPr>
      <w:r>
        <w:rPr>
          <w:rStyle w:val="a5"/>
        </w:rPr>
        <w:footnoteRef/>
      </w:r>
      <w:r>
        <w:t xml:space="preserve"> </w:t>
      </w:r>
      <w:r w:rsidRPr="00E53280">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w:t>
      </w:r>
      <w:r>
        <w:rPr>
          <w:sz w:val="16"/>
          <w:szCs w:val="16"/>
        </w:rPr>
        <w:t>азанные документы предоставляются</w:t>
      </w:r>
      <w:r w:rsidRPr="00E53280">
        <w:rPr>
          <w:sz w:val="16"/>
          <w:szCs w:val="16"/>
        </w:rPr>
        <w:t xml:space="preserve"> после получения ответа Агентства о возможности предоставления поручительства.</w:t>
      </w:r>
      <w:r w:rsidRPr="00E53280">
        <w:t xml:space="preserve"> </w:t>
      </w:r>
    </w:p>
  </w:footnote>
  <w:footnote w:id="10">
    <w:p w14:paraId="4A1EE99F" w14:textId="308CF072" w:rsidR="0050146C" w:rsidRPr="005378A7" w:rsidRDefault="0050146C" w:rsidP="0050146C">
      <w:pPr>
        <w:pStyle w:val="a3"/>
        <w:jc w:val="both"/>
        <w:rPr>
          <w:sz w:val="16"/>
          <w:szCs w:val="16"/>
        </w:rPr>
      </w:pPr>
      <w:r w:rsidRPr="005378A7">
        <w:rPr>
          <w:rStyle w:val="a5"/>
          <w:sz w:val="16"/>
          <w:szCs w:val="16"/>
        </w:rPr>
        <w:footnoteRef/>
      </w:r>
      <w:r w:rsidR="00F66BEF">
        <w:rPr>
          <w:sz w:val="16"/>
          <w:szCs w:val="16"/>
        </w:rPr>
        <w:t xml:space="preserve"> Предоставляется по запросу Агентства.</w:t>
      </w:r>
      <w:r w:rsidRPr="005378A7">
        <w:rPr>
          <w:sz w:val="16"/>
          <w:szCs w:val="16"/>
        </w:rPr>
        <w:t xml:space="preserve"> </w:t>
      </w:r>
      <w:r>
        <w:rPr>
          <w:sz w:val="16"/>
          <w:szCs w:val="16"/>
        </w:rPr>
        <w:t>Годовая бухгалтерская отчетность</w:t>
      </w:r>
      <w:r w:rsidRPr="005378A7">
        <w:rPr>
          <w:sz w:val="16"/>
          <w:szCs w:val="16"/>
        </w:rPr>
        <w:t xml:space="preserve"> </w:t>
      </w:r>
      <w:r w:rsidR="00F66BEF">
        <w:rPr>
          <w:sz w:val="16"/>
          <w:szCs w:val="16"/>
        </w:rPr>
        <w:t>должна содержать</w:t>
      </w:r>
      <w:r w:rsidR="00F66BEF" w:rsidRPr="005378A7">
        <w:rPr>
          <w:sz w:val="16"/>
          <w:szCs w:val="16"/>
        </w:rPr>
        <w:t xml:space="preserve"> </w:t>
      </w:r>
      <w:r w:rsidR="00F66BEF">
        <w:rPr>
          <w:sz w:val="16"/>
          <w:szCs w:val="16"/>
        </w:rPr>
        <w:t>отметку</w:t>
      </w:r>
      <w:r w:rsidRPr="005378A7">
        <w:rPr>
          <w:sz w:val="16"/>
          <w:szCs w:val="16"/>
        </w:rPr>
        <w:t xml:space="preserve">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w:t>
      </w:r>
      <w:r w:rsidR="00F66BEF">
        <w:rPr>
          <w:sz w:val="16"/>
          <w:szCs w:val="16"/>
        </w:rPr>
        <w:t>а</w:t>
      </w:r>
      <w:r w:rsidRPr="005378A7">
        <w:rPr>
          <w:sz w:val="16"/>
          <w:szCs w:val="16"/>
        </w:rPr>
        <w:t xml:space="preserve"> </w:t>
      </w:r>
      <w:r w:rsidR="00F66BEF">
        <w:rPr>
          <w:sz w:val="16"/>
          <w:szCs w:val="16"/>
        </w:rPr>
        <w:t xml:space="preserve">в </w:t>
      </w:r>
      <w:r w:rsidRPr="005378A7">
        <w:rPr>
          <w:sz w:val="16"/>
          <w:szCs w:val="16"/>
        </w:rPr>
        <w:t>указанных случаях не требуется.</w:t>
      </w:r>
    </w:p>
  </w:footnote>
  <w:footnote w:id="11">
    <w:p w14:paraId="1EF54903" w14:textId="77777777" w:rsidR="0050146C" w:rsidRPr="00D643A4" w:rsidRDefault="0050146C" w:rsidP="0050146C">
      <w:pPr>
        <w:pStyle w:val="a3"/>
        <w:jc w:val="both"/>
        <w:rPr>
          <w:sz w:val="16"/>
          <w:szCs w:val="16"/>
        </w:rPr>
      </w:pPr>
      <w:r w:rsidRPr="005378A7">
        <w:rPr>
          <w:rStyle w:val="a5"/>
          <w:sz w:val="16"/>
          <w:szCs w:val="16"/>
        </w:rPr>
        <w:footnoteRef/>
      </w:r>
      <w:r w:rsidRPr="005378A7">
        <w:rPr>
          <w:sz w:val="16"/>
          <w:szCs w:val="16"/>
        </w:rPr>
        <w:t xml:space="preserve"> Налоговая </w:t>
      </w:r>
      <w:r w:rsidRPr="00D643A4">
        <w:rPr>
          <w:sz w:val="16"/>
          <w:szCs w:val="16"/>
        </w:rPr>
        <w:t>декларация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12">
    <w:p w14:paraId="42FEC02C" w14:textId="77777777" w:rsidR="0050146C" w:rsidRPr="00673886" w:rsidRDefault="0050146C" w:rsidP="0050146C">
      <w:pPr>
        <w:pStyle w:val="a3"/>
        <w:jc w:val="both"/>
        <w:rPr>
          <w:sz w:val="16"/>
          <w:szCs w:val="16"/>
        </w:rPr>
      </w:pPr>
      <w:r w:rsidRPr="00673886">
        <w:rPr>
          <w:rStyle w:val="a5"/>
          <w:sz w:val="16"/>
          <w:szCs w:val="16"/>
        </w:rPr>
        <w:footnoteRef/>
      </w:r>
      <w:r w:rsidRPr="00673886">
        <w:rPr>
          <w:sz w:val="16"/>
          <w:szCs w:val="16"/>
        </w:rPr>
        <w:t xml:space="preserve"> Допускается предоставление двуязычных (и более) документов, включающих текст на русском я</w:t>
      </w:r>
      <w:r>
        <w:rPr>
          <w:sz w:val="16"/>
          <w:szCs w:val="16"/>
        </w:rPr>
        <w:t xml:space="preserve">зыке, идентичный по </w:t>
      </w:r>
      <w:proofErr w:type="gramStart"/>
      <w:r>
        <w:rPr>
          <w:sz w:val="16"/>
          <w:szCs w:val="16"/>
        </w:rPr>
        <w:t xml:space="preserve">содержанию  </w:t>
      </w:r>
      <w:r w:rsidRPr="00673886">
        <w:rPr>
          <w:sz w:val="16"/>
          <w:szCs w:val="16"/>
        </w:rPr>
        <w:t>и</w:t>
      </w:r>
      <w:proofErr w:type="gramEnd"/>
      <w:r w:rsidRPr="00673886">
        <w:rPr>
          <w:sz w:val="16"/>
          <w:szCs w:val="16"/>
        </w:rPr>
        <w:t xml:space="preserve"> техническому оформлению тексту на иностранном языке, при этом текст на русском языке долж</w:t>
      </w:r>
      <w:r>
        <w:rPr>
          <w:sz w:val="16"/>
          <w:szCs w:val="16"/>
        </w:rPr>
        <w:t xml:space="preserve">ен иметь преимущественную силу  </w:t>
      </w:r>
      <w:r w:rsidRPr="00673886">
        <w:rPr>
          <w:sz w:val="16"/>
          <w:szCs w:val="16"/>
        </w:rPr>
        <w:t xml:space="preserve">на основании прямого на то указания. Во всех иных случаях документы на иностранном языке должны </w:t>
      </w:r>
      <w:r>
        <w:rPr>
          <w:sz w:val="16"/>
          <w:szCs w:val="16"/>
        </w:rPr>
        <w:t xml:space="preserve">быть переведены на русский язык </w:t>
      </w:r>
      <w:r w:rsidRPr="00673886">
        <w:rPr>
          <w:sz w:val="16"/>
          <w:szCs w:val="16"/>
        </w:rPr>
        <w:t>с нотариальным удостоверением подписи переводчика.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20F9"/>
    <w:multiLevelType w:val="hybridMultilevel"/>
    <w:tmpl w:val="4C70D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D7212"/>
    <w:multiLevelType w:val="hybridMultilevel"/>
    <w:tmpl w:val="3FF0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472A57F1"/>
    <w:multiLevelType w:val="multilevel"/>
    <w:tmpl w:val="73F86878"/>
    <w:lvl w:ilvl="0">
      <w:start w:val="3"/>
      <w:numFmt w:val="decimal"/>
      <w:lvlText w:val="%1."/>
      <w:lvlJc w:val="left"/>
      <w:pPr>
        <w:ind w:left="720" w:hanging="360"/>
      </w:pPr>
      <w:rPr>
        <w:b w:val="0"/>
      </w:r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854001477">
    <w:abstractNumId w:val="2"/>
  </w:num>
  <w:num w:numId="2" w16cid:durableId="1756321388">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2169164">
    <w:abstractNumId w:val="1"/>
  </w:num>
  <w:num w:numId="4" w16cid:durableId="20133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46C"/>
    <w:rsid w:val="000F5175"/>
    <w:rsid w:val="00131216"/>
    <w:rsid w:val="001658BF"/>
    <w:rsid w:val="0017697E"/>
    <w:rsid w:val="002418DC"/>
    <w:rsid w:val="00275CE2"/>
    <w:rsid w:val="002A12B8"/>
    <w:rsid w:val="002D17A8"/>
    <w:rsid w:val="002E54D5"/>
    <w:rsid w:val="00347BC3"/>
    <w:rsid w:val="00363CCA"/>
    <w:rsid w:val="003D6F15"/>
    <w:rsid w:val="00422518"/>
    <w:rsid w:val="00462145"/>
    <w:rsid w:val="004767A9"/>
    <w:rsid w:val="0048031D"/>
    <w:rsid w:val="0049233B"/>
    <w:rsid w:val="004D11B3"/>
    <w:rsid w:val="004E5AE8"/>
    <w:rsid w:val="0050146C"/>
    <w:rsid w:val="005A3174"/>
    <w:rsid w:val="006509D2"/>
    <w:rsid w:val="00674CC3"/>
    <w:rsid w:val="006E7CEC"/>
    <w:rsid w:val="00812281"/>
    <w:rsid w:val="0083178F"/>
    <w:rsid w:val="0085165A"/>
    <w:rsid w:val="008564CC"/>
    <w:rsid w:val="008B468B"/>
    <w:rsid w:val="008B73DB"/>
    <w:rsid w:val="008B79EA"/>
    <w:rsid w:val="008E1B7C"/>
    <w:rsid w:val="009B54E7"/>
    <w:rsid w:val="009D4EF4"/>
    <w:rsid w:val="00A027D6"/>
    <w:rsid w:val="00B13FC1"/>
    <w:rsid w:val="00B2296E"/>
    <w:rsid w:val="00B314F0"/>
    <w:rsid w:val="00B552B1"/>
    <w:rsid w:val="00B77C5F"/>
    <w:rsid w:val="00BD09FB"/>
    <w:rsid w:val="00C740A2"/>
    <w:rsid w:val="00CE264C"/>
    <w:rsid w:val="00D015F2"/>
    <w:rsid w:val="00D87778"/>
    <w:rsid w:val="00E749C5"/>
    <w:rsid w:val="00F66BEF"/>
    <w:rsid w:val="00FE5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E97F"/>
  <w15:chartTrackingRefBased/>
  <w15:docId w15:val="{63192B98-7C9D-4369-A228-1738F1C5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46C"/>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50146C"/>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50146C"/>
    <w:rPr>
      <w:rFonts w:ascii="Times New Roman" w:eastAsia="Times New Roman" w:hAnsi="Times New Roman" w:cs="Times New Roman"/>
      <w:sz w:val="20"/>
      <w:szCs w:val="20"/>
      <w:lang w:eastAsia="ru-RU"/>
    </w:rPr>
  </w:style>
  <w:style w:type="character" w:styleId="a5">
    <w:name w:val="footnote reference"/>
    <w:basedOn w:val="a0"/>
    <w:rsid w:val="0050146C"/>
    <w:rPr>
      <w:vertAlign w:val="superscript"/>
    </w:rPr>
  </w:style>
  <w:style w:type="paragraph" w:styleId="a6">
    <w:name w:val="List Paragraph"/>
    <w:basedOn w:val="a"/>
    <w:link w:val="a7"/>
    <w:uiPriority w:val="34"/>
    <w:qFormat/>
    <w:rsid w:val="0050146C"/>
    <w:pPr>
      <w:ind w:left="720"/>
      <w:contextualSpacing/>
    </w:pPr>
  </w:style>
  <w:style w:type="character" w:customStyle="1" w:styleId="a7">
    <w:name w:val="Абзац списка Знак"/>
    <w:link w:val="a6"/>
    <w:uiPriority w:val="34"/>
    <w:rsid w:val="0050146C"/>
    <w:rPr>
      <w:rFonts w:ascii="Times New Roman" w:eastAsia="Times New Roman" w:hAnsi="Times New Roman" w:cs="Times New Roman"/>
      <w:sz w:val="26"/>
      <w:szCs w:val="26"/>
      <w:lang w:eastAsia="ru-RU"/>
    </w:rPr>
  </w:style>
  <w:style w:type="paragraph" w:styleId="a8">
    <w:name w:val="Balloon Text"/>
    <w:basedOn w:val="a"/>
    <w:link w:val="a9"/>
    <w:uiPriority w:val="99"/>
    <w:semiHidden/>
    <w:unhideWhenUsed/>
    <w:rsid w:val="00275CE2"/>
    <w:rPr>
      <w:rFonts w:ascii="Segoe UI" w:hAnsi="Segoe UI" w:cs="Segoe UI"/>
      <w:sz w:val="18"/>
      <w:szCs w:val="18"/>
    </w:rPr>
  </w:style>
  <w:style w:type="character" w:customStyle="1" w:styleId="a9">
    <w:name w:val="Текст выноски Знак"/>
    <w:basedOn w:val="a0"/>
    <w:link w:val="a8"/>
    <w:uiPriority w:val="99"/>
    <w:semiHidden/>
    <w:rsid w:val="00275CE2"/>
    <w:rPr>
      <w:rFonts w:ascii="Segoe UI" w:eastAsia="Times New Roman" w:hAnsi="Segoe UI" w:cs="Segoe UI"/>
      <w:sz w:val="18"/>
      <w:szCs w:val="18"/>
      <w:lang w:eastAsia="ru-RU"/>
    </w:rPr>
  </w:style>
  <w:style w:type="paragraph" w:styleId="aa">
    <w:name w:val="Revision"/>
    <w:hidden/>
    <w:uiPriority w:val="99"/>
    <w:semiHidden/>
    <w:rsid w:val="002E54D5"/>
    <w:pPr>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31E0C-82E7-48B3-9202-5B4A1AB8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2850</Words>
  <Characters>16251</Characters>
  <Application>Microsoft Office Word</Application>
  <DocSecurity>4</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2</cp:revision>
  <dcterms:created xsi:type="dcterms:W3CDTF">2023-02-10T12:18:00Z</dcterms:created>
  <dcterms:modified xsi:type="dcterms:W3CDTF">2023-02-10T12:18:00Z</dcterms:modified>
</cp:coreProperties>
</file>