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8ED4" w14:textId="77777777" w:rsidR="002C5AFD" w:rsidRPr="00AD7B4D" w:rsidRDefault="002C5AFD" w:rsidP="002C5AFD">
      <w:pPr>
        <w:widowControl w:val="0"/>
        <w:jc w:val="right"/>
        <w:outlineLvl w:val="0"/>
        <w:rPr>
          <w:b/>
          <w:i/>
          <w:sz w:val="20"/>
          <w:szCs w:val="20"/>
        </w:rPr>
      </w:pPr>
    </w:p>
    <w:p w14:paraId="3097898F" w14:textId="77777777" w:rsidR="00AD7B4D" w:rsidRPr="002172B0" w:rsidRDefault="00AD7B4D" w:rsidP="00AD7B4D">
      <w:pPr>
        <w:widowControl w:val="0"/>
        <w:jc w:val="right"/>
        <w:outlineLvl w:val="0"/>
        <w:rPr>
          <w:b/>
          <w:i/>
          <w:sz w:val="20"/>
          <w:szCs w:val="20"/>
        </w:rPr>
      </w:pPr>
      <w:r w:rsidRPr="002172B0">
        <w:rPr>
          <w:b/>
          <w:i/>
          <w:sz w:val="20"/>
          <w:szCs w:val="20"/>
        </w:rPr>
        <w:t>УТВЕРЖДЕНО</w:t>
      </w:r>
    </w:p>
    <w:p w14:paraId="40850F56" w14:textId="77777777" w:rsidR="00AD7B4D" w:rsidRPr="002172B0" w:rsidRDefault="00AD7B4D" w:rsidP="00AD7B4D">
      <w:pPr>
        <w:widowControl w:val="0"/>
        <w:ind w:left="4800"/>
        <w:jc w:val="right"/>
        <w:rPr>
          <w:i/>
          <w:sz w:val="20"/>
          <w:szCs w:val="20"/>
        </w:rPr>
      </w:pPr>
      <w:r w:rsidRPr="002172B0">
        <w:rPr>
          <w:i/>
          <w:sz w:val="20"/>
          <w:szCs w:val="20"/>
        </w:rPr>
        <w:t>Протоколом заседания</w:t>
      </w:r>
    </w:p>
    <w:p w14:paraId="4BAA2EA8" w14:textId="77777777" w:rsidR="00AD7B4D" w:rsidRPr="002172B0" w:rsidRDefault="00AD7B4D" w:rsidP="00AD7B4D">
      <w:pPr>
        <w:widowControl w:val="0"/>
        <w:ind w:left="4800"/>
        <w:jc w:val="right"/>
        <w:rPr>
          <w:i/>
          <w:sz w:val="20"/>
          <w:szCs w:val="20"/>
        </w:rPr>
      </w:pPr>
      <w:r w:rsidRPr="002172B0">
        <w:rPr>
          <w:i/>
          <w:sz w:val="20"/>
          <w:szCs w:val="20"/>
        </w:rPr>
        <w:t xml:space="preserve">Совета учредителя АНО «АРСГ МКК НО» </w:t>
      </w:r>
    </w:p>
    <w:p w14:paraId="5ACCC9C2" w14:textId="53319C1E" w:rsidR="00AD7B4D" w:rsidRPr="00AD7B4D" w:rsidRDefault="00AD7B4D" w:rsidP="00AD7B4D">
      <w:pPr>
        <w:widowControl w:val="0"/>
        <w:ind w:left="4800"/>
        <w:jc w:val="right"/>
        <w:outlineLvl w:val="0"/>
        <w:rPr>
          <w:i/>
          <w:sz w:val="20"/>
          <w:szCs w:val="20"/>
        </w:rPr>
      </w:pPr>
      <w:r w:rsidRPr="002172B0">
        <w:rPr>
          <w:i/>
          <w:sz w:val="20"/>
          <w:szCs w:val="20"/>
        </w:rPr>
        <w:t xml:space="preserve">от </w:t>
      </w:r>
      <w:r w:rsidR="0005353A">
        <w:rPr>
          <w:i/>
          <w:sz w:val="20"/>
          <w:szCs w:val="20"/>
        </w:rPr>
        <w:t>30</w:t>
      </w:r>
      <w:r w:rsidR="00BE725E">
        <w:rPr>
          <w:i/>
          <w:sz w:val="20"/>
          <w:szCs w:val="20"/>
        </w:rPr>
        <w:t>.</w:t>
      </w:r>
      <w:r w:rsidR="00016276">
        <w:rPr>
          <w:i/>
          <w:sz w:val="20"/>
          <w:szCs w:val="20"/>
        </w:rPr>
        <w:t>1</w:t>
      </w:r>
      <w:r w:rsidR="0005353A">
        <w:rPr>
          <w:i/>
          <w:sz w:val="20"/>
          <w:szCs w:val="20"/>
        </w:rPr>
        <w:t>2</w:t>
      </w:r>
      <w:r w:rsidR="00BE725E">
        <w:rPr>
          <w:i/>
          <w:sz w:val="20"/>
          <w:szCs w:val="20"/>
        </w:rPr>
        <w:t>.202</w:t>
      </w:r>
      <w:r w:rsidR="0005353A">
        <w:rPr>
          <w:i/>
          <w:sz w:val="20"/>
          <w:szCs w:val="20"/>
        </w:rPr>
        <w:t>1</w:t>
      </w:r>
      <w:r w:rsidR="00BE725E">
        <w:rPr>
          <w:i/>
          <w:sz w:val="20"/>
          <w:szCs w:val="20"/>
        </w:rPr>
        <w:t xml:space="preserve"> </w:t>
      </w:r>
      <w:r w:rsidRPr="002172B0">
        <w:rPr>
          <w:i/>
          <w:sz w:val="20"/>
          <w:szCs w:val="20"/>
        </w:rPr>
        <w:t>№ 85</w:t>
      </w:r>
    </w:p>
    <w:p w14:paraId="267443B0" w14:textId="26BEED0C" w:rsidR="002C5AFD" w:rsidRPr="00AD7B4D" w:rsidRDefault="002C5AFD" w:rsidP="002C5AFD">
      <w:pPr>
        <w:widowControl w:val="0"/>
        <w:ind w:left="4800"/>
        <w:jc w:val="right"/>
        <w:outlineLvl w:val="0"/>
        <w:rPr>
          <w:i/>
          <w:sz w:val="22"/>
          <w:szCs w:val="22"/>
        </w:rPr>
      </w:pPr>
    </w:p>
    <w:p w14:paraId="2428BC99" w14:textId="77777777" w:rsidR="008B2A7A" w:rsidRPr="00AD7B4D" w:rsidRDefault="008B2A7A" w:rsidP="005C28E2">
      <w:pPr>
        <w:widowControl w:val="0"/>
        <w:jc w:val="right"/>
        <w:rPr>
          <w:sz w:val="22"/>
          <w:szCs w:val="22"/>
        </w:rPr>
      </w:pPr>
    </w:p>
    <w:p w14:paraId="780A96DA" w14:textId="77777777" w:rsidR="003F20E2" w:rsidRPr="00AD7B4D" w:rsidRDefault="003F20E2" w:rsidP="005C28E2">
      <w:pPr>
        <w:widowControl w:val="0"/>
        <w:rPr>
          <w:sz w:val="22"/>
          <w:szCs w:val="22"/>
        </w:rPr>
      </w:pPr>
    </w:p>
    <w:p w14:paraId="3C82070B" w14:textId="03570352" w:rsidR="00005969" w:rsidRPr="00AD7B4D" w:rsidRDefault="00E748E0" w:rsidP="005C28E2">
      <w:pPr>
        <w:widowControl w:val="0"/>
        <w:jc w:val="center"/>
        <w:outlineLvl w:val="0"/>
        <w:rPr>
          <w:b/>
          <w:sz w:val="22"/>
          <w:szCs w:val="22"/>
        </w:rPr>
      </w:pPr>
      <w:r w:rsidRPr="00AD7B4D">
        <w:rPr>
          <w:b/>
          <w:sz w:val="22"/>
          <w:szCs w:val="22"/>
        </w:rPr>
        <w:t xml:space="preserve">  </w:t>
      </w:r>
    </w:p>
    <w:p w14:paraId="5759FA35" w14:textId="77777777" w:rsidR="006849DF" w:rsidRPr="00AD7B4D" w:rsidRDefault="006849DF" w:rsidP="005C28E2">
      <w:pPr>
        <w:widowControl w:val="0"/>
        <w:jc w:val="center"/>
        <w:outlineLvl w:val="0"/>
        <w:rPr>
          <w:b/>
          <w:sz w:val="22"/>
          <w:szCs w:val="22"/>
        </w:rPr>
      </w:pPr>
    </w:p>
    <w:p w14:paraId="5819A0C4" w14:textId="77777777" w:rsidR="008529EE" w:rsidRPr="00AD7B4D" w:rsidRDefault="008529EE" w:rsidP="005C28E2">
      <w:pPr>
        <w:widowControl w:val="0"/>
        <w:jc w:val="center"/>
        <w:outlineLvl w:val="0"/>
        <w:rPr>
          <w:b/>
          <w:sz w:val="22"/>
          <w:szCs w:val="22"/>
        </w:rPr>
      </w:pPr>
    </w:p>
    <w:p w14:paraId="6A396CBF" w14:textId="77777777" w:rsidR="008529EE" w:rsidRPr="00AD7B4D" w:rsidRDefault="008529EE" w:rsidP="005C28E2">
      <w:pPr>
        <w:widowControl w:val="0"/>
        <w:jc w:val="center"/>
        <w:outlineLvl w:val="0"/>
        <w:rPr>
          <w:b/>
          <w:sz w:val="22"/>
          <w:szCs w:val="22"/>
        </w:rPr>
      </w:pPr>
    </w:p>
    <w:p w14:paraId="31E0A317" w14:textId="77777777" w:rsidR="006849DF" w:rsidRPr="00AD7B4D" w:rsidRDefault="006849DF" w:rsidP="005C28E2">
      <w:pPr>
        <w:widowControl w:val="0"/>
        <w:jc w:val="center"/>
        <w:outlineLvl w:val="0"/>
        <w:rPr>
          <w:b/>
          <w:sz w:val="22"/>
          <w:szCs w:val="22"/>
        </w:rPr>
      </w:pPr>
    </w:p>
    <w:p w14:paraId="2D560065" w14:textId="77777777" w:rsidR="006849DF" w:rsidRPr="00AD7B4D" w:rsidRDefault="006849DF" w:rsidP="00AC16AA">
      <w:pPr>
        <w:widowControl w:val="0"/>
        <w:outlineLvl w:val="0"/>
        <w:rPr>
          <w:b/>
          <w:sz w:val="22"/>
          <w:szCs w:val="22"/>
        </w:rPr>
      </w:pPr>
    </w:p>
    <w:p w14:paraId="4DD045D1" w14:textId="77777777" w:rsidR="00005969" w:rsidRPr="00AD7B4D" w:rsidRDefault="00005969" w:rsidP="005C28E2">
      <w:pPr>
        <w:widowControl w:val="0"/>
        <w:jc w:val="center"/>
        <w:outlineLvl w:val="0"/>
        <w:rPr>
          <w:b/>
          <w:sz w:val="28"/>
          <w:szCs w:val="22"/>
        </w:rPr>
      </w:pPr>
    </w:p>
    <w:p w14:paraId="73B24002" w14:textId="77777777" w:rsidR="005C475A" w:rsidRPr="00AD7B4D" w:rsidRDefault="005C475A" w:rsidP="005C28E2">
      <w:pPr>
        <w:widowControl w:val="0"/>
        <w:jc w:val="center"/>
        <w:outlineLvl w:val="0"/>
        <w:rPr>
          <w:b/>
          <w:sz w:val="28"/>
          <w:szCs w:val="22"/>
        </w:rPr>
      </w:pPr>
    </w:p>
    <w:p w14:paraId="184E8703" w14:textId="77777777" w:rsidR="005C475A" w:rsidRPr="00AD7B4D" w:rsidRDefault="005C475A" w:rsidP="005C28E2">
      <w:pPr>
        <w:widowControl w:val="0"/>
        <w:jc w:val="center"/>
        <w:outlineLvl w:val="0"/>
        <w:rPr>
          <w:b/>
          <w:sz w:val="28"/>
          <w:szCs w:val="22"/>
        </w:rPr>
      </w:pPr>
    </w:p>
    <w:p w14:paraId="179E425A" w14:textId="77777777" w:rsidR="005C475A" w:rsidRPr="00AD7B4D" w:rsidRDefault="005C475A" w:rsidP="005C28E2">
      <w:pPr>
        <w:widowControl w:val="0"/>
        <w:jc w:val="center"/>
        <w:outlineLvl w:val="0"/>
        <w:rPr>
          <w:b/>
          <w:sz w:val="28"/>
          <w:szCs w:val="22"/>
        </w:rPr>
      </w:pPr>
    </w:p>
    <w:p w14:paraId="2D643C61" w14:textId="77777777" w:rsidR="005C475A" w:rsidRPr="00AD7B4D" w:rsidRDefault="005C475A" w:rsidP="005C28E2">
      <w:pPr>
        <w:widowControl w:val="0"/>
        <w:jc w:val="center"/>
        <w:outlineLvl w:val="0"/>
        <w:rPr>
          <w:b/>
          <w:sz w:val="28"/>
          <w:szCs w:val="22"/>
        </w:rPr>
      </w:pPr>
    </w:p>
    <w:p w14:paraId="796D2C3A" w14:textId="77777777" w:rsidR="005C475A" w:rsidRPr="00AD7B4D" w:rsidRDefault="005C475A" w:rsidP="005C28E2">
      <w:pPr>
        <w:widowControl w:val="0"/>
        <w:jc w:val="center"/>
        <w:outlineLvl w:val="0"/>
        <w:rPr>
          <w:b/>
          <w:sz w:val="28"/>
          <w:szCs w:val="22"/>
        </w:rPr>
      </w:pPr>
    </w:p>
    <w:p w14:paraId="6C46A8D9" w14:textId="77777777" w:rsidR="005C475A" w:rsidRPr="00AD7B4D" w:rsidRDefault="005C475A" w:rsidP="005C28E2">
      <w:pPr>
        <w:widowControl w:val="0"/>
        <w:jc w:val="center"/>
        <w:outlineLvl w:val="0"/>
        <w:rPr>
          <w:b/>
          <w:sz w:val="28"/>
          <w:szCs w:val="22"/>
        </w:rPr>
      </w:pPr>
    </w:p>
    <w:p w14:paraId="6DC88FBB" w14:textId="77777777" w:rsidR="005C475A" w:rsidRPr="00AD7B4D" w:rsidRDefault="005C475A" w:rsidP="005C28E2">
      <w:pPr>
        <w:widowControl w:val="0"/>
        <w:jc w:val="center"/>
        <w:outlineLvl w:val="0"/>
        <w:rPr>
          <w:b/>
          <w:sz w:val="28"/>
          <w:szCs w:val="22"/>
        </w:rPr>
      </w:pPr>
    </w:p>
    <w:p w14:paraId="423EDF5C" w14:textId="77777777" w:rsidR="005C475A" w:rsidRPr="00AD7B4D" w:rsidRDefault="005C475A" w:rsidP="005C28E2">
      <w:pPr>
        <w:widowControl w:val="0"/>
        <w:jc w:val="center"/>
        <w:outlineLvl w:val="0"/>
        <w:rPr>
          <w:b/>
          <w:sz w:val="28"/>
          <w:szCs w:val="22"/>
        </w:rPr>
      </w:pPr>
    </w:p>
    <w:p w14:paraId="010BB1F4" w14:textId="77777777" w:rsidR="005C475A" w:rsidRPr="00AD7B4D" w:rsidRDefault="005C475A" w:rsidP="005C28E2">
      <w:pPr>
        <w:widowControl w:val="0"/>
        <w:jc w:val="center"/>
        <w:outlineLvl w:val="0"/>
        <w:rPr>
          <w:b/>
          <w:sz w:val="28"/>
          <w:szCs w:val="22"/>
        </w:rPr>
      </w:pPr>
    </w:p>
    <w:p w14:paraId="38B695D6" w14:textId="77777777" w:rsidR="005C475A" w:rsidRPr="00AD7B4D" w:rsidRDefault="005C475A" w:rsidP="005C28E2">
      <w:pPr>
        <w:widowControl w:val="0"/>
        <w:jc w:val="center"/>
        <w:outlineLvl w:val="0"/>
        <w:rPr>
          <w:b/>
          <w:sz w:val="28"/>
          <w:szCs w:val="22"/>
        </w:rPr>
      </w:pPr>
    </w:p>
    <w:p w14:paraId="1CB42EA5" w14:textId="476E32B4" w:rsidR="00AB793E" w:rsidRPr="00AD7B4D" w:rsidRDefault="003F20E2" w:rsidP="005C28E2">
      <w:pPr>
        <w:widowControl w:val="0"/>
        <w:jc w:val="center"/>
        <w:rPr>
          <w:rStyle w:val="aff"/>
          <w:sz w:val="28"/>
          <w:szCs w:val="22"/>
        </w:rPr>
      </w:pPr>
      <w:bookmarkStart w:id="0" w:name="_Toc409097892"/>
      <w:r w:rsidRPr="00AD7B4D">
        <w:rPr>
          <w:rStyle w:val="aff"/>
          <w:sz w:val="28"/>
          <w:szCs w:val="22"/>
        </w:rPr>
        <w:t>Р Е Г Л А М Е Н Т</w:t>
      </w:r>
      <w:bookmarkEnd w:id="0"/>
    </w:p>
    <w:p w14:paraId="608A6BCD" w14:textId="0914B6CB" w:rsidR="003F20E2" w:rsidRPr="00AD7B4D" w:rsidRDefault="003F20E2" w:rsidP="005C28E2">
      <w:pPr>
        <w:widowControl w:val="0"/>
        <w:jc w:val="center"/>
        <w:rPr>
          <w:rStyle w:val="aff"/>
          <w:sz w:val="28"/>
          <w:szCs w:val="22"/>
        </w:rPr>
      </w:pPr>
      <w:bookmarkStart w:id="1" w:name="_Toc409097893"/>
      <w:r w:rsidRPr="00AD7B4D">
        <w:rPr>
          <w:rStyle w:val="aff"/>
          <w:sz w:val="28"/>
          <w:szCs w:val="22"/>
        </w:rPr>
        <w:t>предоставления поручительств</w:t>
      </w:r>
      <w:bookmarkEnd w:id="1"/>
    </w:p>
    <w:p w14:paraId="39569055" w14:textId="0B87A06E" w:rsidR="003F20E2" w:rsidRPr="00AD7B4D" w:rsidRDefault="003F20E2" w:rsidP="005C28E2">
      <w:pPr>
        <w:widowControl w:val="0"/>
        <w:jc w:val="center"/>
        <w:rPr>
          <w:rStyle w:val="aff"/>
          <w:sz w:val="28"/>
          <w:szCs w:val="22"/>
        </w:rPr>
      </w:pPr>
      <w:bookmarkStart w:id="2" w:name="_Toc409097894"/>
      <w:r w:rsidRPr="00AD7B4D">
        <w:rPr>
          <w:rStyle w:val="aff"/>
          <w:sz w:val="28"/>
          <w:szCs w:val="22"/>
        </w:rPr>
        <w:t xml:space="preserve">по </w:t>
      </w:r>
      <w:r w:rsidR="007476A7" w:rsidRPr="00AD7B4D">
        <w:rPr>
          <w:rStyle w:val="aff"/>
          <w:sz w:val="28"/>
          <w:szCs w:val="22"/>
        </w:rPr>
        <w:t xml:space="preserve">договорам </w:t>
      </w:r>
      <w:r w:rsidR="000372D4" w:rsidRPr="00AD7B4D">
        <w:rPr>
          <w:rStyle w:val="aff"/>
          <w:sz w:val="28"/>
          <w:szCs w:val="22"/>
        </w:rPr>
        <w:t>займа</w:t>
      </w:r>
      <w:bookmarkEnd w:id="2"/>
    </w:p>
    <w:p w14:paraId="59E698C4" w14:textId="77777777" w:rsidR="00C35237" w:rsidRPr="00AD7B4D" w:rsidRDefault="00C35237" w:rsidP="005C28E2">
      <w:pPr>
        <w:widowControl w:val="0"/>
        <w:jc w:val="center"/>
        <w:rPr>
          <w:rStyle w:val="aff"/>
          <w:sz w:val="22"/>
          <w:szCs w:val="22"/>
        </w:rPr>
      </w:pPr>
    </w:p>
    <w:p w14:paraId="1CEAD36C" w14:textId="77777777" w:rsidR="00005969" w:rsidRPr="00AD7B4D" w:rsidRDefault="00005969" w:rsidP="005C28E2">
      <w:pPr>
        <w:widowControl w:val="0"/>
        <w:jc w:val="center"/>
        <w:rPr>
          <w:b/>
          <w:sz w:val="22"/>
          <w:szCs w:val="22"/>
        </w:rPr>
      </w:pPr>
    </w:p>
    <w:p w14:paraId="77BDA61B" w14:textId="77777777" w:rsidR="00005969" w:rsidRPr="00AD7B4D" w:rsidRDefault="00005969" w:rsidP="005C28E2">
      <w:pPr>
        <w:widowControl w:val="0"/>
        <w:jc w:val="center"/>
        <w:rPr>
          <w:b/>
          <w:sz w:val="22"/>
          <w:szCs w:val="22"/>
        </w:rPr>
      </w:pPr>
    </w:p>
    <w:p w14:paraId="419A4BC6" w14:textId="77777777" w:rsidR="00005969" w:rsidRPr="00AD7B4D" w:rsidRDefault="00005969" w:rsidP="005C28E2">
      <w:pPr>
        <w:widowControl w:val="0"/>
        <w:jc w:val="center"/>
        <w:rPr>
          <w:b/>
          <w:sz w:val="22"/>
          <w:szCs w:val="22"/>
        </w:rPr>
      </w:pPr>
    </w:p>
    <w:p w14:paraId="5759CF68" w14:textId="77777777" w:rsidR="00005969" w:rsidRPr="00AD7B4D" w:rsidRDefault="00005969" w:rsidP="005C28E2">
      <w:pPr>
        <w:widowControl w:val="0"/>
        <w:jc w:val="center"/>
        <w:rPr>
          <w:b/>
          <w:sz w:val="22"/>
          <w:szCs w:val="22"/>
        </w:rPr>
      </w:pPr>
    </w:p>
    <w:p w14:paraId="2B76B8E0" w14:textId="77777777" w:rsidR="00005969" w:rsidRPr="00AD7B4D" w:rsidRDefault="00005969" w:rsidP="005C28E2">
      <w:pPr>
        <w:widowControl w:val="0"/>
        <w:jc w:val="center"/>
        <w:rPr>
          <w:b/>
          <w:sz w:val="22"/>
          <w:szCs w:val="22"/>
        </w:rPr>
      </w:pPr>
    </w:p>
    <w:p w14:paraId="049F3907" w14:textId="77777777" w:rsidR="00005969" w:rsidRPr="00AD7B4D" w:rsidRDefault="00005969" w:rsidP="005C28E2">
      <w:pPr>
        <w:widowControl w:val="0"/>
        <w:jc w:val="center"/>
        <w:rPr>
          <w:b/>
          <w:sz w:val="22"/>
          <w:szCs w:val="22"/>
        </w:rPr>
      </w:pPr>
    </w:p>
    <w:p w14:paraId="2F20ACEE" w14:textId="77777777" w:rsidR="00005969" w:rsidRPr="00AD7B4D" w:rsidRDefault="00005969" w:rsidP="005C28E2">
      <w:pPr>
        <w:widowControl w:val="0"/>
        <w:jc w:val="center"/>
        <w:rPr>
          <w:b/>
          <w:sz w:val="22"/>
          <w:szCs w:val="22"/>
        </w:rPr>
      </w:pPr>
    </w:p>
    <w:p w14:paraId="1396E82D" w14:textId="77777777" w:rsidR="00005969" w:rsidRPr="00AD7B4D" w:rsidRDefault="00005969" w:rsidP="005C28E2">
      <w:pPr>
        <w:widowControl w:val="0"/>
        <w:jc w:val="center"/>
        <w:rPr>
          <w:b/>
          <w:sz w:val="22"/>
          <w:szCs w:val="22"/>
        </w:rPr>
      </w:pPr>
    </w:p>
    <w:p w14:paraId="1B3165B2" w14:textId="77777777" w:rsidR="00AB793E" w:rsidRPr="00AD7B4D" w:rsidRDefault="00AB793E" w:rsidP="005C28E2">
      <w:pPr>
        <w:widowControl w:val="0"/>
        <w:jc w:val="center"/>
        <w:rPr>
          <w:b/>
          <w:sz w:val="22"/>
          <w:szCs w:val="22"/>
        </w:rPr>
      </w:pPr>
    </w:p>
    <w:p w14:paraId="51172AB1" w14:textId="77777777" w:rsidR="00AB793E" w:rsidRPr="00AD7B4D" w:rsidRDefault="00AB793E" w:rsidP="005C28E2">
      <w:pPr>
        <w:widowControl w:val="0"/>
        <w:jc w:val="center"/>
        <w:rPr>
          <w:b/>
          <w:sz w:val="22"/>
          <w:szCs w:val="22"/>
        </w:rPr>
      </w:pPr>
    </w:p>
    <w:p w14:paraId="6A3FA2DA" w14:textId="77777777" w:rsidR="00AB793E" w:rsidRPr="00AD7B4D" w:rsidRDefault="00AB793E" w:rsidP="005C28E2">
      <w:pPr>
        <w:widowControl w:val="0"/>
        <w:jc w:val="center"/>
        <w:rPr>
          <w:b/>
          <w:sz w:val="22"/>
          <w:szCs w:val="22"/>
        </w:rPr>
      </w:pPr>
    </w:p>
    <w:p w14:paraId="1F55C54A" w14:textId="77777777" w:rsidR="00005969" w:rsidRPr="00AD7B4D" w:rsidRDefault="00005969" w:rsidP="005C28E2">
      <w:pPr>
        <w:widowControl w:val="0"/>
        <w:jc w:val="center"/>
        <w:rPr>
          <w:b/>
          <w:sz w:val="22"/>
          <w:szCs w:val="22"/>
        </w:rPr>
      </w:pPr>
    </w:p>
    <w:p w14:paraId="1B971B34" w14:textId="77777777" w:rsidR="001A1E3B" w:rsidRPr="00AD7B4D" w:rsidRDefault="001A1E3B" w:rsidP="005C28E2">
      <w:pPr>
        <w:widowControl w:val="0"/>
        <w:jc w:val="center"/>
        <w:rPr>
          <w:b/>
          <w:sz w:val="22"/>
          <w:szCs w:val="22"/>
        </w:rPr>
      </w:pPr>
    </w:p>
    <w:p w14:paraId="5AE4F488" w14:textId="77777777" w:rsidR="001A1E3B" w:rsidRPr="00AD7B4D" w:rsidRDefault="001A1E3B" w:rsidP="005C28E2">
      <w:pPr>
        <w:widowControl w:val="0"/>
        <w:jc w:val="center"/>
        <w:rPr>
          <w:b/>
          <w:sz w:val="22"/>
          <w:szCs w:val="22"/>
        </w:rPr>
      </w:pPr>
    </w:p>
    <w:p w14:paraId="51EDE411" w14:textId="77777777" w:rsidR="00464641" w:rsidRPr="00AD7B4D" w:rsidRDefault="00464641" w:rsidP="00700726">
      <w:pPr>
        <w:widowControl w:val="0"/>
        <w:rPr>
          <w:b/>
          <w:sz w:val="22"/>
          <w:szCs w:val="22"/>
        </w:rPr>
      </w:pPr>
    </w:p>
    <w:p w14:paraId="2E535477" w14:textId="77777777" w:rsidR="00464641" w:rsidRPr="00AD7B4D" w:rsidRDefault="00464641" w:rsidP="005C28E2">
      <w:pPr>
        <w:widowControl w:val="0"/>
        <w:jc w:val="center"/>
        <w:rPr>
          <w:b/>
          <w:sz w:val="22"/>
          <w:szCs w:val="22"/>
        </w:rPr>
      </w:pPr>
    </w:p>
    <w:p w14:paraId="46957872" w14:textId="77777777" w:rsidR="00CE294E" w:rsidRPr="00AD7B4D" w:rsidRDefault="00CE294E" w:rsidP="00B92BBD">
      <w:pPr>
        <w:widowControl w:val="0"/>
        <w:rPr>
          <w:b/>
          <w:sz w:val="22"/>
          <w:szCs w:val="22"/>
        </w:rPr>
      </w:pPr>
    </w:p>
    <w:p w14:paraId="6F3A903C" w14:textId="77777777" w:rsidR="00CE294E" w:rsidRPr="00AD7B4D" w:rsidRDefault="00CE294E" w:rsidP="005C28E2">
      <w:pPr>
        <w:widowControl w:val="0"/>
        <w:jc w:val="center"/>
        <w:rPr>
          <w:b/>
          <w:sz w:val="22"/>
          <w:szCs w:val="22"/>
        </w:rPr>
      </w:pPr>
    </w:p>
    <w:p w14:paraId="4616C035" w14:textId="77777777" w:rsidR="00D76AF6" w:rsidRPr="00AD7B4D" w:rsidRDefault="00D76AF6" w:rsidP="00700726">
      <w:pPr>
        <w:widowControl w:val="0"/>
        <w:rPr>
          <w:b/>
          <w:sz w:val="22"/>
          <w:szCs w:val="22"/>
        </w:rPr>
      </w:pPr>
    </w:p>
    <w:p w14:paraId="71D89DE6" w14:textId="77777777" w:rsidR="00D76AF6" w:rsidRPr="00AD7B4D" w:rsidRDefault="00D76AF6" w:rsidP="00700726">
      <w:pPr>
        <w:widowControl w:val="0"/>
        <w:rPr>
          <w:b/>
          <w:sz w:val="22"/>
          <w:szCs w:val="22"/>
        </w:rPr>
      </w:pPr>
    </w:p>
    <w:p w14:paraId="1E2E68EF" w14:textId="77777777" w:rsidR="00D76AF6" w:rsidRPr="00AD7B4D" w:rsidRDefault="00D76AF6" w:rsidP="00700726">
      <w:pPr>
        <w:widowControl w:val="0"/>
        <w:rPr>
          <w:b/>
          <w:sz w:val="22"/>
          <w:szCs w:val="22"/>
        </w:rPr>
      </w:pPr>
    </w:p>
    <w:p w14:paraId="757C4D59" w14:textId="77777777" w:rsidR="00D76AF6" w:rsidRPr="00AD7B4D" w:rsidRDefault="00D76AF6" w:rsidP="00700726">
      <w:pPr>
        <w:widowControl w:val="0"/>
        <w:rPr>
          <w:b/>
          <w:sz w:val="22"/>
          <w:szCs w:val="22"/>
        </w:rPr>
      </w:pPr>
    </w:p>
    <w:p w14:paraId="4F0E18CD" w14:textId="77777777" w:rsidR="00D76AF6" w:rsidRPr="00AD7B4D" w:rsidRDefault="00D76AF6" w:rsidP="00700726">
      <w:pPr>
        <w:widowControl w:val="0"/>
        <w:rPr>
          <w:b/>
          <w:sz w:val="22"/>
          <w:szCs w:val="22"/>
        </w:rPr>
      </w:pPr>
    </w:p>
    <w:p w14:paraId="6B04269C" w14:textId="27271126" w:rsidR="0097233C" w:rsidRPr="00AD7B4D" w:rsidRDefault="00B02EAE" w:rsidP="005C28E2">
      <w:pPr>
        <w:widowControl w:val="0"/>
        <w:jc w:val="center"/>
        <w:rPr>
          <w:b/>
          <w:sz w:val="22"/>
          <w:szCs w:val="22"/>
        </w:rPr>
      </w:pPr>
      <w:r w:rsidRPr="00AD7B4D">
        <w:rPr>
          <w:b/>
          <w:sz w:val="22"/>
          <w:szCs w:val="22"/>
        </w:rPr>
        <w:t xml:space="preserve">г. </w:t>
      </w:r>
      <w:r w:rsidR="00AA5718" w:rsidRPr="00AD7B4D">
        <w:rPr>
          <w:b/>
          <w:sz w:val="22"/>
          <w:szCs w:val="22"/>
        </w:rPr>
        <w:t>Нижний Новгород</w:t>
      </w:r>
    </w:p>
    <w:p w14:paraId="65D683D0" w14:textId="526D5BBA" w:rsidR="008529EE" w:rsidRPr="00AD7B4D" w:rsidRDefault="008004D7" w:rsidP="005C28E2">
      <w:pPr>
        <w:widowControl w:val="0"/>
        <w:jc w:val="center"/>
        <w:rPr>
          <w:b/>
          <w:sz w:val="22"/>
          <w:szCs w:val="22"/>
        </w:rPr>
      </w:pPr>
      <w:r w:rsidRPr="00AD7B4D">
        <w:rPr>
          <w:b/>
          <w:sz w:val="22"/>
          <w:szCs w:val="22"/>
        </w:rPr>
        <w:t>202</w:t>
      </w:r>
      <w:r w:rsidR="00D76AF6" w:rsidRPr="00AD7B4D">
        <w:rPr>
          <w:b/>
          <w:sz w:val="22"/>
          <w:szCs w:val="22"/>
        </w:rPr>
        <w:t>1</w:t>
      </w:r>
      <w:r w:rsidR="00700726" w:rsidRPr="00AD7B4D">
        <w:rPr>
          <w:b/>
          <w:sz w:val="22"/>
          <w:szCs w:val="22"/>
        </w:rPr>
        <w:t xml:space="preserve"> </w:t>
      </w:r>
      <w:r w:rsidR="00B02EAE" w:rsidRPr="00AD7B4D">
        <w:rPr>
          <w:b/>
          <w:sz w:val="22"/>
          <w:szCs w:val="22"/>
        </w:rPr>
        <w:t>год</w:t>
      </w:r>
    </w:p>
    <w:p w14:paraId="6A16AFB9" w14:textId="77777777" w:rsidR="008529EE" w:rsidRPr="00AD7B4D" w:rsidRDefault="008529EE">
      <w:pPr>
        <w:spacing w:after="200" w:line="276" w:lineRule="auto"/>
        <w:rPr>
          <w:b/>
          <w:sz w:val="22"/>
          <w:szCs w:val="22"/>
        </w:rPr>
      </w:pPr>
      <w:r w:rsidRPr="00AD7B4D">
        <w:rPr>
          <w:b/>
          <w:sz w:val="22"/>
          <w:szCs w:val="22"/>
        </w:rPr>
        <w:br w:type="page"/>
      </w:r>
    </w:p>
    <w:p w14:paraId="4B814D9C" w14:textId="5AC2688E" w:rsidR="003F20E2" w:rsidRPr="00AD7B4D" w:rsidRDefault="003F20E2" w:rsidP="005C28E2">
      <w:pPr>
        <w:pStyle w:val="1"/>
        <w:keepNext w:val="0"/>
        <w:keepLines w:val="0"/>
        <w:widowControl w:val="0"/>
        <w:spacing w:before="0"/>
        <w:jc w:val="center"/>
        <w:rPr>
          <w:rFonts w:ascii="Times New Roman" w:hAnsi="Times New Roman" w:cs="Times New Roman"/>
          <w:color w:val="auto"/>
          <w:sz w:val="22"/>
          <w:szCs w:val="22"/>
        </w:rPr>
      </w:pPr>
      <w:bookmarkStart w:id="3" w:name="_Toc424828769"/>
      <w:r w:rsidRPr="00AD7B4D">
        <w:rPr>
          <w:rFonts w:ascii="Times New Roman" w:hAnsi="Times New Roman" w:cs="Times New Roman"/>
          <w:color w:val="auto"/>
          <w:sz w:val="22"/>
          <w:szCs w:val="22"/>
        </w:rPr>
        <w:lastRenderedPageBreak/>
        <w:t>1. ОБЩИЕ ПОЛОЖЕНИЯ</w:t>
      </w:r>
      <w:bookmarkEnd w:id="3"/>
    </w:p>
    <w:p w14:paraId="6C586216" w14:textId="77777777" w:rsidR="005B4617" w:rsidRPr="00AD7B4D" w:rsidRDefault="005B4617" w:rsidP="005C28E2">
      <w:pPr>
        <w:widowControl w:val="0"/>
        <w:autoSpaceDE w:val="0"/>
        <w:autoSpaceDN w:val="0"/>
        <w:adjustRightInd w:val="0"/>
        <w:ind w:firstLine="540"/>
        <w:jc w:val="both"/>
        <w:rPr>
          <w:b/>
          <w:sz w:val="22"/>
          <w:szCs w:val="22"/>
        </w:rPr>
      </w:pPr>
    </w:p>
    <w:p w14:paraId="09695896" w14:textId="4E52E548" w:rsidR="00804915" w:rsidRPr="00AD7B4D" w:rsidRDefault="00804915" w:rsidP="005C28E2">
      <w:pPr>
        <w:widowControl w:val="0"/>
        <w:autoSpaceDE w:val="0"/>
        <w:autoSpaceDN w:val="0"/>
        <w:adjustRightInd w:val="0"/>
        <w:ind w:firstLine="709"/>
        <w:jc w:val="both"/>
        <w:rPr>
          <w:sz w:val="22"/>
          <w:szCs w:val="22"/>
        </w:rPr>
      </w:pPr>
      <w:r w:rsidRPr="00AD7B4D">
        <w:rPr>
          <w:b/>
          <w:sz w:val="22"/>
          <w:szCs w:val="22"/>
        </w:rPr>
        <w:t>1.1.</w:t>
      </w:r>
      <w:r w:rsidRPr="00AD7B4D">
        <w:rPr>
          <w:sz w:val="22"/>
          <w:szCs w:val="22"/>
        </w:rPr>
        <w:t xml:space="preserve"> </w:t>
      </w:r>
      <w:r w:rsidR="003F20E2" w:rsidRPr="00AD7B4D">
        <w:rPr>
          <w:sz w:val="22"/>
          <w:szCs w:val="22"/>
        </w:rPr>
        <w:t xml:space="preserve">Настоящий Регламент определяет общие условия, принципы и порядок предоставления поручительств </w:t>
      </w:r>
      <w:r w:rsidR="0038167E" w:rsidRPr="00AD7B4D">
        <w:rPr>
          <w:sz w:val="22"/>
          <w:szCs w:val="22"/>
        </w:rPr>
        <w:t>Автономной некоммерческой организацией «Агентство по развитию системы гарантий и Микрокредитная компания для поддержки предпринимательства Нижегородской области»</w:t>
      </w:r>
      <w:r w:rsidR="003F20E2" w:rsidRPr="00AD7B4D">
        <w:rPr>
          <w:sz w:val="22"/>
          <w:szCs w:val="22"/>
        </w:rPr>
        <w:t xml:space="preserve"> </w:t>
      </w:r>
      <w:r w:rsidR="005D1DD9" w:rsidRPr="00AD7B4D">
        <w:rPr>
          <w:sz w:val="22"/>
          <w:szCs w:val="22"/>
        </w:rPr>
        <w:t>(далее – «</w:t>
      </w:r>
      <w:r w:rsidR="00AA5718" w:rsidRPr="00AD7B4D">
        <w:rPr>
          <w:sz w:val="22"/>
          <w:szCs w:val="22"/>
        </w:rPr>
        <w:t>Агентство</w:t>
      </w:r>
      <w:r w:rsidR="005D1DD9" w:rsidRPr="00AD7B4D">
        <w:rPr>
          <w:sz w:val="22"/>
          <w:szCs w:val="22"/>
        </w:rPr>
        <w:t xml:space="preserve">») </w:t>
      </w:r>
      <w:r w:rsidR="003F20E2" w:rsidRPr="00AD7B4D">
        <w:rPr>
          <w:sz w:val="22"/>
          <w:szCs w:val="22"/>
        </w:rPr>
        <w:t>по обязательствам субъектов малого и среднего предпринимательства</w:t>
      </w:r>
      <w:r w:rsidR="00AA5718" w:rsidRPr="00AD7B4D">
        <w:rPr>
          <w:sz w:val="22"/>
          <w:szCs w:val="22"/>
        </w:rPr>
        <w:t xml:space="preserve"> и(или) </w:t>
      </w:r>
      <w:r w:rsidR="00AA5718" w:rsidRPr="00AD7B4D">
        <w:rPr>
          <w:rFonts w:eastAsiaTheme="minorHAnsi"/>
          <w:sz w:val="22"/>
          <w:szCs w:val="22"/>
          <w:lang w:eastAsia="en-US"/>
        </w:rPr>
        <w:t xml:space="preserve">организаций инфраструктуры поддержки субъектов </w:t>
      </w:r>
      <w:r w:rsidR="00AA5718" w:rsidRPr="00AD7B4D">
        <w:rPr>
          <w:sz w:val="22"/>
          <w:szCs w:val="22"/>
        </w:rPr>
        <w:t>малого и среднего предпринимательства Нижегородской области</w:t>
      </w:r>
      <w:r w:rsidR="003F20E2" w:rsidRPr="00AD7B4D">
        <w:rPr>
          <w:sz w:val="22"/>
          <w:szCs w:val="22"/>
        </w:rPr>
        <w:t>,</w:t>
      </w:r>
      <w:r w:rsidR="0038167E" w:rsidRPr="00AD7B4D">
        <w:rPr>
          <w:sz w:val="22"/>
          <w:szCs w:val="22"/>
        </w:rPr>
        <w:t xml:space="preserve"> ф</w:t>
      </w:r>
      <w:r w:rsidR="0038167E" w:rsidRPr="00AD7B4D">
        <w:rPr>
          <w:color w:val="000000"/>
          <w:sz w:val="22"/>
          <w:szCs w:val="22"/>
        </w:rPr>
        <w:t xml:space="preserve">изических лиц, применяющих специальный налоговый режим «Налог на профессиональный доход» </w:t>
      </w:r>
      <w:r w:rsidR="0038167E" w:rsidRPr="00AD7B4D">
        <w:rPr>
          <w:sz w:val="22"/>
          <w:szCs w:val="22"/>
        </w:rPr>
        <w:t>Нижегородской области</w:t>
      </w:r>
      <w:r w:rsidR="0038167E" w:rsidRPr="00AD7B4D">
        <w:rPr>
          <w:color w:val="000000"/>
          <w:sz w:val="22"/>
          <w:szCs w:val="22"/>
        </w:rPr>
        <w:t>,</w:t>
      </w:r>
      <w:r w:rsidR="003F20E2" w:rsidRPr="00AD7B4D">
        <w:rPr>
          <w:sz w:val="22"/>
          <w:szCs w:val="22"/>
        </w:rPr>
        <w:t xml:space="preserve"> вытекающим из </w:t>
      </w:r>
      <w:r w:rsidR="00FE7DEA" w:rsidRPr="00AD7B4D">
        <w:rPr>
          <w:sz w:val="22"/>
          <w:szCs w:val="22"/>
        </w:rPr>
        <w:t>договоров</w:t>
      </w:r>
      <w:r w:rsidR="004C24DD" w:rsidRPr="00AD7B4D">
        <w:rPr>
          <w:sz w:val="22"/>
          <w:szCs w:val="22"/>
        </w:rPr>
        <w:t xml:space="preserve"> займа</w:t>
      </w:r>
      <w:r w:rsidR="000F6D05" w:rsidRPr="00AD7B4D">
        <w:rPr>
          <w:sz w:val="22"/>
          <w:szCs w:val="22"/>
        </w:rPr>
        <w:t xml:space="preserve"> с микрофинансовыми организациями предпринимательского финансирования</w:t>
      </w:r>
      <w:r w:rsidR="00FE7DEA" w:rsidRPr="00AD7B4D">
        <w:rPr>
          <w:sz w:val="22"/>
          <w:szCs w:val="22"/>
        </w:rPr>
        <w:t xml:space="preserve">, а также </w:t>
      </w:r>
      <w:r w:rsidR="005620CF" w:rsidRPr="00AD7B4D">
        <w:rPr>
          <w:sz w:val="22"/>
          <w:szCs w:val="22"/>
        </w:rPr>
        <w:t xml:space="preserve">порядок </w:t>
      </w:r>
      <w:r w:rsidR="00FE7DEA" w:rsidRPr="00AD7B4D">
        <w:rPr>
          <w:sz w:val="22"/>
          <w:szCs w:val="22"/>
        </w:rPr>
        <w:t>исполнения обязательств по договорам</w:t>
      </w:r>
      <w:r w:rsidR="000F6D05" w:rsidRPr="00AD7B4D">
        <w:rPr>
          <w:sz w:val="22"/>
          <w:szCs w:val="22"/>
        </w:rPr>
        <w:t xml:space="preserve"> поручительства</w:t>
      </w:r>
      <w:r w:rsidR="004E2FD3" w:rsidRPr="00AD7B4D">
        <w:rPr>
          <w:sz w:val="22"/>
          <w:szCs w:val="22"/>
        </w:rPr>
        <w:t>, заключенным в обеспечение договоров</w:t>
      </w:r>
      <w:r w:rsidR="004C24DD" w:rsidRPr="00AD7B4D">
        <w:rPr>
          <w:sz w:val="22"/>
          <w:szCs w:val="22"/>
        </w:rPr>
        <w:t xml:space="preserve"> займа</w:t>
      </w:r>
      <w:r w:rsidR="005620CF" w:rsidRPr="00AD7B4D">
        <w:rPr>
          <w:sz w:val="22"/>
          <w:szCs w:val="22"/>
        </w:rPr>
        <w:t>.</w:t>
      </w:r>
    </w:p>
    <w:p w14:paraId="7EFCA7CB" w14:textId="423952D0" w:rsidR="00804915" w:rsidRPr="00AD7B4D" w:rsidRDefault="00804915" w:rsidP="005C28E2">
      <w:pPr>
        <w:widowControl w:val="0"/>
        <w:autoSpaceDE w:val="0"/>
        <w:autoSpaceDN w:val="0"/>
        <w:adjustRightInd w:val="0"/>
        <w:ind w:firstLine="709"/>
        <w:jc w:val="both"/>
        <w:rPr>
          <w:sz w:val="22"/>
          <w:szCs w:val="22"/>
        </w:rPr>
      </w:pPr>
      <w:r w:rsidRPr="00AD7B4D">
        <w:rPr>
          <w:sz w:val="22"/>
          <w:szCs w:val="22"/>
        </w:rPr>
        <w:t>Регламент разработан в соответствии с Фе</w:t>
      </w:r>
      <w:r w:rsidR="00AA5718" w:rsidRPr="00AD7B4D">
        <w:rPr>
          <w:sz w:val="22"/>
          <w:szCs w:val="22"/>
        </w:rPr>
        <w:t xml:space="preserve">деральным законом </w:t>
      </w:r>
      <w:r w:rsidRPr="00AD7B4D">
        <w:rPr>
          <w:sz w:val="22"/>
          <w:szCs w:val="22"/>
        </w:rPr>
        <w:t>от 24.07.2007</w:t>
      </w:r>
      <w:r w:rsidR="004C24DD" w:rsidRPr="00AD7B4D">
        <w:rPr>
          <w:sz w:val="22"/>
          <w:szCs w:val="22"/>
        </w:rPr>
        <w:t xml:space="preserve"> </w:t>
      </w:r>
      <w:r w:rsidRPr="00AD7B4D">
        <w:rPr>
          <w:sz w:val="22"/>
          <w:szCs w:val="22"/>
        </w:rPr>
        <w:t>г. №209</w:t>
      </w:r>
      <w:r w:rsidR="00596777" w:rsidRPr="00AD7B4D">
        <w:rPr>
          <w:sz w:val="22"/>
          <w:szCs w:val="22"/>
        </w:rPr>
        <w:t>-</w:t>
      </w:r>
      <w:r w:rsidR="006B5B13" w:rsidRPr="00AD7B4D">
        <w:rPr>
          <w:sz w:val="22"/>
          <w:szCs w:val="22"/>
        </w:rPr>
        <w:t>ФЗ</w:t>
      </w:r>
      <w:r w:rsidRPr="00AD7B4D">
        <w:rPr>
          <w:sz w:val="22"/>
          <w:szCs w:val="22"/>
        </w:rPr>
        <w:t xml:space="preserve"> «О развитии малого</w:t>
      </w:r>
      <w:r w:rsidR="002A163F" w:rsidRPr="00AD7B4D">
        <w:rPr>
          <w:sz w:val="22"/>
          <w:szCs w:val="22"/>
        </w:rPr>
        <w:t xml:space="preserve"> и среднего предпринимательства</w:t>
      </w:r>
      <w:r w:rsidR="002736E7" w:rsidRPr="00AD7B4D">
        <w:rPr>
          <w:sz w:val="22"/>
          <w:szCs w:val="22"/>
        </w:rPr>
        <w:t xml:space="preserve"> </w:t>
      </w:r>
      <w:r w:rsidRPr="00AD7B4D">
        <w:rPr>
          <w:sz w:val="22"/>
          <w:szCs w:val="22"/>
        </w:rPr>
        <w:t xml:space="preserve">в Российской Федерации», Гражданским кодексом Российской </w:t>
      </w:r>
      <w:r w:rsidR="008D48AF" w:rsidRPr="00AD7B4D">
        <w:rPr>
          <w:sz w:val="22"/>
          <w:szCs w:val="22"/>
        </w:rPr>
        <w:t>Федерации</w:t>
      </w:r>
      <w:r w:rsidRPr="00AD7B4D">
        <w:rPr>
          <w:sz w:val="22"/>
          <w:szCs w:val="22"/>
        </w:rPr>
        <w:t xml:space="preserve">, </w:t>
      </w:r>
      <w:r w:rsidR="00AA5718" w:rsidRPr="00AD7B4D">
        <w:rPr>
          <w:rFonts w:eastAsiaTheme="minorHAnsi"/>
          <w:sz w:val="22"/>
          <w:szCs w:val="22"/>
          <w:lang w:eastAsia="en-US"/>
        </w:rPr>
        <w:t xml:space="preserve">Приказом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 </w:t>
      </w:r>
      <w:r w:rsidRPr="00AD7B4D">
        <w:rPr>
          <w:sz w:val="22"/>
          <w:szCs w:val="22"/>
        </w:rPr>
        <w:t>а также иными нормативно</w:t>
      </w:r>
      <w:r w:rsidR="00B81B95" w:rsidRPr="00AD7B4D">
        <w:rPr>
          <w:sz w:val="22"/>
          <w:szCs w:val="22"/>
        </w:rPr>
        <w:t xml:space="preserve"> -</w:t>
      </w:r>
      <w:r w:rsidRPr="00AD7B4D">
        <w:rPr>
          <w:sz w:val="22"/>
          <w:szCs w:val="22"/>
        </w:rPr>
        <w:t xml:space="preserve"> правовыми актами Российской Федерации.</w:t>
      </w:r>
    </w:p>
    <w:p w14:paraId="3D4A3F11" w14:textId="71C4FB71" w:rsidR="003F20E2" w:rsidRPr="00AD7B4D" w:rsidRDefault="003F20E2" w:rsidP="005C28E2">
      <w:pPr>
        <w:widowControl w:val="0"/>
        <w:ind w:firstLine="709"/>
        <w:jc w:val="both"/>
        <w:rPr>
          <w:sz w:val="22"/>
          <w:szCs w:val="22"/>
        </w:rPr>
      </w:pPr>
      <w:r w:rsidRPr="00AD7B4D">
        <w:rPr>
          <w:b/>
          <w:sz w:val="22"/>
          <w:szCs w:val="22"/>
        </w:rPr>
        <w:t>1.2.</w:t>
      </w:r>
      <w:r w:rsidRPr="00AD7B4D">
        <w:rPr>
          <w:sz w:val="22"/>
          <w:szCs w:val="22"/>
        </w:rPr>
        <w:t xml:space="preserve"> В настоящем Регламенте используются следующие понятия:</w:t>
      </w:r>
    </w:p>
    <w:p w14:paraId="661AB1E4" w14:textId="5E14F734" w:rsidR="00082C1F" w:rsidRPr="00AD7B4D" w:rsidRDefault="00C77328" w:rsidP="005C28E2">
      <w:pPr>
        <w:widowControl w:val="0"/>
        <w:ind w:firstLine="709"/>
        <w:jc w:val="both"/>
        <w:rPr>
          <w:sz w:val="22"/>
          <w:szCs w:val="22"/>
        </w:rPr>
      </w:pPr>
      <w:r w:rsidRPr="00AD7B4D">
        <w:rPr>
          <w:sz w:val="22"/>
          <w:szCs w:val="22"/>
        </w:rPr>
        <w:t>«</w:t>
      </w:r>
      <w:r w:rsidR="00AA5718" w:rsidRPr="00AD7B4D">
        <w:rPr>
          <w:b/>
          <w:sz w:val="22"/>
          <w:szCs w:val="22"/>
        </w:rPr>
        <w:t>Агентство (Поручитель)</w:t>
      </w:r>
      <w:r w:rsidRPr="00AD7B4D">
        <w:rPr>
          <w:b/>
          <w:sz w:val="22"/>
          <w:szCs w:val="22"/>
        </w:rPr>
        <w:t>»</w:t>
      </w:r>
      <w:r w:rsidR="00AA5718" w:rsidRPr="00AD7B4D">
        <w:rPr>
          <w:b/>
          <w:sz w:val="22"/>
          <w:szCs w:val="22"/>
        </w:rPr>
        <w:t xml:space="preserve"> </w:t>
      </w:r>
      <w:r w:rsidR="00AA5718" w:rsidRPr="00AD7B4D">
        <w:rPr>
          <w:sz w:val="22"/>
          <w:szCs w:val="22"/>
        </w:rPr>
        <w:t xml:space="preserve">– </w:t>
      </w:r>
      <w:r w:rsidR="00023E40" w:rsidRPr="00AD7B4D">
        <w:rPr>
          <w:sz w:val="22"/>
          <w:szCs w:val="22"/>
        </w:rPr>
        <w:t>Автономная некоммерческая организация «Агентство по развитию системы гарантий и Микрокредитная компания для поддержки предпринимательства Нижегородской области»</w:t>
      </w:r>
      <w:r w:rsidR="00AA5718" w:rsidRPr="00AD7B4D">
        <w:rPr>
          <w:sz w:val="22"/>
          <w:szCs w:val="22"/>
        </w:rPr>
        <w:t>, учрежденная Правительством Нижегородской области на основании Распоряжения</w:t>
      </w:r>
      <w:r w:rsidR="001D7E1F" w:rsidRPr="00AD7B4D">
        <w:rPr>
          <w:sz w:val="22"/>
          <w:szCs w:val="22"/>
        </w:rPr>
        <w:t xml:space="preserve"> №337-р от 26.02.2009 г., зарегистрированная </w:t>
      </w:r>
      <w:r w:rsidR="005F2DA1" w:rsidRPr="00AD7B4D">
        <w:rPr>
          <w:sz w:val="22"/>
          <w:szCs w:val="22"/>
        </w:rPr>
        <w:t xml:space="preserve">18.03.2009 МИФНС №15 по Нижегородской области (ОГРН </w:t>
      </w:r>
      <w:r w:rsidR="005F2DA1" w:rsidRPr="00AD7B4D">
        <w:rPr>
          <w:rFonts w:eastAsiaTheme="minorHAnsi"/>
          <w:sz w:val="22"/>
          <w:szCs w:val="22"/>
          <w:lang w:eastAsia="en-US"/>
        </w:rPr>
        <w:t>1095200000884, ИНН/КПП 5260248556/526001001)</w:t>
      </w:r>
      <w:r w:rsidR="00082C1F" w:rsidRPr="00AD7B4D">
        <w:rPr>
          <w:sz w:val="22"/>
          <w:szCs w:val="22"/>
        </w:rPr>
        <w:t>.</w:t>
      </w:r>
    </w:p>
    <w:p w14:paraId="6462420B" w14:textId="332114CF" w:rsidR="003F20E2" w:rsidRPr="00AD7B4D" w:rsidRDefault="00C77328" w:rsidP="005C28E2">
      <w:pPr>
        <w:autoSpaceDE w:val="0"/>
        <w:autoSpaceDN w:val="0"/>
        <w:adjustRightInd w:val="0"/>
        <w:ind w:firstLine="540"/>
        <w:jc w:val="both"/>
        <w:rPr>
          <w:sz w:val="22"/>
          <w:szCs w:val="22"/>
        </w:rPr>
      </w:pPr>
      <w:r w:rsidRPr="00AD7B4D">
        <w:rPr>
          <w:b/>
          <w:sz w:val="22"/>
          <w:szCs w:val="22"/>
        </w:rPr>
        <w:t>«</w:t>
      </w:r>
      <w:r w:rsidR="001B3578" w:rsidRPr="00AD7B4D">
        <w:rPr>
          <w:b/>
          <w:sz w:val="22"/>
          <w:szCs w:val="22"/>
        </w:rPr>
        <w:t xml:space="preserve">Микрофинансовая организация» </w:t>
      </w:r>
      <w:r w:rsidR="003F20E2" w:rsidRPr="00AD7B4D">
        <w:rPr>
          <w:sz w:val="22"/>
          <w:szCs w:val="22"/>
        </w:rPr>
        <w:t>–</w:t>
      </w:r>
      <w:r w:rsidR="00852FA3" w:rsidRPr="00AD7B4D">
        <w:rPr>
          <w:sz w:val="22"/>
          <w:szCs w:val="22"/>
        </w:rPr>
        <w:t xml:space="preserve"> </w:t>
      </w:r>
      <w:r w:rsidR="00852FA3" w:rsidRPr="00AD7B4D">
        <w:rPr>
          <w:rFonts w:eastAsiaTheme="minorHAnsi"/>
          <w:sz w:val="22"/>
          <w:szCs w:val="22"/>
          <w:lang w:eastAsia="en-US"/>
        </w:rPr>
        <w:t xml:space="preserve">юридическое лицо, которое осуществляет микрофинансовую деятельность в соответствии с требованиями  Федерального закона от 02.07.2010 № 151-ФЗ «О микрофинансовой деятельности и микрофинансовых организациях» и </w:t>
      </w:r>
      <w:r w:rsidR="000F6D05" w:rsidRPr="00AD7B4D">
        <w:rPr>
          <w:sz w:val="22"/>
          <w:szCs w:val="22"/>
        </w:rPr>
        <w:t xml:space="preserve">в соответствии с критериями, установленными Указанием Центрального Банка Российской Федерации от </w:t>
      </w:r>
      <w:r w:rsidR="00852FA3" w:rsidRPr="00AD7B4D">
        <w:rPr>
          <w:sz w:val="22"/>
          <w:szCs w:val="22"/>
        </w:rPr>
        <w:t xml:space="preserve">20 февраля 2016 г. </w:t>
      </w:r>
      <w:r w:rsidR="008529EE" w:rsidRPr="00AD7B4D">
        <w:rPr>
          <w:sz w:val="22"/>
          <w:szCs w:val="22"/>
        </w:rPr>
        <w:t>№</w:t>
      </w:r>
      <w:r w:rsidR="00852FA3" w:rsidRPr="00AD7B4D">
        <w:rPr>
          <w:sz w:val="22"/>
          <w:szCs w:val="22"/>
        </w:rPr>
        <w:t xml:space="preserve"> 3964-У «</w:t>
      </w:r>
      <w:r w:rsidR="000F6D05" w:rsidRPr="00AD7B4D">
        <w:rPr>
          <w:sz w:val="22"/>
          <w:szCs w:val="22"/>
        </w:rPr>
        <w:t>О микрофинансовых организациях предпринимательского финансирования</w:t>
      </w:r>
      <w:r w:rsidR="00852FA3" w:rsidRPr="00AD7B4D">
        <w:rPr>
          <w:sz w:val="22"/>
          <w:szCs w:val="22"/>
        </w:rPr>
        <w:t>»</w:t>
      </w:r>
      <w:r w:rsidR="000F6D05" w:rsidRPr="00AD7B4D">
        <w:rPr>
          <w:sz w:val="22"/>
          <w:szCs w:val="22"/>
        </w:rPr>
        <w:t xml:space="preserve"> (зарегистрировано в Минюсте России 24 мая 2016 г., регистрационный N 42239) относится к микрофинансовым организациям предпринимательского финансирования</w:t>
      </w:r>
      <w:r w:rsidR="00DD7B43" w:rsidRPr="00AD7B4D">
        <w:rPr>
          <w:rStyle w:val="a8"/>
          <w:sz w:val="22"/>
          <w:szCs w:val="22"/>
        </w:rPr>
        <w:footnoteReference w:id="2"/>
      </w:r>
      <w:r w:rsidR="000F6D05" w:rsidRPr="00AD7B4D">
        <w:rPr>
          <w:sz w:val="22"/>
          <w:szCs w:val="22"/>
        </w:rPr>
        <w:t xml:space="preserve">, </w:t>
      </w:r>
      <w:r w:rsidR="003F20E2" w:rsidRPr="00AD7B4D">
        <w:rPr>
          <w:sz w:val="22"/>
          <w:szCs w:val="22"/>
        </w:rPr>
        <w:t>заклю</w:t>
      </w:r>
      <w:r w:rsidR="00852FA3" w:rsidRPr="00AD7B4D">
        <w:rPr>
          <w:sz w:val="22"/>
          <w:szCs w:val="22"/>
        </w:rPr>
        <w:t>чившее</w:t>
      </w:r>
      <w:r w:rsidR="003F20E2" w:rsidRPr="00AD7B4D">
        <w:rPr>
          <w:sz w:val="22"/>
          <w:szCs w:val="22"/>
        </w:rPr>
        <w:t xml:space="preserve"> с </w:t>
      </w:r>
      <w:r w:rsidR="005F2DA1" w:rsidRPr="00AD7B4D">
        <w:rPr>
          <w:sz w:val="22"/>
          <w:szCs w:val="22"/>
        </w:rPr>
        <w:t>Агентством</w:t>
      </w:r>
      <w:r w:rsidR="003F20E2" w:rsidRPr="00AD7B4D">
        <w:rPr>
          <w:sz w:val="22"/>
          <w:szCs w:val="22"/>
        </w:rPr>
        <w:t xml:space="preserve"> соглашение о сотрудничестве и участвующ</w:t>
      </w:r>
      <w:r w:rsidR="008977F0" w:rsidRPr="00AD7B4D">
        <w:rPr>
          <w:sz w:val="22"/>
          <w:szCs w:val="22"/>
        </w:rPr>
        <w:t>ее</w:t>
      </w:r>
      <w:r w:rsidR="003F20E2" w:rsidRPr="00AD7B4D">
        <w:rPr>
          <w:sz w:val="22"/>
          <w:szCs w:val="22"/>
        </w:rPr>
        <w:t xml:space="preserve"> в программе предоставления </w:t>
      </w:r>
      <w:r w:rsidR="000F6D05" w:rsidRPr="00AD7B4D">
        <w:rPr>
          <w:sz w:val="22"/>
          <w:szCs w:val="22"/>
        </w:rPr>
        <w:t xml:space="preserve">займов </w:t>
      </w:r>
      <w:r w:rsidR="003F20E2" w:rsidRPr="00AD7B4D">
        <w:rPr>
          <w:sz w:val="22"/>
          <w:szCs w:val="22"/>
        </w:rPr>
        <w:t xml:space="preserve">под поручительство </w:t>
      </w:r>
      <w:r w:rsidR="00A33292" w:rsidRPr="00AD7B4D">
        <w:rPr>
          <w:sz w:val="22"/>
          <w:szCs w:val="22"/>
        </w:rPr>
        <w:t>Агентства</w:t>
      </w:r>
      <w:r w:rsidR="003F20E2" w:rsidRPr="00AD7B4D">
        <w:rPr>
          <w:sz w:val="22"/>
          <w:szCs w:val="22"/>
        </w:rPr>
        <w:t>.</w:t>
      </w:r>
    </w:p>
    <w:p w14:paraId="288C9C27" w14:textId="2731DCCF" w:rsidR="003F20E2" w:rsidRPr="00AD7B4D" w:rsidRDefault="00C77328" w:rsidP="005C28E2">
      <w:pPr>
        <w:widowControl w:val="0"/>
        <w:autoSpaceDE w:val="0"/>
        <w:autoSpaceDN w:val="0"/>
        <w:adjustRightInd w:val="0"/>
        <w:ind w:firstLine="709"/>
        <w:jc w:val="both"/>
        <w:rPr>
          <w:sz w:val="22"/>
          <w:szCs w:val="22"/>
        </w:rPr>
      </w:pPr>
      <w:r w:rsidRPr="00AD7B4D">
        <w:rPr>
          <w:sz w:val="22"/>
          <w:szCs w:val="22"/>
        </w:rPr>
        <w:t>«</w:t>
      </w:r>
      <w:r w:rsidR="003F20E2" w:rsidRPr="00AD7B4D">
        <w:rPr>
          <w:b/>
          <w:sz w:val="22"/>
          <w:szCs w:val="22"/>
        </w:rPr>
        <w:t>Заемщик</w:t>
      </w:r>
      <w:r w:rsidRPr="00AD7B4D">
        <w:rPr>
          <w:b/>
          <w:sz w:val="22"/>
          <w:szCs w:val="22"/>
        </w:rPr>
        <w:t>»</w:t>
      </w:r>
      <w:r w:rsidR="003F20E2" w:rsidRPr="00AD7B4D">
        <w:rPr>
          <w:sz w:val="22"/>
          <w:szCs w:val="22"/>
        </w:rPr>
        <w:t xml:space="preserve"> – </w:t>
      </w:r>
      <w:r w:rsidR="0037765D" w:rsidRPr="00AD7B4D">
        <w:rPr>
          <w:color w:val="000000"/>
          <w:sz w:val="22"/>
          <w:szCs w:val="22"/>
        </w:rPr>
        <w:t>субъект малого и среднего предпринимательства/ организация инфраструктуры поддержки малого и среднего предпринимательства/ физическое лицо, применяющее специальный налоговый режим «Налог на профессиональный доход» Нижегородской области,</w:t>
      </w:r>
      <w:r w:rsidRPr="00AD7B4D">
        <w:rPr>
          <w:sz w:val="22"/>
          <w:szCs w:val="22"/>
        </w:rPr>
        <w:t xml:space="preserve"> </w:t>
      </w:r>
      <w:r w:rsidR="003F20E2" w:rsidRPr="00AD7B4D">
        <w:rPr>
          <w:sz w:val="22"/>
          <w:szCs w:val="22"/>
        </w:rPr>
        <w:t>заключивши</w:t>
      </w:r>
      <w:r w:rsidR="00DC0CCA" w:rsidRPr="00AD7B4D">
        <w:rPr>
          <w:sz w:val="22"/>
          <w:szCs w:val="22"/>
        </w:rPr>
        <w:t>й</w:t>
      </w:r>
      <w:r w:rsidRPr="00AD7B4D">
        <w:rPr>
          <w:sz w:val="22"/>
          <w:szCs w:val="22"/>
        </w:rPr>
        <w:t>(-ая)</w:t>
      </w:r>
      <w:r w:rsidR="003F20E2" w:rsidRPr="00AD7B4D">
        <w:rPr>
          <w:sz w:val="22"/>
          <w:szCs w:val="22"/>
        </w:rPr>
        <w:t xml:space="preserve"> или намеревающи</w:t>
      </w:r>
      <w:r w:rsidR="00DC0CCA" w:rsidRPr="00AD7B4D">
        <w:rPr>
          <w:sz w:val="22"/>
          <w:szCs w:val="22"/>
        </w:rPr>
        <w:t>й</w:t>
      </w:r>
      <w:r w:rsidRPr="00AD7B4D">
        <w:rPr>
          <w:sz w:val="22"/>
          <w:szCs w:val="22"/>
        </w:rPr>
        <w:t>(-ая)</w:t>
      </w:r>
      <w:r w:rsidR="005F0E2D" w:rsidRPr="00AD7B4D">
        <w:rPr>
          <w:sz w:val="22"/>
          <w:szCs w:val="22"/>
        </w:rPr>
        <w:t>ся</w:t>
      </w:r>
      <w:r w:rsidR="003F20E2" w:rsidRPr="00AD7B4D">
        <w:rPr>
          <w:sz w:val="22"/>
          <w:szCs w:val="22"/>
        </w:rPr>
        <w:t xml:space="preserve"> заключить договор</w:t>
      </w:r>
      <w:r w:rsidR="00EF5E16" w:rsidRPr="00AD7B4D">
        <w:rPr>
          <w:sz w:val="22"/>
          <w:szCs w:val="22"/>
        </w:rPr>
        <w:t xml:space="preserve"> займа </w:t>
      </w:r>
      <w:r w:rsidR="003F20E2" w:rsidRPr="00AD7B4D">
        <w:rPr>
          <w:sz w:val="22"/>
          <w:szCs w:val="22"/>
        </w:rPr>
        <w:t>с</w:t>
      </w:r>
      <w:r w:rsidR="00852FA3" w:rsidRPr="00AD7B4D">
        <w:rPr>
          <w:sz w:val="22"/>
          <w:szCs w:val="22"/>
        </w:rPr>
        <w:t xml:space="preserve"> </w:t>
      </w:r>
      <w:r w:rsidR="000F6D05" w:rsidRPr="00AD7B4D">
        <w:rPr>
          <w:sz w:val="22"/>
          <w:szCs w:val="22"/>
        </w:rPr>
        <w:t>Микрофинансовой организацией.</w:t>
      </w:r>
    </w:p>
    <w:p w14:paraId="25F274FA" w14:textId="27011A51" w:rsidR="007E0719" w:rsidRPr="00AD7B4D" w:rsidRDefault="00231148" w:rsidP="005C28E2">
      <w:pPr>
        <w:pStyle w:val="ConsPlusNormal"/>
        <w:ind w:firstLine="709"/>
        <w:jc w:val="both"/>
        <w:outlineLvl w:val="0"/>
        <w:rPr>
          <w:rFonts w:ascii="Times New Roman" w:hAnsi="Times New Roman" w:cs="Times New Roman"/>
          <w:sz w:val="22"/>
          <w:szCs w:val="22"/>
        </w:rPr>
      </w:pPr>
      <w:r w:rsidRPr="00AD7B4D">
        <w:rPr>
          <w:rFonts w:ascii="Times New Roman" w:hAnsi="Times New Roman" w:cs="Times New Roman"/>
          <w:b/>
          <w:sz w:val="22"/>
          <w:szCs w:val="22"/>
        </w:rPr>
        <w:t>«</w:t>
      </w:r>
      <w:r w:rsidR="007E0719" w:rsidRPr="00AD7B4D">
        <w:rPr>
          <w:rFonts w:ascii="Times New Roman" w:hAnsi="Times New Roman" w:cs="Times New Roman"/>
          <w:b/>
          <w:sz w:val="22"/>
          <w:szCs w:val="22"/>
        </w:rPr>
        <w:t xml:space="preserve">Субъекты малого и среднего предпринимательства </w:t>
      </w:r>
      <w:r w:rsidRPr="00AD7B4D">
        <w:rPr>
          <w:rFonts w:ascii="Times New Roman" w:hAnsi="Times New Roman" w:cs="Times New Roman"/>
          <w:b/>
          <w:sz w:val="22"/>
          <w:szCs w:val="22"/>
        </w:rPr>
        <w:t>Нижегородской области</w:t>
      </w:r>
      <w:r w:rsidR="001F768F" w:rsidRPr="00AD7B4D">
        <w:rPr>
          <w:rFonts w:ascii="Times New Roman" w:hAnsi="Times New Roman" w:cs="Times New Roman"/>
          <w:b/>
          <w:sz w:val="22"/>
          <w:szCs w:val="22"/>
        </w:rPr>
        <w:t xml:space="preserve"> (далее – субъект</w:t>
      </w:r>
      <w:r w:rsidR="00EC74A5" w:rsidRPr="00AD7B4D">
        <w:rPr>
          <w:rFonts w:ascii="Times New Roman" w:hAnsi="Times New Roman" w:cs="Times New Roman"/>
          <w:b/>
          <w:sz w:val="22"/>
          <w:szCs w:val="22"/>
        </w:rPr>
        <w:t>ы</w:t>
      </w:r>
      <w:r w:rsidR="001F768F" w:rsidRPr="00AD7B4D">
        <w:rPr>
          <w:rFonts w:ascii="Times New Roman" w:hAnsi="Times New Roman" w:cs="Times New Roman"/>
          <w:b/>
          <w:sz w:val="22"/>
          <w:szCs w:val="22"/>
        </w:rPr>
        <w:t xml:space="preserve"> МСП)»</w:t>
      </w:r>
      <w:r w:rsidR="007E0719" w:rsidRPr="00AD7B4D">
        <w:rPr>
          <w:rFonts w:ascii="Times New Roman" w:hAnsi="Times New Roman" w:cs="Times New Roman"/>
          <w:b/>
          <w:sz w:val="22"/>
          <w:szCs w:val="22"/>
        </w:rPr>
        <w:t xml:space="preserve"> </w:t>
      </w:r>
      <w:r w:rsidR="007E0719" w:rsidRPr="00AD7B4D">
        <w:rPr>
          <w:rFonts w:ascii="Times New Roman" w:hAnsi="Times New Roman" w:cs="Times New Roman"/>
          <w:sz w:val="22"/>
          <w:szCs w:val="22"/>
        </w:rPr>
        <w:t xml:space="preserve">- </w:t>
      </w:r>
      <w:r w:rsidR="00B42C9D" w:rsidRPr="00AD7B4D">
        <w:rPr>
          <w:rFonts w:ascii="Times New Roman" w:hAnsi="Times New Roman" w:cs="Times New Roman"/>
          <w:sz w:val="22"/>
          <w:szCs w:val="22"/>
        </w:rPr>
        <w:t>юридические лица и индивидуальные предприниматели, соответствующие требованиям ст. 4 Федерального Закона от 24.07.2007 № 209-ФЗ «О развитии малого и среднего предпринимательства в Российской Федерации</w:t>
      </w:r>
      <w:r w:rsidR="00AC722B" w:rsidRPr="00AD7B4D">
        <w:rPr>
          <w:rFonts w:ascii="Times New Roman" w:hAnsi="Times New Roman" w:cs="Times New Roman"/>
          <w:sz w:val="22"/>
          <w:szCs w:val="22"/>
        </w:rPr>
        <w:t>»</w:t>
      </w:r>
      <w:r w:rsidR="007F3231" w:rsidRPr="00AD7B4D">
        <w:rPr>
          <w:rFonts w:ascii="Times New Roman" w:hAnsi="Times New Roman" w:cs="Times New Roman"/>
          <w:sz w:val="22"/>
          <w:szCs w:val="22"/>
        </w:rPr>
        <w:t>.</w:t>
      </w:r>
    </w:p>
    <w:p w14:paraId="3FD3D9BC" w14:textId="798D39A6" w:rsidR="00B42C9D" w:rsidRPr="00AD7B4D" w:rsidRDefault="00B42C9D" w:rsidP="005C28E2">
      <w:pPr>
        <w:pStyle w:val="ConsPlusNormal"/>
        <w:ind w:firstLine="709"/>
        <w:jc w:val="both"/>
        <w:outlineLvl w:val="0"/>
        <w:rPr>
          <w:rFonts w:ascii="Times New Roman" w:hAnsi="Times New Roman" w:cs="Times New Roman"/>
          <w:sz w:val="22"/>
          <w:szCs w:val="22"/>
        </w:rPr>
      </w:pPr>
      <w:r w:rsidRPr="00AD7B4D">
        <w:rPr>
          <w:rFonts w:ascii="Times New Roman" w:hAnsi="Times New Roman" w:cs="Times New Roman"/>
          <w:b/>
          <w:bCs/>
          <w:sz w:val="22"/>
          <w:szCs w:val="22"/>
        </w:rPr>
        <w:t>«О</w:t>
      </w:r>
      <w:r w:rsidRPr="00AD7B4D">
        <w:rPr>
          <w:rFonts w:ascii="Times New Roman" w:hAnsi="Times New Roman" w:cs="Times New Roman"/>
          <w:b/>
          <w:sz w:val="22"/>
          <w:szCs w:val="22"/>
        </w:rPr>
        <w:t>рганизации инфраструктуры поддержки субъектов малого или среднего предпринимательства Нижегородской области</w:t>
      </w:r>
      <w:r w:rsidRPr="00AD7B4D">
        <w:rPr>
          <w:rFonts w:ascii="Times New Roman" w:hAnsi="Times New Roman" w:cs="Times New Roman"/>
          <w:b/>
          <w:bCs/>
          <w:sz w:val="22"/>
          <w:szCs w:val="22"/>
        </w:rPr>
        <w:t xml:space="preserve">» (далее - </w:t>
      </w:r>
      <w:r w:rsidRPr="00AD7B4D">
        <w:rPr>
          <w:rFonts w:ascii="Times New Roman" w:hAnsi="Times New Roman" w:cs="Times New Roman"/>
          <w:b/>
          <w:sz w:val="22"/>
          <w:szCs w:val="22"/>
        </w:rPr>
        <w:t>организации инфраструктуры)</w:t>
      </w:r>
      <w:r w:rsidRPr="00AD7B4D">
        <w:rPr>
          <w:rFonts w:ascii="Times New Roman" w:hAnsi="Times New Roman" w:cs="Times New Roman"/>
          <w:b/>
          <w:bCs/>
          <w:sz w:val="22"/>
          <w:szCs w:val="22"/>
        </w:rPr>
        <w:t xml:space="preserve"> - </w:t>
      </w:r>
      <w:r w:rsidR="00AB7745" w:rsidRPr="00AD7B4D">
        <w:rPr>
          <w:rFonts w:ascii="Times New Roman" w:hAnsi="Times New Roman" w:cs="Times New Roman"/>
          <w:color w:val="000000"/>
          <w:sz w:val="22"/>
          <w:szCs w:val="22"/>
        </w:rPr>
        <w:t xml:space="preserve">организации, образующие инфраструктуру поддержки малого и среднего предпринимательства, включенные в установленном порядке в </w:t>
      </w:r>
      <w:r w:rsidR="00AB7745" w:rsidRPr="00AD7B4D">
        <w:rPr>
          <w:rFonts w:ascii="Times New Roman" w:eastAsia="Arial Unicode MS" w:hAnsi="Times New Roman" w:cs="Times New Roman"/>
          <w:sz w:val="22"/>
          <w:szCs w:val="22"/>
        </w:rPr>
        <w:t>единый реестр организаций инфраструктуры поддержки</w:t>
      </w:r>
      <w:r w:rsidRPr="00AD7B4D">
        <w:rPr>
          <w:rFonts w:ascii="Times New Roman" w:hAnsi="Times New Roman" w:cs="Times New Roman"/>
          <w:sz w:val="22"/>
          <w:szCs w:val="22"/>
        </w:rPr>
        <w:t>.</w:t>
      </w:r>
    </w:p>
    <w:p w14:paraId="4ACCFC03" w14:textId="77777777" w:rsidR="00FA3F58" w:rsidRPr="00AD7B4D" w:rsidRDefault="00FA3F58" w:rsidP="00FA3F58">
      <w:pPr>
        <w:keepNext/>
        <w:keepLines/>
        <w:ind w:firstLine="709"/>
        <w:jc w:val="both"/>
        <w:rPr>
          <w:b/>
          <w:sz w:val="22"/>
          <w:szCs w:val="22"/>
        </w:rPr>
      </w:pPr>
      <w:r w:rsidRPr="00AD7B4D">
        <w:rPr>
          <w:b/>
          <w:color w:val="000000"/>
          <w:sz w:val="22"/>
          <w:szCs w:val="22"/>
        </w:rPr>
        <w:t>«Физические лица, применяющие специальный налоговый режим «Налог на профессиональный доход» (также именуемые –</w:t>
      </w:r>
      <w:r w:rsidRPr="00AD7B4D">
        <w:rPr>
          <w:color w:val="000000"/>
          <w:sz w:val="22"/>
          <w:szCs w:val="22"/>
        </w:rPr>
        <w:t xml:space="preserve"> «</w:t>
      </w:r>
      <w:r w:rsidRPr="00AD7B4D">
        <w:rPr>
          <w:b/>
          <w:bCs/>
          <w:sz w:val="22"/>
          <w:szCs w:val="22"/>
        </w:rPr>
        <w:t>Самозанятые»)</w:t>
      </w:r>
      <w:r w:rsidRPr="00AD7B4D">
        <w:rPr>
          <w:sz w:val="22"/>
          <w:szCs w:val="22"/>
        </w:rPr>
        <w:t xml:space="preserve"> – </w:t>
      </w:r>
      <w:r w:rsidRPr="00AD7B4D">
        <w:rPr>
          <w:color w:val="000000"/>
          <w:sz w:val="22"/>
          <w:szCs w:val="22"/>
        </w:rPr>
        <w:t>физические лица, не имеющие статус индивидуального предпринимателя, и применяющие специальный налоговый режим «Налог на профессиональный доход» в соответствии Федеральным законом от 27.11.2018 № 422-ФЗ «О проведении эксперимента по установлению специального налогового режима «Налог на профессиональный доход».</w:t>
      </w:r>
      <w:r w:rsidRPr="00AD7B4D">
        <w:rPr>
          <w:b/>
          <w:sz w:val="22"/>
          <w:szCs w:val="22"/>
        </w:rPr>
        <w:t xml:space="preserve"> </w:t>
      </w:r>
    </w:p>
    <w:p w14:paraId="3492C66C" w14:textId="24D53A38" w:rsidR="00AE3342" w:rsidRPr="00AD7B4D" w:rsidRDefault="00AE3342" w:rsidP="005C28E2">
      <w:pPr>
        <w:widowControl w:val="0"/>
        <w:ind w:firstLine="709"/>
        <w:jc w:val="both"/>
        <w:rPr>
          <w:sz w:val="22"/>
          <w:szCs w:val="22"/>
        </w:rPr>
      </w:pPr>
      <w:r w:rsidRPr="00AD7B4D">
        <w:rPr>
          <w:b/>
          <w:sz w:val="22"/>
          <w:szCs w:val="22"/>
        </w:rPr>
        <w:t xml:space="preserve">«Начинающий предприниматель» </w:t>
      </w:r>
      <w:r w:rsidRPr="00AD7B4D">
        <w:rPr>
          <w:sz w:val="22"/>
          <w:szCs w:val="22"/>
        </w:rPr>
        <w:t>- вновь зарегистрированный и действующий менее 1 (одного) года субъект малого и среднего предпринимательства, соответствующий условиям, установленным Федеральным законом от 24 июля 2007 г. № 209-ФЗ «О развитии малого и среднего предпринимательства в Российской Федерации», и сведения о котором внесены в единый реестр субъектов малого и среднего предпринимательства.</w:t>
      </w:r>
    </w:p>
    <w:p w14:paraId="354F5D2F" w14:textId="531E3417" w:rsidR="003F20E2" w:rsidRPr="00AD7B4D" w:rsidRDefault="001C6678" w:rsidP="005C28E2">
      <w:pPr>
        <w:widowControl w:val="0"/>
        <w:ind w:firstLine="709"/>
        <w:jc w:val="both"/>
        <w:rPr>
          <w:sz w:val="22"/>
          <w:szCs w:val="22"/>
        </w:rPr>
      </w:pPr>
      <w:r w:rsidRPr="00AD7B4D">
        <w:rPr>
          <w:b/>
          <w:sz w:val="22"/>
          <w:szCs w:val="22"/>
        </w:rPr>
        <w:t>«Д</w:t>
      </w:r>
      <w:r w:rsidR="003F20E2" w:rsidRPr="00AD7B4D">
        <w:rPr>
          <w:b/>
          <w:sz w:val="22"/>
          <w:szCs w:val="22"/>
        </w:rPr>
        <w:t xml:space="preserve">иректор </w:t>
      </w:r>
      <w:r w:rsidRPr="00AD7B4D">
        <w:rPr>
          <w:b/>
          <w:sz w:val="22"/>
          <w:szCs w:val="22"/>
        </w:rPr>
        <w:t>Агентства»</w:t>
      </w:r>
      <w:r w:rsidR="003F20E2" w:rsidRPr="00AD7B4D">
        <w:rPr>
          <w:sz w:val="22"/>
          <w:szCs w:val="22"/>
        </w:rPr>
        <w:t xml:space="preserve"> – единоличный исполнительный орган управления </w:t>
      </w:r>
      <w:r w:rsidRPr="00AD7B4D">
        <w:rPr>
          <w:sz w:val="22"/>
          <w:szCs w:val="22"/>
        </w:rPr>
        <w:t>Агентством</w:t>
      </w:r>
      <w:r w:rsidR="003F20E2" w:rsidRPr="00AD7B4D">
        <w:rPr>
          <w:sz w:val="22"/>
          <w:szCs w:val="22"/>
        </w:rPr>
        <w:t xml:space="preserve">, осуществляющий текущее руководство деятельностью </w:t>
      </w:r>
      <w:r w:rsidRPr="00AD7B4D">
        <w:rPr>
          <w:sz w:val="22"/>
          <w:szCs w:val="22"/>
        </w:rPr>
        <w:t>Агентства</w:t>
      </w:r>
      <w:r w:rsidR="003F20E2" w:rsidRPr="00AD7B4D">
        <w:rPr>
          <w:sz w:val="22"/>
          <w:szCs w:val="22"/>
        </w:rPr>
        <w:t xml:space="preserve"> и подотчетный </w:t>
      </w:r>
      <w:r w:rsidR="00C81E34" w:rsidRPr="00AD7B4D">
        <w:rPr>
          <w:sz w:val="22"/>
          <w:szCs w:val="22"/>
        </w:rPr>
        <w:t>С</w:t>
      </w:r>
      <w:r w:rsidR="003F20E2" w:rsidRPr="00AD7B4D">
        <w:rPr>
          <w:sz w:val="22"/>
          <w:szCs w:val="22"/>
        </w:rPr>
        <w:t xml:space="preserve">овету </w:t>
      </w:r>
      <w:r w:rsidRPr="00AD7B4D">
        <w:rPr>
          <w:sz w:val="22"/>
          <w:szCs w:val="22"/>
        </w:rPr>
        <w:t>учредителя Агентства</w:t>
      </w:r>
      <w:r w:rsidR="003F20E2" w:rsidRPr="00AD7B4D">
        <w:rPr>
          <w:sz w:val="22"/>
          <w:szCs w:val="22"/>
        </w:rPr>
        <w:t>.</w:t>
      </w:r>
    </w:p>
    <w:p w14:paraId="5C05A854" w14:textId="48C1427A" w:rsidR="00A63651" w:rsidRPr="00AD7B4D" w:rsidRDefault="001C6678" w:rsidP="005C28E2">
      <w:pPr>
        <w:widowControl w:val="0"/>
        <w:ind w:firstLine="709"/>
        <w:jc w:val="both"/>
        <w:rPr>
          <w:sz w:val="22"/>
          <w:szCs w:val="22"/>
        </w:rPr>
      </w:pPr>
      <w:r w:rsidRPr="00AD7B4D">
        <w:rPr>
          <w:b/>
          <w:bCs/>
          <w:sz w:val="22"/>
          <w:szCs w:val="22"/>
        </w:rPr>
        <w:t>«</w:t>
      </w:r>
      <w:r w:rsidR="005D1DD9" w:rsidRPr="00AD7B4D">
        <w:rPr>
          <w:b/>
          <w:sz w:val="22"/>
          <w:szCs w:val="22"/>
        </w:rPr>
        <w:t xml:space="preserve">Совет </w:t>
      </w:r>
      <w:r w:rsidRPr="00AD7B4D">
        <w:rPr>
          <w:b/>
          <w:sz w:val="22"/>
          <w:szCs w:val="22"/>
        </w:rPr>
        <w:t>учредителя Агентства»</w:t>
      </w:r>
      <w:r w:rsidR="00A63651" w:rsidRPr="00AD7B4D">
        <w:rPr>
          <w:b/>
          <w:bCs/>
          <w:sz w:val="22"/>
          <w:szCs w:val="22"/>
        </w:rPr>
        <w:t xml:space="preserve"> </w:t>
      </w:r>
      <w:r w:rsidR="005D1DD9" w:rsidRPr="00AD7B4D">
        <w:rPr>
          <w:b/>
          <w:bCs/>
          <w:sz w:val="22"/>
          <w:szCs w:val="22"/>
        </w:rPr>
        <w:t>–</w:t>
      </w:r>
      <w:r w:rsidR="00A63651" w:rsidRPr="00AD7B4D">
        <w:rPr>
          <w:b/>
          <w:bCs/>
          <w:sz w:val="22"/>
          <w:szCs w:val="22"/>
        </w:rPr>
        <w:t xml:space="preserve"> </w:t>
      </w:r>
      <w:r w:rsidR="005D1DD9" w:rsidRPr="00AD7B4D">
        <w:rPr>
          <w:bCs/>
          <w:sz w:val="22"/>
          <w:szCs w:val="22"/>
        </w:rPr>
        <w:t xml:space="preserve">высший коллегиальный орган управления </w:t>
      </w:r>
      <w:r w:rsidRPr="00AD7B4D">
        <w:rPr>
          <w:bCs/>
          <w:sz w:val="22"/>
          <w:szCs w:val="22"/>
        </w:rPr>
        <w:t>Агентства</w:t>
      </w:r>
      <w:r w:rsidR="005D1DD9" w:rsidRPr="00AD7B4D">
        <w:rPr>
          <w:bCs/>
          <w:sz w:val="22"/>
          <w:szCs w:val="22"/>
        </w:rPr>
        <w:t>, в компетенцию которого входит утверждение и изменение настоящего Регламента</w:t>
      </w:r>
      <w:r w:rsidR="00A63651" w:rsidRPr="00AD7B4D">
        <w:rPr>
          <w:sz w:val="22"/>
          <w:szCs w:val="22"/>
        </w:rPr>
        <w:t>.</w:t>
      </w:r>
    </w:p>
    <w:p w14:paraId="3A0449A6" w14:textId="3A9D3816" w:rsidR="003F20E2" w:rsidRPr="00AD7B4D" w:rsidRDefault="001C6678" w:rsidP="005C28E2">
      <w:pPr>
        <w:widowControl w:val="0"/>
        <w:ind w:firstLine="709"/>
        <w:jc w:val="both"/>
        <w:rPr>
          <w:sz w:val="22"/>
          <w:szCs w:val="22"/>
        </w:rPr>
      </w:pPr>
      <w:r w:rsidRPr="00AD7B4D">
        <w:rPr>
          <w:sz w:val="22"/>
          <w:szCs w:val="22"/>
        </w:rPr>
        <w:t>«</w:t>
      </w:r>
      <w:r w:rsidR="003F20E2" w:rsidRPr="00AD7B4D">
        <w:rPr>
          <w:b/>
          <w:sz w:val="22"/>
          <w:szCs w:val="22"/>
        </w:rPr>
        <w:t xml:space="preserve">Поручительство </w:t>
      </w:r>
      <w:r w:rsidRPr="00AD7B4D">
        <w:rPr>
          <w:b/>
          <w:sz w:val="22"/>
          <w:szCs w:val="22"/>
        </w:rPr>
        <w:t>Агентства»</w:t>
      </w:r>
      <w:r w:rsidR="003F20E2" w:rsidRPr="00AD7B4D">
        <w:rPr>
          <w:sz w:val="22"/>
          <w:szCs w:val="22"/>
        </w:rPr>
        <w:t xml:space="preserve"> – </w:t>
      </w:r>
      <w:r w:rsidR="00452265" w:rsidRPr="00AD7B4D">
        <w:rPr>
          <w:sz w:val="22"/>
          <w:szCs w:val="22"/>
        </w:rPr>
        <w:t xml:space="preserve">оформленный в соответствии с требованиями действующего </w:t>
      </w:r>
      <w:r w:rsidR="00452265" w:rsidRPr="00AD7B4D">
        <w:rPr>
          <w:sz w:val="22"/>
          <w:szCs w:val="22"/>
        </w:rPr>
        <w:lastRenderedPageBreak/>
        <w:t xml:space="preserve">законодательства Российской Федерации договор поручительства, согласно которому Агентство обязывается перед </w:t>
      </w:r>
      <w:r w:rsidR="000F6D05" w:rsidRPr="00AD7B4D">
        <w:rPr>
          <w:sz w:val="22"/>
          <w:szCs w:val="22"/>
        </w:rPr>
        <w:t xml:space="preserve">Микрофинансовой организацией </w:t>
      </w:r>
      <w:r w:rsidR="00452265" w:rsidRPr="00AD7B4D">
        <w:rPr>
          <w:sz w:val="22"/>
          <w:szCs w:val="22"/>
        </w:rPr>
        <w:t>отвечать за исполнение обязательств З</w:t>
      </w:r>
      <w:r w:rsidR="00E51C5D" w:rsidRPr="00AD7B4D">
        <w:rPr>
          <w:sz w:val="22"/>
          <w:szCs w:val="22"/>
        </w:rPr>
        <w:t xml:space="preserve">аемщика по </w:t>
      </w:r>
      <w:r w:rsidR="007649C8" w:rsidRPr="00AD7B4D">
        <w:rPr>
          <w:sz w:val="22"/>
          <w:szCs w:val="22"/>
        </w:rPr>
        <w:t xml:space="preserve">договору займа </w:t>
      </w:r>
      <w:r w:rsidR="00452265" w:rsidRPr="00AD7B4D">
        <w:rPr>
          <w:sz w:val="22"/>
          <w:szCs w:val="22"/>
        </w:rPr>
        <w:t>на условиях, определенных в договоре поручительства</w:t>
      </w:r>
      <w:r w:rsidR="00452265" w:rsidRPr="00AD7B4D">
        <w:rPr>
          <w:sz w:val="22"/>
          <w:szCs w:val="22"/>
          <w:lang w:eastAsia="ar-SA"/>
        </w:rPr>
        <w:t>.</w:t>
      </w:r>
      <w:r w:rsidR="00452265" w:rsidRPr="00AD7B4D">
        <w:rPr>
          <w:sz w:val="22"/>
          <w:szCs w:val="22"/>
        </w:rPr>
        <w:t xml:space="preserve"> </w:t>
      </w:r>
    </w:p>
    <w:p w14:paraId="021A94BF" w14:textId="7AF23F51" w:rsidR="00E31179" w:rsidRPr="00AD7B4D" w:rsidRDefault="00E51C5D" w:rsidP="005C28E2">
      <w:pPr>
        <w:pStyle w:val="ConsPlusNormal"/>
        <w:ind w:firstLine="709"/>
        <w:jc w:val="both"/>
        <w:rPr>
          <w:rFonts w:ascii="Times New Roman" w:hAnsi="Times New Roman" w:cs="Times New Roman"/>
          <w:sz w:val="22"/>
          <w:szCs w:val="22"/>
        </w:rPr>
      </w:pPr>
      <w:r w:rsidRPr="00AD7B4D">
        <w:rPr>
          <w:rFonts w:ascii="Times New Roman" w:hAnsi="Times New Roman" w:cs="Times New Roman"/>
          <w:b/>
          <w:sz w:val="22"/>
          <w:szCs w:val="22"/>
        </w:rPr>
        <w:t>«</w:t>
      </w:r>
      <w:r w:rsidR="00E31179" w:rsidRPr="00AD7B4D">
        <w:rPr>
          <w:rFonts w:ascii="Times New Roman" w:hAnsi="Times New Roman" w:cs="Times New Roman"/>
          <w:b/>
          <w:sz w:val="22"/>
          <w:szCs w:val="22"/>
        </w:rPr>
        <w:t xml:space="preserve">Группа связанных </w:t>
      </w:r>
      <w:r w:rsidR="00776CA7" w:rsidRPr="00AD7B4D">
        <w:rPr>
          <w:rFonts w:ascii="Times New Roman" w:hAnsi="Times New Roman" w:cs="Times New Roman"/>
          <w:b/>
          <w:sz w:val="22"/>
          <w:szCs w:val="22"/>
        </w:rPr>
        <w:t>лиц</w:t>
      </w:r>
      <w:r w:rsidRPr="00AD7B4D">
        <w:rPr>
          <w:rFonts w:ascii="Times New Roman" w:hAnsi="Times New Roman" w:cs="Times New Roman"/>
          <w:b/>
          <w:sz w:val="22"/>
          <w:szCs w:val="22"/>
        </w:rPr>
        <w:t>»</w:t>
      </w:r>
      <w:r w:rsidR="00E31179" w:rsidRPr="00AD7B4D">
        <w:rPr>
          <w:rFonts w:ascii="Times New Roman" w:hAnsi="Times New Roman" w:cs="Times New Roman"/>
          <w:sz w:val="22"/>
          <w:szCs w:val="22"/>
        </w:rPr>
        <w:t xml:space="preserve"> - лица включены в группу связанных </w:t>
      </w:r>
      <w:r w:rsidR="00776CA7" w:rsidRPr="00AD7B4D">
        <w:rPr>
          <w:rFonts w:ascii="Times New Roman" w:hAnsi="Times New Roman" w:cs="Times New Roman"/>
          <w:sz w:val="22"/>
          <w:szCs w:val="22"/>
        </w:rPr>
        <w:t>лиц</w:t>
      </w:r>
      <w:r w:rsidR="00E31179" w:rsidRPr="00AD7B4D">
        <w:rPr>
          <w:rFonts w:ascii="Times New Roman" w:hAnsi="Times New Roman" w:cs="Times New Roman"/>
          <w:sz w:val="22"/>
          <w:szCs w:val="22"/>
        </w:rPr>
        <w:t>, если одн</w:t>
      </w:r>
      <w:r w:rsidR="00776CA7" w:rsidRPr="00AD7B4D">
        <w:rPr>
          <w:rFonts w:ascii="Times New Roman" w:hAnsi="Times New Roman" w:cs="Times New Roman"/>
          <w:sz w:val="22"/>
          <w:szCs w:val="22"/>
        </w:rPr>
        <w:t>о</w:t>
      </w:r>
      <w:r w:rsidR="00E31179" w:rsidRPr="00AD7B4D">
        <w:rPr>
          <w:rFonts w:ascii="Times New Roman" w:hAnsi="Times New Roman" w:cs="Times New Roman"/>
          <w:sz w:val="22"/>
          <w:szCs w:val="22"/>
        </w:rPr>
        <w:t xml:space="preserve"> из </w:t>
      </w:r>
      <w:r w:rsidR="00776CA7" w:rsidRPr="00AD7B4D">
        <w:rPr>
          <w:rFonts w:ascii="Times New Roman" w:hAnsi="Times New Roman" w:cs="Times New Roman"/>
          <w:sz w:val="22"/>
          <w:szCs w:val="22"/>
        </w:rPr>
        <w:t xml:space="preserve">лиц </w:t>
      </w:r>
      <w:r w:rsidR="00E31179" w:rsidRPr="00AD7B4D">
        <w:rPr>
          <w:rFonts w:ascii="Times New Roman" w:hAnsi="Times New Roman" w:cs="Times New Roman"/>
          <w:sz w:val="22"/>
          <w:szCs w:val="22"/>
        </w:rPr>
        <w:t>может оказывать прямо или косвенно (через третьих лиц) существенное влияние на решения, принимаемые органами управления другой компании (других компаний)</w:t>
      </w:r>
      <w:r w:rsidR="00776CA7" w:rsidRPr="00AD7B4D">
        <w:rPr>
          <w:rFonts w:ascii="Times New Roman" w:hAnsi="Times New Roman" w:cs="Times New Roman"/>
          <w:sz w:val="22"/>
          <w:szCs w:val="22"/>
        </w:rPr>
        <w:t xml:space="preserve"> или лиц</w:t>
      </w:r>
      <w:r w:rsidR="00E31179" w:rsidRPr="00AD7B4D">
        <w:rPr>
          <w:rFonts w:ascii="Times New Roman" w:hAnsi="Times New Roman" w:cs="Times New Roman"/>
          <w:sz w:val="22"/>
          <w:szCs w:val="22"/>
        </w:rPr>
        <w:t>.</w:t>
      </w:r>
    </w:p>
    <w:p w14:paraId="50C9136A" w14:textId="77777777" w:rsidR="00E31179" w:rsidRPr="00AD7B4D" w:rsidRDefault="00776CA7" w:rsidP="005C28E2">
      <w:pPr>
        <w:pStyle w:val="ConsPlusNormal"/>
        <w:ind w:firstLine="709"/>
        <w:jc w:val="both"/>
        <w:rPr>
          <w:rFonts w:ascii="Times New Roman" w:hAnsi="Times New Roman" w:cs="Times New Roman"/>
          <w:sz w:val="22"/>
          <w:szCs w:val="22"/>
        </w:rPr>
      </w:pPr>
      <w:r w:rsidRPr="00AD7B4D">
        <w:rPr>
          <w:rFonts w:ascii="Times New Roman" w:hAnsi="Times New Roman" w:cs="Times New Roman"/>
          <w:sz w:val="22"/>
          <w:szCs w:val="22"/>
        </w:rPr>
        <w:t xml:space="preserve">Лица </w:t>
      </w:r>
      <w:r w:rsidR="00E31179" w:rsidRPr="00AD7B4D">
        <w:rPr>
          <w:rFonts w:ascii="Times New Roman" w:hAnsi="Times New Roman" w:cs="Times New Roman"/>
          <w:sz w:val="22"/>
          <w:szCs w:val="22"/>
        </w:rPr>
        <w:t>также являются связанными, если:</w:t>
      </w:r>
    </w:p>
    <w:p w14:paraId="4CFAB3E8" w14:textId="77777777" w:rsidR="00E31179" w:rsidRPr="00AD7B4D" w:rsidRDefault="00E31179" w:rsidP="00085D0F">
      <w:pPr>
        <w:pStyle w:val="ConsPlusNormal"/>
        <w:numPr>
          <w:ilvl w:val="0"/>
          <w:numId w:val="5"/>
        </w:numPr>
        <w:ind w:left="0" w:firstLine="709"/>
        <w:jc w:val="both"/>
        <w:rPr>
          <w:rFonts w:ascii="Times New Roman" w:hAnsi="Times New Roman" w:cs="Times New Roman"/>
          <w:sz w:val="22"/>
          <w:szCs w:val="22"/>
        </w:rPr>
      </w:pPr>
      <w:r w:rsidRPr="00AD7B4D">
        <w:rPr>
          <w:rFonts w:ascii="Times New Roman" w:hAnsi="Times New Roman" w:cs="Times New Roman"/>
          <w:sz w:val="22"/>
          <w:szCs w:val="22"/>
        </w:rPr>
        <w:t>по отношению друг к другу являются зависимыми или основными и дочерними организациями;</w:t>
      </w:r>
    </w:p>
    <w:p w14:paraId="48D4B96D" w14:textId="484453B3" w:rsidR="00E31179" w:rsidRPr="00AD7B4D" w:rsidRDefault="00E31179" w:rsidP="00085D0F">
      <w:pPr>
        <w:pStyle w:val="ConsPlusNormal"/>
        <w:numPr>
          <w:ilvl w:val="0"/>
          <w:numId w:val="5"/>
        </w:numPr>
        <w:ind w:left="0" w:firstLine="709"/>
        <w:jc w:val="both"/>
        <w:rPr>
          <w:rFonts w:ascii="Times New Roman" w:hAnsi="Times New Roman" w:cs="Times New Roman"/>
          <w:sz w:val="22"/>
          <w:szCs w:val="22"/>
        </w:rPr>
      </w:pPr>
      <w:r w:rsidRPr="00AD7B4D">
        <w:rPr>
          <w:rFonts w:ascii="Times New Roman" w:hAnsi="Times New Roman" w:cs="Times New Roman"/>
          <w:sz w:val="22"/>
          <w:szCs w:val="22"/>
        </w:rPr>
        <w:t>входят в состав холдинга;</w:t>
      </w:r>
    </w:p>
    <w:p w14:paraId="23DA64E3" w14:textId="77777777" w:rsidR="00E31179" w:rsidRPr="00AD7B4D" w:rsidRDefault="00E31179" w:rsidP="00085D0F">
      <w:pPr>
        <w:pStyle w:val="ConsPlusNormal"/>
        <w:numPr>
          <w:ilvl w:val="0"/>
          <w:numId w:val="5"/>
        </w:numPr>
        <w:ind w:left="0" w:firstLine="709"/>
        <w:jc w:val="both"/>
        <w:rPr>
          <w:rFonts w:ascii="Times New Roman" w:hAnsi="Times New Roman" w:cs="Times New Roman"/>
          <w:sz w:val="22"/>
          <w:szCs w:val="22"/>
        </w:rPr>
      </w:pPr>
      <w:r w:rsidRPr="00AD7B4D">
        <w:rPr>
          <w:rFonts w:ascii="Times New Roman" w:hAnsi="Times New Roman" w:cs="Times New Roman"/>
          <w:sz w:val="22"/>
          <w:szCs w:val="22"/>
        </w:rPr>
        <w:t>являются близкими родственниками по отношению друг к другу;</w:t>
      </w:r>
    </w:p>
    <w:p w14:paraId="0C5D2D96" w14:textId="77777777" w:rsidR="00E31179" w:rsidRPr="00AD7B4D" w:rsidRDefault="00E31179" w:rsidP="00085D0F">
      <w:pPr>
        <w:pStyle w:val="ConsPlusNormal"/>
        <w:numPr>
          <w:ilvl w:val="0"/>
          <w:numId w:val="5"/>
        </w:numPr>
        <w:ind w:left="0" w:firstLine="709"/>
        <w:jc w:val="both"/>
        <w:rPr>
          <w:rFonts w:ascii="Times New Roman" w:hAnsi="Times New Roman" w:cs="Times New Roman"/>
          <w:sz w:val="22"/>
          <w:szCs w:val="22"/>
        </w:rPr>
      </w:pPr>
      <w:r w:rsidRPr="00AD7B4D">
        <w:rPr>
          <w:rFonts w:ascii="Times New Roman" w:hAnsi="Times New Roman" w:cs="Times New Roman"/>
          <w:sz w:val="22"/>
          <w:szCs w:val="22"/>
        </w:rPr>
        <w:t>являются лицами, способными оказывать прямое или косвенное (через третьих лиц) существенное влияние на решения, принимаемые органами управления юридических лиц.</w:t>
      </w:r>
    </w:p>
    <w:p w14:paraId="336BB466" w14:textId="09347949" w:rsidR="00797396" w:rsidRPr="00AD7B4D" w:rsidRDefault="00B30BC1" w:rsidP="005C28E2">
      <w:pPr>
        <w:pStyle w:val="ConsPlusNormal"/>
        <w:jc w:val="both"/>
        <w:rPr>
          <w:rFonts w:ascii="Times New Roman" w:hAnsi="Times New Roman" w:cs="Times New Roman"/>
          <w:sz w:val="22"/>
          <w:szCs w:val="22"/>
        </w:rPr>
      </w:pPr>
      <w:r w:rsidRPr="00AD7B4D">
        <w:rPr>
          <w:rFonts w:ascii="Times New Roman" w:hAnsi="Times New Roman" w:cs="Times New Roman"/>
          <w:b/>
          <w:sz w:val="22"/>
          <w:szCs w:val="22"/>
        </w:rPr>
        <w:t>«Группа связанных компаний»</w:t>
      </w:r>
      <w:r w:rsidRPr="00AD7B4D">
        <w:rPr>
          <w:rFonts w:ascii="Times New Roman" w:hAnsi="Times New Roman" w:cs="Times New Roman"/>
          <w:sz w:val="22"/>
          <w:szCs w:val="22"/>
        </w:rPr>
        <w:t xml:space="preserve"> -</w:t>
      </w:r>
      <w:r w:rsidR="00971E48" w:rsidRPr="00AD7B4D">
        <w:rPr>
          <w:rFonts w:ascii="Times New Roman" w:hAnsi="Times New Roman" w:cs="Times New Roman"/>
          <w:sz w:val="22"/>
          <w:szCs w:val="22"/>
        </w:rPr>
        <w:t xml:space="preserve"> </w:t>
      </w:r>
      <w:r w:rsidR="00971E48" w:rsidRPr="00AD7B4D">
        <w:rPr>
          <w:rFonts w:ascii="Times New Roman" w:hAnsi="Times New Roman" w:cs="Times New Roman"/>
          <w:bCs/>
          <w:sz w:val="22"/>
          <w:szCs w:val="22"/>
        </w:rPr>
        <w:t xml:space="preserve"> о</w:t>
      </w:r>
      <w:r w:rsidR="003F5724" w:rsidRPr="00AD7B4D">
        <w:rPr>
          <w:rFonts w:ascii="Times New Roman" w:hAnsi="Times New Roman" w:cs="Times New Roman"/>
          <w:bCs/>
          <w:sz w:val="22"/>
          <w:szCs w:val="22"/>
        </w:rPr>
        <w:t>дна или более компаний, которые признаются связанными и объединяются в ГСК при одновременном наличии признаков контроля и (или) признаков экономической связанности, указывающих на взаимную зависимость их вероятностей дефолта.</w:t>
      </w:r>
    </w:p>
    <w:p w14:paraId="0E425089" w14:textId="0BDAC259" w:rsidR="00B30BC1" w:rsidRPr="00AD7B4D" w:rsidRDefault="003F5724" w:rsidP="005C28E2">
      <w:pPr>
        <w:pStyle w:val="ConsPlusNormal"/>
        <w:jc w:val="both"/>
        <w:rPr>
          <w:rFonts w:ascii="Times New Roman" w:hAnsi="Times New Roman" w:cs="Times New Roman"/>
          <w:bCs/>
          <w:sz w:val="22"/>
          <w:szCs w:val="22"/>
        </w:rPr>
      </w:pPr>
      <w:r w:rsidRPr="00AD7B4D">
        <w:rPr>
          <w:rFonts w:ascii="Times New Roman" w:hAnsi="Times New Roman" w:cs="Times New Roman"/>
          <w:bCs/>
          <w:sz w:val="22"/>
          <w:szCs w:val="22"/>
        </w:rPr>
        <w:t>П</w:t>
      </w:r>
      <w:r w:rsidR="00B30BC1" w:rsidRPr="00AD7B4D">
        <w:rPr>
          <w:rFonts w:ascii="Times New Roman" w:hAnsi="Times New Roman" w:cs="Times New Roman"/>
          <w:bCs/>
          <w:sz w:val="22"/>
          <w:szCs w:val="22"/>
        </w:rPr>
        <w:t>од контролем понимается возможность одной компании прямо или опосредованно, формально или неформально управлять финансовой и операционной политикой другого контрагента, определять принимаемые ключевые решения с целью получения собственной выгоды</w:t>
      </w:r>
      <w:r w:rsidRPr="00AD7B4D">
        <w:rPr>
          <w:rFonts w:ascii="Times New Roman" w:hAnsi="Times New Roman" w:cs="Times New Roman"/>
          <w:bCs/>
          <w:sz w:val="22"/>
          <w:szCs w:val="22"/>
        </w:rPr>
        <w:t>.</w:t>
      </w:r>
    </w:p>
    <w:p w14:paraId="46A42F62" w14:textId="549449AC" w:rsidR="00B30BC1" w:rsidRPr="00AD7B4D" w:rsidRDefault="003F5724" w:rsidP="005C28E2">
      <w:pPr>
        <w:pStyle w:val="ConsPlusNormal"/>
        <w:jc w:val="both"/>
        <w:rPr>
          <w:rFonts w:ascii="Times New Roman" w:hAnsi="Times New Roman" w:cs="Times New Roman"/>
          <w:bCs/>
          <w:sz w:val="22"/>
          <w:szCs w:val="22"/>
        </w:rPr>
      </w:pPr>
      <w:r w:rsidRPr="00AD7B4D">
        <w:rPr>
          <w:rFonts w:ascii="Times New Roman" w:hAnsi="Times New Roman" w:cs="Times New Roman"/>
          <w:bCs/>
          <w:sz w:val="22"/>
          <w:szCs w:val="22"/>
        </w:rPr>
        <w:t>Э</w:t>
      </w:r>
      <w:r w:rsidR="00B30BC1" w:rsidRPr="00AD7B4D">
        <w:rPr>
          <w:rFonts w:ascii="Times New Roman" w:hAnsi="Times New Roman" w:cs="Times New Roman"/>
          <w:bCs/>
          <w:sz w:val="22"/>
          <w:szCs w:val="22"/>
        </w:rPr>
        <w:t>кономически связанными считаются компании, условия сотрудничества которых позволяют сделать вывод о наличии единого центра контроля операционной и финансовой политики и (или) присутствуют признаки использования механизмов перераспределения прибыли как через распределение маржи (в том числе с использованием трансфертного ценообразования), так и через регулирование финансовых потоков (в том числе предоставление финансирования в различных формах, дивидендная политика)</w:t>
      </w:r>
      <w:r w:rsidRPr="00AD7B4D">
        <w:rPr>
          <w:rFonts w:ascii="Times New Roman" w:hAnsi="Times New Roman" w:cs="Times New Roman"/>
          <w:bCs/>
          <w:sz w:val="22"/>
          <w:szCs w:val="22"/>
        </w:rPr>
        <w:t>.</w:t>
      </w:r>
    </w:p>
    <w:p w14:paraId="50871B3C" w14:textId="24211A13" w:rsidR="00B30BC1" w:rsidRPr="00AD7B4D" w:rsidRDefault="003F5724" w:rsidP="005C28E2">
      <w:pPr>
        <w:pStyle w:val="ConsPlusNormal"/>
        <w:jc w:val="both"/>
        <w:rPr>
          <w:rFonts w:ascii="Times New Roman" w:hAnsi="Times New Roman" w:cs="Times New Roman"/>
          <w:bCs/>
          <w:sz w:val="22"/>
          <w:szCs w:val="22"/>
        </w:rPr>
      </w:pPr>
      <w:r w:rsidRPr="00AD7B4D">
        <w:rPr>
          <w:rFonts w:ascii="Times New Roman" w:hAnsi="Times New Roman" w:cs="Times New Roman"/>
          <w:bCs/>
          <w:sz w:val="22"/>
          <w:szCs w:val="22"/>
        </w:rPr>
        <w:t>В</w:t>
      </w:r>
      <w:r w:rsidR="00B30BC1" w:rsidRPr="00AD7B4D">
        <w:rPr>
          <w:rFonts w:ascii="Times New Roman" w:hAnsi="Times New Roman" w:cs="Times New Roman"/>
          <w:bCs/>
          <w:sz w:val="22"/>
          <w:szCs w:val="22"/>
        </w:rPr>
        <w:t>се компании, связанные финансовым или имущественным поручительством, являются Группой связанных компаний</w:t>
      </w:r>
      <w:r w:rsidR="00971E48" w:rsidRPr="00AD7B4D">
        <w:rPr>
          <w:rFonts w:ascii="Times New Roman" w:hAnsi="Times New Roman" w:cs="Times New Roman"/>
          <w:bCs/>
          <w:sz w:val="22"/>
          <w:szCs w:val="22"/>
        </w:rPr>
        <w:t>.</w:t>
      </w:r>
    </w:p>
    <w:p w14:paraId="44029301" w14:textId="3D1D9C25" w:rsidR="00137F68" w:rsidRPr="00AD7B4D" w:rsidRDefault="00E51C5D" w:rsidP="005C28E2">
      <w:pPr>
        <w:pStyle w:val="ConsPlusNormal"/>
        <w:ind w:firstLine="709"/>
        <w:jc w:val="both"/>
        <w:rPr>
          <w:rFonts w:ascii="Times New Roman" w:hAnsi="Times New Roman" w:cs="Times New Roman"/>
          <w:sz w:val="22"/>
          <w:szCs w:val="22"/>
        </w:rPr>
      </w:pPr>
      <w:r w:rsidRPr="00AD7B4D">
        <w:rPr>
          <w:rFonts w:ascii="Times New Roman" w:hAnsi="Times New Roman" w:cs="Times New Roman"/>
          <w:b/>
          <w:sz w:val="22"/>
          <w:szCs w:val="22"/>
        </w:rPr>
        <w:t>«</w:t>
      </w:r>
      <w:r w:rsidR="00137F68" w:rsidRPr="00AD7B4D">
        <w:rPr>
          <w:rFonts w:ascii="Times New Roman" w:hAnsi="Times New Roman" w:cs="Times New Roman"/>
          <w:b/>
          <w:sz w:val="22"/>
          <w:szCs w:val="22"/>
        </w:rPr>
        <w:t>Бенефициарный владелец</w:t>
      </w:r>
      <w:r w:rsidRPr="00AD7B4D">
        <w:rPr>
          <w:rFonts w:ascii="Times New Roman" w:hAnsi="Times New Roman" w:cs="Times New Roman"/>
          <w:b/>
          <w:sz w:val="22"/>
          <w:szCs w:val="22"/>
        </w:rPr>
        <w:t>»</w:t>
      </w:r>
      <w:r w:rsidR="00137F68" w:rsidRPr="00AD7B4D">
        <w:rPr>
          <w:rFonts w:ascii="Times New Roman" w:hAnsi="Times New Roman" w:cs="Times New Roman"/>
          <w:sz w:val="22"/>
          <w:szCs w:val="22"/>
        </w:rPr>
        <w:t xml:space="preserve"> - физическое лицо, которое в конечном счете прямо или косвенно (через третьих лиц) владеет (имеет преобладающее участие</w:t>
      </w:r>
      <w:r w:rsidR="00441401" w:rsidRPr="00AD7B4D">
        <w:rPr>
          <w:rFonts w:ascii="Times New Roman" w:hAnsi="Times New Roman" w:cs="Times New Roman"/>
          <w:sz w:val="22"/>
          <w:szCs w:val="22"/>
        </w:rPr>
        <w:t xml:space="preserve"> - </w:t>
      </w:r>
      <w:r w:rsidR="00137F68" w:rsidRPr="00AD7B4D">
        <w:rPr>
          <w:rFonts w:ascii="Times New Roman" w:hAnsi="Times New Roman" w:cs="Times New Roman"/>
          <w:sz w:val="22"/>
          <w:szCs w:val="22"/>
        </w:rPr>
        <w:t xml:space="preserve">более 25 процентов в </w:t>
      </w:r>
      <w:r w:rsidR="00441401" w:rsidRPr="00AD7B4D">
        <w:rPr>
          <w:rFonts w:ascii="Times New Roman" w:hAnsi="Times New Roman" w:cs="Times New Roman"/>
          <w:sz w:val="22"/>
          <w:szCs w:val="22"/>
        </w:rPr>
        <w:t>уставном (складочном) капитале (паевом фонде)</w:t>
      </w:r>
      <w:r w:rsidR="00137F68" w:rsidRPr="00AD7B4D">
        <w:rPr>
          <w:rFonts w:ascii="Times New Roman" w:hAnsi="Times New Roman" w:cs="Times New Roman"/>
          <w:sz w:val="22"/>
          <w:szCs w:val="22"/>
        </w:rPr>
        <w:t xml:space="preserve">) </w:t>
      </w:r>
      <w:r w:rsidR="000872E0" w:rsidRPr="00AD7B4D">
        <w:rPr>
          <w:rFonts w:ascii="Times New Roman" w:hAnsi="Times New Roman" w:cs="Times New Roman"/>
          <w:sz w:val="22"/>
          <w:szCs w:val="22"/>
        </w:rPr>
        <w:t>Заемщиком</w:t>
      </w:r>
      <w:r w:rsidR="00137F68" w:rsidRPr="00AD7B4D">
        <w:rPr>
          <w:rFonts w:ascii="Times New Roman" w:hAnsi="Times New Roman" w:cs="Times New Roman"/>
          <w:sz w:val="22"/>
          <w:szCs w:val="22"/>
        </w:rPr>
        <w:t xml:space="preserve"> - юридическим лицом либо имеет возможность контролировать действия </w:t>
      </w:r>
      <w:r w:rsidR="000872E0" w:rsidRPr="00AD7B4D">
        <w:rPr>
          <w:rFonts w:ascii="Times New Roman" w:hAnsi="Times New Roman" w:cs="Times New Roman"/>
          <w:sz w:val="22"/>
          <w:szCs w:val="22"/>
        </w:rPr>
        <w:t>Заемщика</w:t>
      </w:r>
      <w:r w:rsidR="00137F68" w:rsidRPr="00AD7B4D">
        <w:rPr>
          <w:rFonts w:ascii="Times New Roman" w:hAnsi="Times New Roman" w:cs="Times New Roman"/>
          <w:sz w:val="22"/>
          <w:szCs w:val="22"/>
        </w:rPr>
        <w:t>.</w:t>
      </w:r>
    </w:p>
    <w:p w14:paraId="632ED52F" w14:textId="1F7951C8" w:rsidR="00287DA3" w:rsidRPr="00AD7B4D" w:rsidRDefault="00733054" w:rsidP="00287DA3">
      <w:pPr>
        <w:pStyle w:val="ConsPlusNormal"/>
        <w:ind w:firstLine="709"/>
        <w:jc w:val="both"/>
        <w:rPr>
          <w:rFonts w:ascii="Times New Roman" w:hAnsi="Times New Roman" w:cs="Times New Roman"/>
          <w:sz w:val="22"/>
          <w:szCs w:val="22"/>
        </w:rPr>
      </w:pPr>
      <w:r w:rsidRPr="00AD7B4D">
        <w:rPr>
          <w:rFonts w:ascii="Times New Roman" w:hAnsi="Times New Roman" w:cs="Times New Roman"/>
          <w:b/>
          <w:sz w:val="22"/>
          <w:szCs w:val="22"/>
          <w:lang w:eastAsia="zh-CN"/>
        </w:rPr>
        <w:t>«</w:t>
      </w:r>
      <w:r w:rsidR="00B069C6" w:rsidRPr="00AD7B4D">
        <w:rPr>
          <w:rFonts w:ascii="Times New Roman" w:hAnsi="Times New Roman" w:cs="Times New Roman"/>
          <w:b/>
          <w:color w:val="000000"/>
          <w:sz w:val="22"/>
          <w:szCs w:val="22"/>
        </w:rPr>
        <w:t>Комиссия</w:t>
      </w:r>
      <w:r w:rsidRPr="00AD7B4D">
        <w:rPr>
          <w:rFonts w:ascii="Times New Roman" w:hAnsi="Times New Roman" w:cs="Times New Roman"/>
          <w:b/>
          <w:color w:val="000000"/>
          <w:sz w:val="22"/>
          <w:szCs w:val="22"/>
        </w:rPr>
        <w:t xml:space="preserve"> по принятию решений о предоставлении Агентством поручительств (далее – Комиссия по принятию решений)</w:t>
      </w:r>
      <w:r w:rsidRPr="00AD7B4D">
        <w:rPr>
          <w:rFonts w:ascii="Times New Roman" w:hAnsi="Times New Roman" w:cs="Times New Roman"/>
          <w:b/>
          <w:sz w:val="22"/>
          <w:szCs w:val="22"/>
          <w:lang w:eastAsia="zh-CN"/>
        </w:rPr>
        <w:t>»</w:t>
      </w:r>
      <w:r w:rsidRPr="00AD7B4D">
        <w:rPr>
          <w:rFonts w:ascii="Times New Roman" w:hAnsi="Times New Roman" w:cs="Times New Roman"/>
          <w:sz w:val="22"/>
          <w:szCs w:val="22"/>
          <w:lang w:eastAsia="zh-CN"/>
        </w:rPr>
        <w:t xml:space="preserve"> – </w:t>
      </w:r>
      <w:r w:rsidR="00287DA3" w:rsidRPr="00AD7B4D">
        <w:rPr>
          <w:rFonts w:ascii="Times New Roman" w:hAnsi="Times New Roman" w:cs="Times New Roman"/>
          <w:sz w:val="22"/>
          <w:szCs w:val="22"/>
        </w:rPr>
        <w:t xml:space="preserve">экспертно-аналитический орган, деятельность которого направлена на рассмотрение и оценку поданных Заявок на получение поручительства Агентства в соответствии с настоящим Регламентом, формирование мнения о предоставлении или об отказе в предоставлении поручительства, а также формирование мнения по иным вопросам компетенции в соответствии с Положением о Комиссии по принятию решений, количественный и персональный состав которого определяется распорядительным документом директора Агентства. </w:t>
      </w:r>
    </w:p>
    <w:p w14:paraId="31CE6A80" w14:textId="16B566A9" w:rsidR="003F20E2" w:rsidRPr="00AD7B4D" w:rsidRDefault="003F20E2" w:rsidP="00287DA3">
      <w:pPr>
        <w:pStyle w:val="ConsPlusNormal"/>
        <w:ind w:firstLine="709"/>
        <w:jc w:val="both"/>
        <w:rPr>
          <w:rFonts w:ascii="Times New Roman" w:hAnsi="Times New Roman" w:cs="Times New Roman"/>
          <w:sz w:val="22"/>
          <w:szCs w:val="22"/>
        </w:rPr>
      </w:pPr>
      <w:r w:rsidRPr="00AD7B4D">
        <w:rPr>
          <w:rFonts w:ascii="Times New Roman" w:hAnsi="Times New Roman" w:cs="Times New Roman"/>
          <w:b/>
          <w:sz w:val="22"/>
          <w:szCs w:val="22"/>
        </w:rPr>
        <w:t>1.3.</w:t>
      </w:r>
      <w:r w:rsidRPr="00AD7B4D">
        <w:rPr>
          <w:rFonts w:ascii="Times New Roman" w:hAnsi="Times New Roman" w:cs="Times New Roman"/>
          <w:sz w:val="22"/>
          <w:szCs w:val="22"/>
        </w:rPr>
        <w:t xml:space="preserve"> Порядок предоставления Поручительства </w:t>
      </w:r>
      <w:r w:rsidR="001F768F" w:rsidRPr="00AD7B4D">
        <w:rPr>
          <w:rFonts w:ascii="Times New Roman" w:hAnsi="Times New Roman" w:cs="Times New Roman"/>
          <w:sz w:val="22"/>
          <w:szCs w:val="22"/>
        </w:rPr>
        <w:t>Агентства</w:t>
      </w:r>
      <w:r w:rsidRPr="00AD7B4D">
        <w:rPr>
          <w:rFonts w:ascii="Times New Roman" w:hAnsi="Times New Roman" w:cs="Times New Roman"/>
          <w:sz w:val="22"/>
          <w:szCs w:val="22"/>
        </w:rPr>
        <w:t xml:space="preserve"> определяется действующим законодательством Российской Федерации, настоящим Регламентом, а также иными применимыми внутренними документами </w:t>
      </w:r>
      <w:r w:rsidR="001F768F" w:rsidRPr="00AD7B4D">
        <w:rPr>
          <w:rFonts w:ascii="Times New Roman" w:hAnsi="Times New Roman" w:cs="Times New Roman"/>
          <w:sz w:val="22"/>
          <w:szCs w:val="22"/>
        </w:rPr>
        <w:t>Агентства</w:t>
      </w:r>
      <w:r w:rsidRPr="00AD7B4D">
        <w:rPr>
          <w:rFonts w:ascii="Times New Roman" w:hAnsi="Times New Roman" w:cs="Times New Roman"/>
          <w:sz w:val="22"/>
          <w:szCs w:val="22"/>
        </w:rPr>
        <w:t xml:space="preserve">, утверждаемыми </w:t>
      </w:r>
      <w:r w:rsidR="001F768F" w:rsidRPr="00AD7B4D">
        <w:rPr>
          <w:rFonts w:ascii="Times New Roman" w:hAnsi="Times New Roman" w:cs="Times New Roman"/>
          <w:sz w:val="22"/>
          <w:szCs w:val="22"/>
        </w:rPr>
        <w:t>уполномоченным органом управления Агентства</w:t>
      </w:r>
      <w:r w:rsidRPr="00AD7B4D">
        <w:rPr>
          <w:rFonts w:ascii="Times New Roman" w:hAnsi="Times New Roman" w:cs="Times New Roman"/>
          <w:sz w:val="22"/>
          <w:szCs w:val="22"/>
        </w:rPr>
        <w:t>.</w:t>
      </w:r>
    </w:p>
    <w:p w14:paraId="56D881DF" w14:textId="6D3FA8AD" w:rsidR="003F20E2" w:rsidRPr="00AD7B4D" w:rsidRDefault="003F20E2" w:rsidP="005C28E2">
      <w:pPr>
        <w:widowControl w:val="0"/>
        <w:ind w:firstLine="709"/>
        <w:jc w:val="both"/>
        <w:rPr>
          <w:sz w:val="22"/>
          <w:szCs w:val="22"/>
        </w:rPr>
      </w:pPr>
      <w:r w:rsidRPr="00AD7B4D">
        <w:rPr>
          <w:b/>
          <w:sz w:val="22"/>
          <w:szCs w:val="22"/>
        </w:rPr>
        <w:t>1.4.</w:t>
      </w:r>
      <w:r w:rsidR="00E07D2B" w:rsidRPr="00AD7B4D">
        <w:rPr>
          <w:sz w:val="22"/>
          <w:szCs w:val="22"/>
        </w:rPr>
        <w:t xml:space="preserve"> </w:t>
      </w:r>
      <w:r w:rsidRPr="00AD7B4D">
        <w:rPr>
          <w:sz w:val="22"/>
          <w:szCs w:val="22"/>
        </w:rPr>
        <w:t>Поручительств</w:t>
      </w:r>
      <w:r w:rsidR="00D27D7E" w:rsidRPr="00AD7B4D">
        <w:rPr>
          <w:sz w:val="22"/>
          <w:szCs w:val="22"/>
        </w:rPr>
        <w:t>о</w:t>
      </w:r>
      <w:r w:rsidRPr="00AD7B4D">
        <w:rPr>
          <w:sz w:val="22"/>
          <w:szCs w:val="22"/>
        </w:rPr>
        <w:t xml:space="preserve"> </w:t>
      </w:r>
      <w:r w:rsidR="001F768F" w:rsidRPr="00AD7B4D">
        <w:rPr>
          <w:sz w:val="22"/>
          <w:szCs w:val="22"/>
        </w:rPr>
        <w:t>Агентства</w:t>
      </w:r>
      <w:r w:rsidRPr="00AD7B4D">
        <w:rPr>
          <w:sz w:val="22"/>
          <w:szCs w:val="22"/>
        </w:rPr>
        <w:t xml:space="preserve"> выдается на условиях платности</w:t>
      </w:r>
      <w:r w:rsidR="00A33292" w:rsidRPr="00AD7B4D">
        <w:rPr>
          <w:sz w:val="22"/>
          <w:szCs w:val="22"/>
        </w:rPr>
        <w:t xml:space="preserve">, раздельности </w:t>
      </w:r>
      <w:r w:rsidRPr="00AD7B4D">
        <w:rPr>
          <w:sz w:val="22"/>
          <w:szCs w:val="22"/>
        </w:rPr>
        <w:t>и срочности.</w:t>
      </w:r>
    </w:p>
    <w:p w14:paraId="4AFB2BE4" w14:textId="3293C59B" w:rsidR="003F20E2" w:rsidRPr="00AD7B4D" w:rsidRDefault="003F20E2" w:rsidP="005C28E2">
      <w:pPr>
        <w:widowControl w:val="0"/>
        <w:ind w:firstLine="709"/>
        <w:jc w:val="both"/>
        <w:rPr>
          <w:sz w:val="22"/>
          <w:szCs w:val="22"/>
        </w:rPr>
      </w:pPr>
      <w:r w:rsidRPr="00AD7B4D">
        <w:rPr>
          <w:b/>
          <w:sz w:val="22"/>
          <w:szCs w:val="22"/>
        </w:rPr>
        <w:t>1.5.</w:t>
      </w:r>
      <w:r w:rsidRPr="00AD7B4D">
        <w:rPr>
          <w:sz w:val="22"/>
          <w:szCs w:val="22"/>
        </w:rPr>
        <w:t xml:space="preserve"> Поручительство </w:t>
      </w:r>
      <w:r w:rsidR="001F768F" w:rsidRPr="00AD7B4D">
        <w:rPr>
          <w:sz w:val="22"/>
          <w:szCs w:val="22"/>
        </w:rPr>
        <w:t>Агентства</w:t>
      </w:r>
      <w:r w:rsidRPr="00AD7B4D">
        <w:rPr>
          <w:sz w:val="22"/>
          <w:szCs w:val="22"/>
        </w:rPr>
        <w:t xml:space="preserve"> выдается на условиях субсидиарной ответственности </w:t>
      </w:r>
      <w:r w:rsidR="00A33292" w:rsidRPr="00AD7B4D">
        <w:rPr>
          <w:sz w:val="22"/>
          <w:szCs w:val="22"/>
        </w:rPr>
        <w:t>Агентства</w:t>
      </w:r>
      <w:r w:rsidRPr="00AD7B4D">
        <w:rPr>
          <w:sz w:val="22"/>
          <w:szCs w:val="22"/>
        </w:rPr>
        <w:t xml:space="preserve"> перед </w:t>
      </w:r>
      <w:r w:rsidR="00D31ADE" w:rsidRPr="00AD7B4D">
        <w:rPr>
          <w:sz w:val="22"/>
          <w:szCs w:val="22"/>
        </w:rPr>
        <w:t>Микрофинансовой организацией.</w:t>
      </w:r>
    </w:p>
    <w:p w14:paraId="59818063" w14:textId="77777777" w:rsidR="003F20E2" w:rsidRPr="00AD7B4D" w:rsidRDefault="003F20E2" w:rsidP="005C28E2">
      <w:pPr>
        <w:widowControl w:val="0"/>
        <w:jc w:val="both"/>
        <w:rPr>
          <w:sz w:val="22"/>
          <w:szCs w:val="22"/>
        </w:rPr>
      </w:pPr>
    </w:p>
    <w:p w14:paraId="58273007" w14:textId="799B2AB5" w:rsidR="003F20E2" w:rsidRPr="00AD7B4D" w:rsidRDefault="003F20E2" w:rsidP="005C28E2">
      <w:pPr>
        <w:pStyle w:val="1"/>
        <w:keepNext w:val="0"/>
        <w:keepLines w:val="0"/>
        <w:widowControl w:val="0"/>
        <w:spacing w:before="0"/>
        <w:jc w:val="center"/>
        <w:rPr>
          <w:rFonts w:ascii="Times New Roman" w:hAnsi="Times New Roman" w:cs="Times New Roman"/>
          <w:color w:val="auto"/>
          <w:sz w:val="22"/>
          <w:szCs w:val="22"/>
        </w:rPr>
      </w:pPr>
      <w:bookmarkStart w:id="4" w:name="_Toc424828770"/>
      <w:r w:rsidRPr="00AD7B4D">
        <w:rPr>
          <w:rFonts w:ascii="Times New Roman" w:hAnsi="Times New Roman" w:cs="Times New Roman"/>
          <w:color w:val="auto"/>
          <w:sz w:val="22"/>
          <w:szCs w:val="22"/>
        </w:rPr>
        <w:t xml:space="preserve">2. КРИТЕРИИ ПРЕДОСТАВЛЕНИЯ ПОРУЧИТЕЛЬСТВА </w:t>
      </w:r>
      <w:bookmarkEnd w:id="4"/>
      <w:r w:rsidR="001F768F" w:rsidRPr="00AD7B4D">
        <w:rPr>
          <w:rFonts w:ascii="Times New Roman" w:hAnsi="Times New Roman" w:cs="Times New Roman"/>
          <w:color w:val="auto"/>
          <w:sz w:val="22"/>
          <w:szCs w:val="22"/>
        </w:rPr>
        <w:t>АГЕНТСТВА</w:t>
      </w:r>
    </w:p>
    <w:p w14:paraId="4B295C5C" w14:textId="73DACABA" w:rsidR="005B4617" w:rsidRPr="00AD7B4D" w:rsidRDefault="005B4617" w:rsidP="005C28E2">
      <w:pPr>
        <w:widowControl w:val="0"/>
        <w:jc w:val="both"/>
        <w:rPr>
          <w:sz w:val="22"/>
          <w:szCs w:val="22"/>
        </w:rPr>
      </w:pPr>
    </w:p>
    <w:p w14:paraId="76696949" w14:textId="3BC24725" w:rsidR="003F20E2" w:rsidRPr="00AD7B4D" w:rsidRDefault="003F20E2" w:rsidP="005C28E2">
      <w:pPr>
        <w:widowControl w:val="0"/>
        <w:ind w:firstLine="708"/>
        <w:jc w:val="both"/>
        <w:rPr>
          <w:sz w:val="22"/>
          <w:szCs w:val="22"/>
        </w:rPr>
      </w:pPr>
      <w:r w:rsidRPr="00AD7B4D">
        <w:rPr>
          <w:b/>
          <w:sz w:val="22"/>
          <w:szCs w:val="22"/>
        </w:rPr>
        <w:t>2.1.</w:t>
      </w:r>
      <w:r w:rsidRPr="00AD7B4D">
        <w:rPr>
          <w:sz w:val="22"/>
          <w:szCs w:val="22"/>
        </w:rPr>
        <w:t xml:space="preserve"> Поручительство </w:t>
      </w:r>
      <w:r w:rsidR="001F768F" w:rsidRPr="00AD7B4D">
        <w:rPr>
          <w:sz w:val="22"/>
          <w:szCs w:val="22"/>
        </w:rPr>
        <w:t>Агентства</w:t>
      </w:r>
      <w:r w:rsidRPr="00AD7B4D">
        <w:rPr>
          <w:sz w:val="22"/>
          <w:szCs w:val="22"/>
        </w:rPr>
        <w:t xml:space="preserve"> </w:t>
      </w:r>
      <w:r w:rsidR="00E90835" w:rsidRPr="00AD7B4D">
        <w:rPr>
          <w:sz w:val="22"/>
          <w:szCs w:val="22"/>
        </w:rPr>
        <w:t>предоставляется</w:t>
      </w:r>
      <w:r w:rsidR="007909D5" w:rsidRPr="00AD7B4D">
        <w:rPr>
          <w:sz w:val="22"/>
          <w:szCs w:val="22"/>
        </w:rPr>
        <w:t xml:space="preserve">, если </w:t>
      </w:r>
      <w:r w:rsidR="007E682E" w:rsidRPr="00AD7B4D">
        <w:rPr>
          <w:sz w:val="22"/>
          <w:szCs w:val="22"/>
        </w:rPr>
        <w:t>Заемщик</w:t>
      </w:r>
      <w:r w:rsidR="001F768F" w:rsidRPr="00AD7B4D">
        <w:rPr>
          <w:sz w:val="22"/>
          <w:szCs w:val="22"/>
        </w:rPr>
        <w:t xml:space="preserve"> </w:t>
      </w:r>
      <w:r w:rsidR="007909D5" w:rsidRPr="00AD7B4D">
        <w:rPr>
          <w:sz w:val="22"/>
          <w:szCs w:val="22"/>
        </w:rPr>
        <w:t>отвечает следующим критериям</w:t>
      </w:r>
      <w:r w:rsidRPr="00AD7B4D">
        <w:rPr>
          <w:sz w:val="22"/>
          <w:szCs w:val="22"/>
        </w:rPr>
        <w:t>:</w:t>
      </w:r>
    </w:p>
    <w:p w14:paraId="79A2B4A7" w14:textId="42FFE1A8" w:rsidR="009E7160" w:rsidRPr="00AD7B4D" w:rsidRDefault="001F768F" w:rsidP="00085D0F">
      <w:pPr>
        <w:widowControl w:val="0"/>
        <w:numPr>
          <w:ilvl w:val="0"/>
          <w:numId w:val="1"/>
        </w:numPr>
        <w:ind w:left="0" w:firstLine="708"/>
        <w:jc w:val="both"/>
        <w:rPr>
          <w:sz w:val="22"/>
          <w:szCs w:val="22"/>
        </w:rPr>
      </w:pPr>
      <w:r w:rsidRPr="00AD7B4D">
        <w:rPr>
          <w:sz w:val="22"/>
          <w:szCs w:val="22"/>
        </w:rPr>
        <w:t>имеет</w:t>
      </w:r>
      <w:r w:rsidR="009E7160" w:rsidRPr="00AD7B4D">
        <w:rPr>
          <w:sz w:val="22"/>
          <w:szCs w:val="22"/>
        </w:rPr>
        <w:t xml:space="preserve"> адрес </w:t>
      </w:r>
      <w:r w:rsidR="008D310F" w:rsidRPr="00AD7B4D">
        <w:rPr>
          <w:sz w:val="22"/>
          <w:szCs w:val="22"/>
        </w:rPr>
        <w:t xml:space="preserve">государственной </w:t>
      </w:r>
      <w:r w:rsidR="009E7160" w:rsidRPr="00AD7B4D">
        <w:rPr>
          <w:sz w:val="22"/>
          <w:szCs w:val="22"/>
        </w:rPr>
        <w:t xml:space="preserve">регистрации </w:t>
      </w:r>
      <w:r w:rsidRPr="00AD7B4D">
        <w:rPr>
          <w:sz w:val="22"/>
          <w:szCs w:val="22"/>
        </w:rPr>
        <w:t xml:space="preserve">и </w:t>
      </w:r>
      <w:r w:rsidR="00496C82" w:rsidRPr="00AD7B4D">
        <w:rPr>
          <w:sz w:val="22"/>
          <w:szCs w:val="22"/>
        </w:rPr>
        <w:t xml:space="preserve">осуществляет деятельность </w:t>
      </w:r>
      <w:r w:rsidR="009E7160" w:rsidRPr="00AD7B4D">
        <w:rPr>
          <w:sz w:val="22"/>
          <w:szCs w:val="22"/>
        </w:rPr>
        <w:t xml:space="preserve">на территории </w:t>
      </w:r>
      <w:r w:rsidRPr="00AD7B4D">
        <w:rPr>
          <w:sz w:val="22"/>
          <w:szCs w:val="22"/>
        </w:rPr>
        <w:t>Нижегородской области</w:t>
      </w:r>
      <w:r w:rsidR="009E7160" w:rsidRPr="00AD7B4D">
        <w:rPr>
          <w:sz w:val="22"/>
          <w:szCs w:val="22"/>
        </w:rPr>
        <w:t>;</w:t>
      </w:r>
    </w:p>
    <w:p w14:paraId="7F2F2D33" w14:textId="79142845" w:rsidR="00B92BBD" w:rsidRPr="00AD7B4D" w:rsidRDefault="00B92BBD" w:rsidP="00B92BBD">
      <w:pPr>
        <w:widowControl w:val="0"/>
        <w:numPr>
          <w:ilvl w:val="0"/>
          <w:numId w:val="1"/>
        </w:numPr>
        <w:ind w:left="0" w:firstLine="708"/>
        <w:jc w:val="both"/>
        <w:rPr>
          <w:sz w:val="22"/>
          <w:szCs w:val="22"/>
        </w:rPr>
      </w:pPr>
      <w:r w:rsidRPr="00AD7B4D">
        <w:rPr>
          <w:bCs/>
          <w:sz w:val="22"/>
          <w:szCs w:val="22"/>
        </w:rPr>
        <w:t>не имеет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Pr="00AD7B4D">
        <w:rPr>
          <w:rStyle w:val="a8"/>
          <w:bCs/>
          <w:sz w:val="22"/>
          <w:szCs w:val="22"/>
        </w:rPr>
        <w:footnoteReference w:id="3"/>
      </w:r>
      <w:r w:rsidRPr="00AD7B4D">
        <w:rPr>
          <w:bCs/>
          <w:sz w:val="22"/>
          <w:szCs w:val="22"/>
        </w:rPr>
        <w:t>;</w:t>
      </w:r>
    </w:p>
    <w:p w14:paraId="4C181B5F" w14:textId="7A6AF480" w:rsidR="003F20E2" w:rsidRPr="00AD7B4D" w:rsidRDefault="003F20E2" w:rsidP="00085D0F">
      <w:pPr>
        <w:widowControl w:val="0"/>
        <w:numPr>
          <w:ilvl w:val="0"/>
          <w:numId w:val="1"/>
        </w:numPr>
        <w:ind w:left="0" w:firstLine="708"/>
        <w:jc w:val="both"/>
        <w:rPr>
          <w:sz w:val="22"/>
          <w:szCs w:val="22"/>
        </w:rPr>
      </w:pPr>
      <w:r w:rsidRPr="00AD7B4D">
        <w:rPr>
          <w:sz w:val="22"/>
          <w:szCs w:val="22"/>
        </w:rPr>
        <w:t xml:space="preserve">в отношении </w:t>
      </w:r>
      <w:r w:rsidR="00D363C6" w:rsidRPr="00AD7B4D">
        <w:rPr>
          <w:sz w:val="22"/>
          <w:szCs w:val="22"/>
        </w:rPr>
        <w:t>Заемщика</w:t>
      </w:r>
      <w:r w:rsidRPr="00AD7B4D">
        <w:rPr>
          <w:sz w:val="22"/>
          <w:szCs w:val="22"/>
        </w:rPr>
        <w:t xml:space="preserve"> </w:t>
      </w:r>
      <w:r w:rsidR="005F474E" w:rsidRPr="00AD7B4D">
        <w:rPr>
          <w:sz w:val="22"/>
          <w:szCs w:val="22"/>
        </w:rPr>
        <w:t>не применяются</w:t>
      </w:r>
      <w:r w:rsidRPr="00AD7B4D">
        <w:rPr>
          <w:sz w:val="22"/>
          <w:szCs w:val="22"/>
        </w:rPr>
        <w:t xml:space="preserve"> процедуры несостоятельности (банкротства), в том числе наблюдение, финансовое оздоровление, внешнее управление, конкурсное производс</w:t>
      </w:r>
      <w:r w:rsidRPr="00AD7B4D">
        <w:rPr>
          <w:color w:val="000000" w:themeColor="text1"/>
          <w:sz w:val="22"/>
          <w:szCs w:val="22"/>
        </w:rPr>
        <w:t xml:space="preserve">тво, </w:t>
      </w:r>
      <w:r w:rsidR="008D0406" w:rsidRPr="00AD7B4D">
        <w:rPr>
          <w:color w:val="000000" w:themeColor="text1"/>
          <w:sz w:val="22"/>
          <w:szCs w:val="22"/>
        </w:rPr>
        <w:t xml:space="preserve">реструктуризация задолженности физического лица, реализация имущества гражданина </w:t>
      </w:r>
      <w:r w:rsidRPr="00AD7B4D">
        <w:rPr>
          <w:color w:val="000000" w:themeColor="text1"/>
          <w:sz w:val="22"/>
          <w:szCs w:val="22"/>
        </w:rPr>
        <w:t xml:space="preserve">либо санкции </w:t>
      </w:r>
      <w:r w:rsidRPr="00AD7B4D">
        <w:rPr>
          <w:sz w:val="22"/>
          <w:szCs w:val="22"/>
        </w:rPr>
        <w:t xml:space="preserve">в виде аннулирования </w:t>
      </w:r>
      <w:r w:rsidRPr="00AD7B4D">
        <w:rPr>
          <w:sz w:val="22"/>
          <w:szCs w:val="22"/>
        </w:rPr>
        <w:lastRenderedPageBreak/>
        <w:t>или приостановления действия лицензии (в случае, если деятельность Заемщика подлежит лицензированию)</w:t>
      </w:r>
      <w:r w:rsidR="00E90835" w:rsidRPr="00AD7B4D">
        <w:rPr>
          <w:sz w:val="22"/>
          <w:szCs w:val="22"/>
        </w:rPr>
        <w:t>.</w:t>
      </w:r>
      <w:r w:rsidRPr="00AD7B4D">
        <w:rPr>
          <w:sz w:val="22"/>
          <w:szCs w:val="22"/>
        </w:rPr>
        <w:t xml:space="preserve"> </w:t>
      </w:r>
    </w:p>
    <w:p w14:paraId="06F2DB6A" w14:textId="2D8735EE" w:rsidR="00EE50D0" w:rsidRPr="00AD7B4D" w:rsidRDefault="00EE50D0" w:rsidP="00085D0F">
      <w:pPr>
        <w:pStyle w:val="ad"/>
        <w:widowControl w:val="0"/>
        <w:numPr>
          <w:ilvl w:val="0"/>
          <w:numId w:val="1"/>
        </w:numPr>
        <w:ind w:left="0" w:firstLine="708"/>
        <w:jc w:val="both"/>
        <w:rPr>
          <w:sz w:val="22"/>
          <w:szCs w:val="22"/>
        </w:rPr>
      </w:pPr>
      <w:r w:rsidRPr="00AD7B4D">
        <w:rPr>
          <w:sz w:val="22"/>
          <w:szCs w:val="22"/>
        </w:rPr>
        <w:t xml:space="preserve">предоставляет по собственному обязательству обеспечение (кроме товарно-материальных ценностей, товаров в обороте и поручительства иных лиц) в объеме не менее </w:t>
      </w:r>
      <w:r w:rsidR="00C42FF5" w:rsidRPr="00AD7B4D">
        <w:rPr>
          <w:sz w:val="22"/>
          <w:szCs w:val="22"/>
        </w:rPr>
        <w:t>5</w:t>
      </w:r>
      <w:r w:rsidRPr="00AD7B4D">
        <w:rPr>
          <w:sz w:val="22"/>
          <w:szCs w:val="22"/>
        </w:rPr>
        <w:t>0% от суммы обязательства;</w:t>
      </w:r>
      <w:r w:rsidR="001058E8" w:rsidRPr="00AD7B4D">
        <w:rPr>
          <w:sz w:val="22"/>
          <w:szCs w:val="22"/>
        </w:rPr>
        <w:t xml:space="preserve"> </w:t>
      </w:r>
    </w:p>
    <w:p w14:paraId="1C424FAD" w14:textId="4F478C65" w:rsidR="008D0406" w:rsidRPr="00AD7B4D" w:rsidRDefault="008D0406" w:rsidP="00085D0F">
      <w:pPr>
        <w:pStyle w:val="ad"/>
        <w:widowControl w:val="0"/>
        <w:numPr>
          <w:ilvl w:val="0"/>
          <w:numId w:val="1"/>
        </w:numPr>
        <w:ind w:left="0" w:firstLine="708"/>
        <w:jc w:val="both"/>
        <w:rPr>
          <w:sz w:val="22"/>
          <w:szCs w:val="22"/>
        </w:rPr>
      </w:pPr>
      <w:r w:rsidRPr="00AD7B4D">
        <w:rPr>
          <w:sz w:val="22"/>
          <w:szCs w:val="22"/>
        </w:rPr>
        <w:t>не имеет задолженности перед работниками (персоналом) по заработной плате на дату подачи заявки более 3 месяцев (при наличии работников);</w:t>
      </w:r>
    </w:p>
    <w:p w14:paraId="76C30CBA" w14:textId="30AC755E" w:rsidR="00AA3F91" w:rsidRPr="00AD7B4D" w:rsidRDefault="000836C4" w:rsidP="00085D0F">
      <w:pPr>
        <w:pStyle w:val="ad"/>
        <w:widowControl w:val="0"/>
        <w:numPr>
          <w:ilvl w:val="0"/>
          <w:numId w:val="1"/>
        </w:numPr>
        <w:ind w:left="0" w:firstLine="708"/>
        <w:jc w:val="both"/>
        <w:rPr>
          <w:i/>
          <w:sz w:val="22"/>
          <w:szCs w:val="22"/>
        </w:rPr>
      </w:pPr>
      <w:r w:rsidRPr="00AD7B4D">
        <w:rPr>
          <w:sz w:val="22"/>
          <w:szCs w:val="22"/>
        </w:rPr>
        <w:t>обязательство субъекта МСП и(или) организации инфраструктуры поддержки</w:t>
      </w:r>
      <w:r w:rsidR="00A925B8" w:rsidRPr="00AD7B4D">
        <w:rPr>
          <w:sz w:val="22"/>
          <w:szCs w:val="22"/>
        </w:rPr>
        <w:t xml:space="preserve"> и(или) Самозанятого</w:t>
      </w:r>
      <w:r w:rsidRPr="00AD7B4D">
        <w:rPr>
          <w:sz w:val="22"/>
          <w:szCs w:val="22"/>
        </w:rPr>
        <w:t xml:space="preserve"> соответствует критериям, установленным в </w:t>
      </w:r>
      <w:r w:rsidRPr="00AD7B4D">
        <w:rPr>
          <w:b/>
          <w:i/>
          <w:sz w:val="22"/>
          <w:szCs w:val="22"/>
        </w:rPr>
        <w:t xml:space="preserve">Приложении № </w:t>
      </w:r>
      <w:r w:rsidR="00BE774F" w:rsidRPr="00AD7B4D">
        <w:rPr>
          <w:b/>
          <w:i/>
          <w:sz w:val="22"/>
          <w:szCs w:val="22"/>
        </w:rPr>
        <w:t>1</w:t>
      </w:r>
      <w:r w:rsidRPr="00AD7B4D">
        <w:rPr>
          <w:sz w:val="22"/>
          <w:szCs w:val="22"/>
        </w:rPr>
        <w:t xml:space="preserve"> к настоящему Регламенту.</w:t>
      </w:r>
    </w:p>
    <w:p w14:paraId="09176D5C" w14:textId="6BE4EDD6" w:rsidR="001B7C8F" w:rsidRPr="00AD7B4D" w:rsidRDefault="001B7C8F" w:rsidP="001B7C8F">
      <w:pPr>
        <w:autoSpaceDE w:val="0"/>
        <w:autoSpaceDN w:val="0"/>
        <w:adjustRightInd w:val="0"/>
        <w:ind w:firstLine="540"/>
        <w:jc w:val="both"/>
        <w:rPr>
          <w:i/>
          <w:sz w:val="22"/>
          <w:szCs w:val="22"/>
        </w:rPr>
      </w:pPr>
      <w:r w:rsidRPr="00AD7B4D">
        <w:rPr>
          <w:rFonts w:eastAsia="Calibri"/>
          <w:iCs/>
          <w:sz w:val="22"/>
          <w:szCs w:val="22"/>
          <w:lang w:eastAsia="en-US"/>
        </w:rPr>
        <w:t xml:space="preserve">Критерии, предусмотренные абз. 3-5 настоящего пункта не применяются при предоставлении поручительства субъектам малого и среднего предпринимательства, осуществляющим деятельность на территории, в отношении которой введен режим повышенной готовности или режим чрезвычайной ситуации, если это не нарушает действующих на дату обращения за получением поддержки требований закона. </w:t>
      </w:r>
    </w:p>
    <w:p w14:paraId="3D7E07B6" w14:textId="06E7C478" w:rsidR="003F20E2" w:rsidRPr="00AD7B4D" w:rsidRDefault="003F20E2" w:rsidP="005C28E2">
      <w:pPr>
        <w:widowControl w:val="0"/>
        <w:ind w:firstLine="708"/>
        <w:jc w:val="both"/>
        <w:rPr>
          <w:sz w:val="22"/>
          <w:szCs w:val="22"/>
        </w:rPr>
      </w:pPr>
      <w:r w:rsidRPr="00AD7B4D">
        <w:rPr>
          <w:b/>
          <w:sz w:val="22"/>
          <w:szCs w:val="22"/>
        </w:rPr>
        <w:t>2.2.</w:t>
      </w:r>
      <w:r w:rsidRPr="00AD7B4D">
        <w:rPr>
          <w:sz w:val="22"/>
          <w:szCs w:val="22"/>
        </w:rPr>
        <w:t xml:space="preserve"> Поручительство </w:t>
      </w:r>
      <w:r w:rsidR="00B64EF9" w:rsidRPr="00AD7B4D">
        <w:rPr>
          <w:sz w:val="22"/>
          <w:szCs w:val="22"/>
        </w:rPr>
        <w:t>Агентства</w:t>
      </w:r>
      <w:r w:rsidRPr="00AD7B4D">
        <w:rPr>
          <w:sz w:val="22"/>
          <w:szCs w:val="22"/>
        </w:rPr>
        <w:t xml:space="preserve"> не </w:t>
      </w:r>
      <w:r w:rsidR="00136AA3" w:rsidRPr="00AD7B4D">
        <w:rPr>
          <w:sz w:val="22"/>
          <w:szCs w:val="22"/>
        </w:rPr>
        <w:t>предоставляется</w:t>
      </w:r>
      <w:r w:rsidRPr="00AD7B4D">
        <w:rPr>
          <w:sz w:val="22"/>
          <w:szCs w:val="22"/>
        </w:rPr>
        <w:t>:</w:t>
      </w:r>
    </w:p>
    <w:p w14:paraId="26FA94DB" w14:textId="1D491F2B" w:rsidR="003F20E2" w:rsidRPr="00AD7B4D" w:rsidRDefault="003F20E2" w:rsidP="005C28E2">
      <w:pPr>
        <w:widowControl w:val="0"/>
        <w:ind w:firstLine="708"/>
        <w:jc w:val="both"/>
        <w:rPr>
          <w:sz w:val="22"/>
          <w:szCs w:val="22"/>
        </w:rPr>
      </w:pPr>
      <w:r w:rsidRPr="00AD7B4D">
        <w:rPr>
          <w:sz w:val="22"/>
          <w:szCs w:val="22"/>
        </w:rPr>
        <w:t xml:space="preserve">Субъектам </w:t>
      </w:r>
      <w:r w:rsidR="000D5497" w:rsidRPr="00AD7B4D">
        <w:rPr>
          <w:sz w:val="22"/>
          <w:szCs w:val="22"/>
        </w:rPr>
        <w:t>МСП и(или) организациям инфраструктуры поддержки</w:t>
      </w:r>
      <w:r w:rsidR="008E3B95" w:rsidRPr="00AD7B4D">
        <w:rPr>
          <w:sz w:val="22"/>
          <w:szCs w:val="22"/>
        </w:rPr>
        <w:t xml:space="preserve"> и(или) Самозанятым</w:t>
      </w:r>
      <w:r w:rsidR="0049611F" w:rsidRPr="00AD7B4D">
        <w:rPr>
          <w:sz w:val="22"/>
          <w:szCs w:val="22"/>
        </w:rPr>
        <w:t>:</w:t>
      </w:r>
      <w:r w:rsidRPr="00AD7B4D">
        <w:rPr>
          <w:sz w:val="22"/>
          <w:szCs w:val="22"/>
        </w:rPr>
        <w:t xml:space="preserve"> </w:t>
      </w:r>
    </w:p>
    <w:p w14:paraId="4382A27E" w14:textId="7BEA510B" w:rsidR="003F20E2" w:rsidRPr="00AD7B4D" w:rsidRDefault="003F20E2" w:rsidP="00085D0F">
      <w:pPr>
        <w:widowControl w:val="0"/>
        <w:numPr>
          <w:ilvl w:val="0"/>
          <w:numId w:val="2"/>
        </w:numPr>
        <w:ind w:left="0" w:firstLine="708"/>
        <w:jc w:val="both"/>
        <w:rPr>
          <w:sz w:val="22"/>
          <w:szCs w:val="22"/>
        </w:rPr>
      </w:pPr>
      <w:r w:rsidRPr="00AD7B4D">
        <w:rPr>
          <w:sz w:val="22"/>
          <w:szCs w:val="22"/>
        </w:rPr>
        <w:t>являющимся кредитными организациями, страховыми организациями</w:t>
      </w:r>
      <w:r w:rsidR="00136AA3" w:rsidRPr="00AD7B4D">
        <w:rPr>
          <w:sz w:val="22"/>
          <w:szCs w:val="22"/>
        </w:rPr>
        <w:t xml:space="preserve"> (за исключением потребительских кооперативов)</w:t>
      </w:r>
      <w:r w:rsidRPr="00AD7B4D">
        <w:rPr>
          <w:sz w:val="22"/>
          <w:szCs w:val="22"/>
        </w:rPr>
        <w:t>, инвестиционными фондами, негосударственными пенсионными фондами, профессиональными участниками</w:t>
      </w:r>
      <w:r w:rsidR="001B3578" w:rsidRPr="00AD7B4D">
        <w:rPr>
          <w:sz w:val="22"/>
          <w:szCs w:val="22"/>
        </w:rPr>
        <w:t xml:space="preserve"> рынка ценных бумаг, ломбардами, а также в случае если субъект МСП и(или) организация инфраструктуры </w:t>
      </w:r>
      <w:r w:rsidR="00DD7B43" w:rsidRPr="00AD7B4D">
        <w:rPr>
          <w:sz w:val="22"/>
          <w:szCs w:val="22"/>
        </w:rPr>
        <w:t>и Агентство являются одним юридическим лицом;</w:t>
      </w:r>
    </w:p>
    <w:p w14:paraId="05A08EB9" w14:textId="77777777" w:rsidR="003F20E2" w:rsidRPr="00AD7B4D" w:rsidRDefault="003F20E2" w:rsidP="00085D0F">
      <w:pPr>
        <w:widowControl w:val="0"/>
        <w:numPr>
          <w:ilvl w:val="0"/>
          <w:numId w:val="2"/>
        </w:numPr>
        <w:ind w:left="0" w:firstLine="708"/>
        <w:jc w:val="both"/>
        <w:rPr>
          <w:sz w:val="22"/>
          <w:szCs w:val="22"/>
        </w:rPr>
      </w:pPr>
      <w:r w:rsidRPr="00AD7B4D">
        <w:rPr>
          <w:sz w:val="22"/>
          <w:szCs w:val="22"/>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B90059A" w14:textId="77777777" w:rsidR="003F20E2" w:rsidRPr="00AD7B4D" w:rsidRDefault="003F20E2" w:rsidP="00085D0F">
      <w:pPr>
        <w:widowControl w:val="0"/>
        <w:numPr>
          <w:ilvl w:val="0"/>
          <w:numId w:val="2"/>
        </w:numPr>
        <w:ind w:left="0" w:firstLine="708"/>
        <w:jc w:val="both"/>
        <w:rPr>
          <w:sz w:val="22"/>
          <w:szCs w:val="22"/>
        </w:rPr>
      </w:pPr>
      <w:r w:rsidRPr="00AD7B4D">
        <w:rPr>
          <w:sz w:val="22"/>
          <w:szCs w:val="22"/>
        </w:rPr>
        <w:t>занимающимся предпринимательством в сфере игорного бизнеса,</w:t>
      </w:r>
    </w:p>
    <w:p w14:paraId="2C9D815C" w14:textId="77777777" w:rsidR="00256A54" w:rsidRPr="00AD7B4D" w:rsidRDefault="003F20E2" w:rsidP="00085D0F">
      <w:pPr>
        <w:widowControl w:val="0"/>
        <w:numPr>
          <w:ilvl w:val="0"/>
          <w:numId w:val="2"/>
        </w:numPr>
        <w:ind w:left="0" w:firstLine="708"/>
        <w:jc w:val="both"/>
        <w:rPr>
          <w:sz w:val="22"/>
          <w:szCs w:val="22"/>
        </w:rPr>
      </w:pPr>
      <w:r w:rsidRPr="00AD7B4D">
        <w:rPr>
          <w:sz w:val="22"/>
          <w:szCs w:val="22"/>
        </w:rPr>
        <w:t>являющимся участниками соглашений о разделе продукции;</w:t>
      </w:r>
    </w:p>
    <w:p w14:paraId="2CF618CC" w14:textId="6720A502" w:rsidR="003F20E2" w:rsidRPr="00AD7B4D" w:rsidRDefault="003F20E2" w:rsidP="00085D0F">
      <w:pPr>
        <w:widowControl w:val="0"/>
        <w:numPr>
          <w:ilvl w:val="0"/>
          <w:numId w:val="2"/>
        </w:numPr>
        <w:ind w:left="0" w:firstLine="708"/>
        <w:jc w:val="both"/>
        <w:rPr>
          <w:sz w:val="22"/>
          <w:szCs w:val="22"/>
        </w:rPr>
      </w:pPr>
      <w:r w:rsidRPr="00AD7B4D">
        <w:rPr>
          <w:sz w:val="22"/>
          <w:szCs w:val="22"/>
        </w:rPr>
        <w:t xml:space="preserve">в случае установления </w:t>
      </w:r>
      <w:r w:rsidR="000D5497" w:rsidRPr="00AD7B4D">
        <w:rPr>
          <w:sz w:val="22"/>
          <w:szCs w:val="22"/>
        </w:rPr>
        <w:t>Агентством</w:t>
      </w:r>
      <w:r w:rsidR="00F67A24" w:rsidRPr="00AD7B4D">
        <w:rPr>
          <w:sz w:val="22"/>
          <w:szCs w:val="22"/>
        </w:rPr>
        <w:t xml:space="preserve"> </w:t>
      </w:r>
      <w:r w:rsidRPr="00AD7B4D">
        <w:rPr>
          <w:sz w:val="22"/>
          <w:szCs w:val="22"/>
        </w:rPr>
        <w:t xml:space="preserve">недостоверности сведений, содержащихся в документах, представленных Заемщиком в составе заявки на получение поручительства </w:t>
      </w:r>
      <w:r w:rsidR="000D5497" w:rsidRPr="00AD7B4D">
        <w:rPr>
          <w:sz w:val="22"/>
          <w:szCs w:val="22"/>
        </w:rPr>
        <w:t>Агентства</w:t>
      </w:r>
      <w:r w:rsidR="005C6203" w:rsidRPr="00AD7B4D">
        <w:rPr>
          <w:sz w:val="22"/>
          <w:szCs w:val="22"/>
        </w:rPr>
        <w:t>;</w:t>
      </w:r>
    </w:p>
    <w:p w14:paraId="094A8673" w14:textId="77777777" w:rsidR="000D5497" w:rsidRPr="00AD7B4D" w:rsidRDefault="000D5497" w:rsidP="00085D0F">
      <w:pPr>
        <w:pStyle w:val="ad"/>
        <w:widowControl w:val="0"/>
        <w:numPr>
          <w:ilvl w:val="0"/>
          <w:numId w:val="2"/>
        </w:numPr>
        <w:autoSpaceDE w:val="0"/>
        <w:autoSpaceDN w:val="0"/>
        <w:adjustRightInd w:val="0"/>
        <w:ind w:left="0" w:firstLine="708"/>
        <w:jc w:val="both"/>
        <w:rPr>
          <w:rFonts w:eastAsiaTheme="minorHAnsi"/>
          <w:sz w:val="22"/>
          <w:szCs w:val="22"/>
          <w:lang w:eastAsia="en-US"/>
        </w:rPr>
      </w:pPr>
      <w:r w:rsidRPr="00AD7B4D">
        <w:rPr>
          <w:rFonts w:eastAsiaTheme="minorHAnsi"/>
          <w:sz w:val="22"/>
          <w:szCs w:val="22"/>
          <w:lang w:eastAsia="en-US"/>
        </w:rPr>
        <w:t>при непредставлении полного пакета документов, определенного высшим или иным уполномоченным органом РГО, или предоставлении недостоверных сведений и документов;</w:t>
      </w:r>
    </w:p>
    <w:p w14:paraId="6DB45D17" w14:textId="41065CCC" w:rsidR="00087FEB" w:rsidRPr="00AD7B4D" w:rsidRDefault="00087FEB" w:rsidP="00EA7140">
      <w:pPr>
        <w:pStyle w:val="ad"/>
        <w:widowControl w:val="0"/>
        <w:numPr>
          <w:ilvl w:val="0"/>
          <w:numId w:val="2"/>
        </w:numPr>
        <w:autoSpaceDE w:val="0"/>
        <w:autoSpaceDN w:val="0"/>
        <w:adjustRightInd w:val="0"/>
        <w:ind w:left="0" w:firstLine="708"/>
        <w:jc w:val="both"/>
        <w:rPr>
          <w:rFonts w:eastAsiaTheme="minorHAnsi"/>
          <w:sz w:val="22"/>
          <w:szCs w:val="22"/>
          <w:lang w:eastAsia="en-US"/>
        </w:rPr>
      </w:pPr>
      <w:r w:rsidRPr="00AD7B4D">
        <w:rPr>
          <w:rFonts w:eastAsiaTheme="minorHAnsi"/>
          <w:sz w:val="22"/>
          <w:szCs w:val="22"/>
          <w:lang w:eastAsia="en-US"/>
        </w:rPr>
        <w:t>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w:t>
      </w:r>
      <w:r w:rsidR="007E3BA0" w:rsidRPr="00AD7B4D">
        <w:rPr>
          <w:rFonts w:eastAsiaTheme="minorHAnsi"/>
          <w:sz w:val="22"/>
          <w:szCs w:val="22"/>
          <w:lang w:eastAsia="en-US"/>
        </w:rPr>
        <w:t>ления, конкурсного производства</w:t>
      </w:r>
      <w:r w:rsidR="00EA7140" w:rsidRPr="00AD7B4D">
        <w:rPr>
          <w:rFonts w:eastAsiaTheme="minorHAnsi"/>
          <w:sz w:val="22"/>
          <w:szCs w:val="22"/>
          <w:lang w:eastAsia="en-US"/>
        </w:rPr>
        <w:t xml:space="preserve"> либо аннулировании или приостановлении действия лицензии (в случае, если деятельность подлежит лицензированию);</w:t>
      </w:r>
    </w:p>
    <w:p w14:paraId="0389C1C4" w14:textId="7B7212B8" w:rsidR="00757FDB" w:rsidRPr="00AD7B4D" w:rsidRDefault="00757FDB" w:rsidP="00085D0F">
      <w:pPr>
        <w:pStyle w:val="ad"/>
        <w:widowControl w:val="0"/>
        <w:numPr>
          <w:ilvl w:val="0"/>
          <w:numId w:val="2"/>
        </w:numPr>
        <w:ind w:left="0" w:firstLine="708"/>
        <w:jc w:val="both"/>
        <w:rPr>
          <w:sz w:val="22"/>
          <w:szCs w:val="22"/>
        </w:rPr>
      </w:pPr>
      <w:r w:rsidRPr="00AD7B4D">
        <w:rPr>
          <w:sz w:val="22"/>
          <w:szCs w:val="22"/>
        </w:rPr>
        <w:t xml:space="preserve">при превышении установленного Агентством для </w:t>
      </w:r>
      <w:r w:rsidR="00524A5A" w:rsidRPr="00AD7B4D">
        <w:rPr>
          <w:sz w:val="22"/>
          <w:szCs w:val="22"/>
        </w:rPr>
        <w:t>Микрофинансовой организации</w:t>
      </w:r>
      <w:r w:rsidRPr="00AD7B4D">
        <w:rPr>
          <w:sz w:val="22"/>
          <w:szCs w:val="22"/>
        </w:rPr>
        <w:t xml:space="preserve"> и/или Заемщика и/или группы связанных с Заемщиком лиц</w:t>
      </w:r>
      <w:r w:rsidR="00B30BC1" w:rsidRPr="00AD7B4D">
        <w:rPr>
          <w:sz w:val="22"/>
          <w:szCs w:val="22"/>
        </w:rPr>
        <w:t>/компаний</w:t>
      </w:r>
      <w:r w:rsidRPr="00AD7B4D">
        <w:rPr>
          <w:sz w:val="22"/>
          <w:szCs w:val="22"/>
        </w:rPr>
        <w:t xml:space="preserve"> лимита поручительств.</w:t>
      </w:r>
    </w:p>
    <w:p w14:paraId="0226E4BF" w14:textId="77777777" w:rsidR="00627B83" w:rsidRPr="00AD7B4D" w:rsidRDefault="00627B83" w:rsidP="00627B83">
      <w:pPr>
        <w:pStyle w:val="ad"/>
        <w:widowControl w:val="0"/>
        <w:numPr>
          <w:ilvl w:val="0"/>
          <w:numId w:val="2"/>
        </w:numPr>
        <w:ind w:left="0" w:firstLine="708"/>
        <w:jc w:val="both"/>
        <w:rPr>
          <w:sz w:val="22"/>
          <w:szCs w:val="22"/>
        </w:rPr>
      </w:pPr>
      <w:r w:rsidRPr="00AD7B4D">
        <w:rPr>
          <w:sz w:val="22"/>
          <w:szCs w:val="22"/>
        </w:rPr>
        <w:t>имеющим прямое преобладающее участие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если такие иностранные лица имеют возможность определять решения, принимаемые таким обществом в соответствии с заключенным между ними договором;</w:t>
      </w:r>
    </w:p>
    <w:p w14:paraId="29222EBB" w14:textId="77777777" w:rsidR="00627B83" w:rsidRPr="00AD7B4D" w:rsidRDefault="00627B83" w:rsidP="00627B83">
      <w:pPr>
        <w:pStyle w:val="ad"/>
        <w:widowControl w:val="0"/>
        <w:numPr>
          <w:ilvl w:val="0"/>
          <w:numId w:val="2"/>
        </w:numPr>
        <w:ind w:left="0" w:firstLine="708"/>
        <w:jc w:val="both"/>
        <w:rPr>
          <w:sz w:val="22"/>
          <w:szCs w:val="22"/>
        </w:rPr>
      </w:pPr>
      <w:r w:rsidRPr="00AD7B4D">
        <w:rPr>
          <w:sz w:val="22"/>
          <w:szCs w:val="22"/>
        </w:rPr>
        <w:t>бенефициарный владелец которых не является гражданином Российской Федерации.</w:t>
      </w:r>
    </w:p>
    <w:p w14:paraId="3441DE56" w14:textId="77777777" w:rsidR="00700726" w:rsidRPr="00AD7B4D" w:rsidRDefault="00700726" w:rsidP="00700726">
      <w:pPr>
        <w:pStyle w:val="ad"/>
        <w:widowControl w:val="0"/>
        <w:numPr>
          <w:ilvl w:val="0"/>
          <w:numId w:val="2"/>
        </w:numPr>
        <w:ind w:left="0" w:firstLine="708"/>
        <w:jc w:val="both"/>
        <w:rPr>
          <w:sz w:val="22"/>
          <w:szCs w:val="22"/>
        </w:rPr>
      </w:pPr>
      <w:r w:rsidRPr="00AD7B4D">
        <w:rPr>
          <w:sz w:val="22"/>
          <w:szCs w:val="22"/>
        </w:rPr>
        <w:t xml:space="preserve">в отношении которых, в ходе анализа заявки, выявлен неприемлемый кредитный риск и (или) </w:t>
      </w:r>
      <w:r w:rsidRPr="00AD7B4D">
        <w:rPr>
          <w:sz w:val="22"/>
          <w:szCs w:val="22"/>
        </w:rPr>
        <w:br/>
        <w:t>в отношении которых или Группы связанных с Заемщиком лиц/компаний</w:t>
      </w:r>
      <w:r w:rsidRPr="00AD7B4D">
        <w:rPr>
          <w:rStyle w:val="a8"/>
          <w:sz w:val="22"/>
          <w:szCs w:val="22"/>
        </w:rPr>
        <w:footnoteReference w:id="4"/>
      </w:r>
      <w:r w:rsidRPr="00AD7B4D">
        <w:rPr>
          <w:sz w:val="22"/>
          <w:szCs w:val="22"/>
        </w:rPr>
        <w:t xml:space="preserve"> выявлена информация негативного характера, не позволяющая предоставить поручительство Агентства, в том числе </w:t>
      </w:r>
      <w:r w:rsidRPr="00AD7B4D">
        <w:rPr>
          <w:sz w:val="22"/>
          <w:szCs w:val="22"/>
        </w:rPr>
        <w:br/>
        <w:t>по основаниям, предусмотренным в п. 4.6. настоящего Регламента.</w:t>
      </w:r>
    </w:p>
    <w:p w14:paraId="27D73B32" w14:textId="77777777" w:rsidR="00AA017A" w:rsidRPr="00AD7B4D" w:rsidRDefault="00AA017A" w:rsidP="00AA017A">
      <w:pPr>
        <w:pStyle w:val="ad"/>
        <w:widowControl w:val="0"/>
        <w:numPr>
          <w:ilvl w:val="0"/>
          <w:numId w:val="1"/>
        </w:numPr>
        <w:ind w:left="0" w:firstLine="709"/>
        <w:jc w:val="both"/>
        <w:rPr>
          <w:i/>
          <w:sz w:val="22"/>
          <w:szCs w:val="22"/>
        </w:rPr>
      </w:pPr>
      <w:r w:rsidRPr="00AD7B4D">
        <w:rPr>
          <w:sz w:val="22"/>
          <w:szCs w:val="22"/>
        </w:rPr>
        <w:t xml:space="preserve">в отношении которых на дату обращения за получением поддержки будут действовать иные ограничения, предусмотренные действующим законодательством и не поименованные в настоящем пункте. </w:t>
      </w:r>
    </w:p>
    <w:p w14:paraId="3A239E83" w14:textId="20D50DDD" w:rsidR="006F1050" w:rsidRPr="00AD7B4D" w:rsidRDefault="003F20E2" w:rsidP="005C28E2">
      <w:pPr>
        <w:widowControl w:val="0"/>
        <w:ind w:firstLine="708"/>
        <w:jc w:val="both"/>
        <w:rPr>
          <w:sz w:val="22"/>
          <w:szCs w:val="22"/>
        </w:rPr>
      </w:pPr>
      <w:r w:rsidRPr="00AD7B4D">
        <w:rPr>
          <w:b/>
          <w:sz w:val="22"/>
          <w:szCs w:val="22"/>
        </w:rPr>
        <w:t>2.3.</w:t>
      </w:r>
      <w:r w:rsidRPr="00AD7B4D">
        <w:rPr>
          <w:sz w:val="22"/>
          <w:szCs w:val="22"/>
        </w:rPr>
        <w:t xml:space="preserve"> </w:t>
      </w:r>
      <w:r w:rsidR="00B72725" w:rsidRPr="00AD7B4D">
        <w:rPr>
          <w:sz w:val="22"/>
          <w:szCs w:val="22"/>
        </w:rPr>
        <w:t>Максимальный р</w:t>
      </w:r>
      <w:r w:rsidRPr="00AD7B4D">
        <w:rPr>
          <w:sz w:val="22"/>
          <w:szCs w:val="22"/>
        </w:rPr>
        <w:t xml:space="preserve">азмер </w:t>
      </w:r>
      <w:r w:rsidR="00B72725" w:rsidRPr="00AD7B4D">
        <w:rPr>
          <w:sz w:val="22"/>
          <w:szCs w:val="22"/>
        </w:rPr>
        <w:t>единовременно выдаваемого</w:t>
      </w:r>
      <w:r w:rsidRPr="00AD7B4D">
        <w:rPr>
          <w:sz w:val="22"/>
          <w:szCs w:val="22"/>
        </w:rPr>
        <w:t xml:space="preserve"> поручительства </w:t>
      </w:r>
      <w:r w:rsidR="007E3BA0" w:rsidRPr="00AD7B4D">
        <w:rPr>
          <w:sz w:val="22"/>
          <w:szCs w:val="22"/>
        </w:rPr>
        <w:t>Агентства</w:t>
      </w:r>
      <w:r w:rsidR="009F170A" w:rsidRPr="00AD7B4D">
        <w:rPr>
          <w:sz w:val="22"/>
          <w:szCs w:val="22"/>
        </w:rPr>
        <w:t xml:space="preserve"> </w:t>
      </w:r>
      <w:r w:rsidR="00934FA7" w:rsidRPr="00AD7B4D">
        <w:rPr>
          <w:sz w:val="22"/>
          <w:szCs w:val="22"/>
        </w:rPr>
        <w:t>в отношении одного Заемщика</w:t>
      </w:r>
      <w:r w:rsidRPr="00AD7B4D">
        <w:rPr>
          <w:sz w:val="22"/>
          <w:szCs w:val="22"/>
        </w:rPr>
        <w:t xml:space="preserve"> не может превышать</w:t>
      </w:r>
      <w:r w:rsidR="00926F4C" w:rsidRPr="00AD7B4D">
        <w:rPr>
          <w:sz w:val="22"/>
          <w:szCs w:val="22"/>
        </w:rPr>
        <w:t xml:space="preserve"> </w:t>
      </w:r>
      <w:r w:rsidR="0025722D" w:rsidRPr="00AD7B4D">
        <w:rPr>
          <w:sz w:val="22"/>
          <w:szCs w:val="22"/>
        </w:rPr>
        <w:t>5</w:t>
      </w:r>
      <w:r w:rsidR="00747821" w:rsidRPr="00AD7B4D">
        <w:rPr>
          <w:sz w:val="22"/>
          <w:szCs w:val="22"/>
        </w:rPr>
        <w:t>0%</w:t>
      </w:r>
      <w:r w:rsidR="007A52B7" w:rsidRPr="00AD7B4D">
        <w:rPr>
          <w:rStyle w:val="a8"/>
          <w:sz w:val="22"/>
          <w:szCs w:val="22"/>
        </w:rPr>
        <w:footnoteReference w:id="5"/>
      </w:r>
      <w:r w:rsidR="00051DC4" w:rsidRPr="00AD7B4D">
        <w:rPr>
          <w:sz w:val="22"/>
          <w:szCs w:val="22"/>
        </w:rPr>
        <w:t xml:space="preserve"> (</w:t>
      </w:r>
      <w:r w:rsidR="0025722D" w:rsidRPr="00AD7B4D">
        <w:rPr>
          <w:sz w:val="22"/>
          <w:szCs w:val="22"/>
        </w:rPr>
        <w:t>Пятьдесят</w:t>
      </w:r>
      <w:r w:rsidR="00051DC4" w:rsidRPr="00AD7B4D">
        <w:rPr>
          <w:sz w:val="22"/>
          <w:szCs w:val="22"/>
        </w:rPr>
        <w:t xml:space="preserve"> процентов)</w:t>
      </w:r>
      <w:r w:rsidR="00747821" w:rsidRPr="00AD7B4D">
        <w:rPr>
          <w:sz w:val="22"/>
          <w:szCs w:val="22"/>
        </w:rPr>
        <w:t xml:space="preserve"> от суммы обязательств За</w:t>
      </w:r>
      <w:r w:rsidR="00423C7D" w:rsidRPr="00AD7B4D">
        <w:rPr>
          <w:sz w:val="22"/>
          <w:szCs w:val="22"/>
        </w:rPr>
        <w:t>е</w:t>
      </w:r>
      <w:r w:rsidR="00747821" w:rsidRPr="00AD7B4D">
        <w:rPr>
          <w:sz w:val="22"/>
          <w:szCs w:val="22"/>
        </w:rPr>
        <w:t xml:space="preserve">мщика в части возврата фактически полученной суммы </w:t>
      </w:r>
      <w:r w:rsidR="00375523" w:rsidRPr="00AD7B4D">
        <w:rPr>
          <w:sz w:val="22"/>
          <w:szCs w:val="22"/>
        </w:rPr>
        <w:t>займа</w:t>
      </w:r>
      <w:r w:rsidR="00747821" w:rsidRPr="00AD7B4D">
        <w:rPr>
          <w:sz w:val="22"/>
          <w:szCs w:val="22"/>
        </w:rPr>
        <w:t xml:space="preserve"> </w:t>
      </w:r>
      <w:r w:rsidR="00BE2437" w:rsidRPr="00AD7B4D">
        <w:rPr>
          <w:sz w:val="22"/>
          <w:szCs w:val="22"/>
        </w:rPr>
        <w:t xml:space="preserve">(суммы основного долга) </w:t>
      </w:r>
      <w:r w:rsidR="00747821" w:rsidRPr="00AD7B4D">
        <w:rPr>
          <w:sz w:val="22"/>
          <w:szCs w:val="22"/>
        </w:rPr>
        <w:t>по договору</w:t>
      </w:r>
      <w:r w:rsidR="00375523" w:rsidRPr="00AD7B4D">
        <w:rPr>
          <w:sz w:val="22"/>
          <w:szCs w:val="22"/>
        </w:rPr>
        <w:t xml:space="preserve"> займа</w:t>
      </w:r>
      <w:r w:rsidR="00747821" w:rsidRPr="00AD7B4D">
        <w:rPr>
          <w:sz w:val="22"/>
          <w:szCs w:val="22"/>
        </w:rPr>
        <w:t xml:space="preserve">, </w:t>
      </w:r>
      <w:r w:rsidR="00CF5ECB" w:rsidRPr="00AD7B4D">
        <w:rPr>
          <w:sz w:val="22"/>
          <w:szCs w:val="22"/>
        </w:rPr>
        <w:t>обеспеченному</w:t>
      </w:r>
      <w:r w:rsidR="00747821" w:rsidRPr="00AD7B4D">
        <w:rPr>
          <w:sz w:val="22"/>
          <w:szCs w:val="22"/>
        </w:rPr>
        <w:t xml:space="preserve"> </w:t>
      </w:r>
      <w:r w:rsidR="00CF5ECB" w:rsidRPr="00AD7B4D">
        <w:rPr>
          <w:sz w:val="22"/>
          <w:szCs w:val="22"/>
        </w:rPr>
        <w:t>П</w:t>
      </w:r>
      <w:r w:rsidR="00747821" w:rsidRPr="00AD7B4D">
        <w:rPr>
          <w:sz w:val="22"/>
          <w:szCs w:val="22"/>
        </w:rPr>
        <w:t>оручительство</w:t>
      </w:r>
      <w:r w:rsidR="00CF5ECB" w:rsidRPr="00AD7B4D">
        <w:rPr>
          <w:sz w:val="22"/>
          <w:szCs w:val="22"/>
        </w:rPr>
        <w:t>м</w:t>
      </w:r>
      <w:r w:rsidR="00747821" w:rsidRPr="00AD7B4D">
        <w:rPr>
          <w:sz w:val="22"/>
          <w:szCs w:val="22"/>
        </w:rPr>
        <w:t xml:space="preserve"> </w:t>
      </w:r>
      <w:r w:rsidR="007E3BA0" w:rsidRPr="00AD7B4D">
        <w:rPr>
          <w:sz w:val="22"/>
          <w:szCs w:val="22"/>
        </w:rPr>
        <w:t>Агентства</w:t>
      </w:r>
      <w:r w:rsidR="00747821" w:rsidRPr="00AD7B4D">
        <w:rPr>
          <w:sz w:val="22"/>
          <w:szCs w:val="22"/>
        </w:rPr>
        <w:t xml:space="preserve">, но в любом случае </w:t>
      </w:r>
      <w:r w:rsidR="00DF031B" w:rsidRPr="00AD7B4D">
        <w:rPr>
          <w:sz w:val="22"/>
          <w:szCs w:val="22"/>
        </w:rPr>
        <w:t xml:space="preserve">не более </w:t>
      </w:r>
      <w:r w:rsidR="007E3BA0" w:rsidRPr="00AD7B4D">
        <w:rPr>
          <w:sz w:val="22"/>
          <w:szCs w:val="22"/>
        </w:rPr>
        <w:t>25 000 000</w:t>
      </w:r>
      <w:r w:rsidR="0035739A" w:rsidRPr="00AD7B4D">
        <w:rPr>
          <w:sz w:val="22"/>
          <w:szCs w:val="22"/>
        </w:rPr>
        <w:t xml:space="preserve"> (</w:t>
      </w:r>
      <w:r w:rsidR="008A7094" w:rsidRPr="00AD7B4D">
        <w:rPr>
          <w:sz w:val="22"/>
          <w:szCs w:val="22"/>
        </w:rPr>
        <w:t>Д</w:t>
      </w:r>
      <w:r w:rsidR="007E3BA0" w:rsidRPr="00AD7B4D">
        <w:rPr>
          <w:sz w:val="22"/>
          <w:szCs w:val="22"/>
        </w:rPr>
        <w:t>вадцати пяти</w:t>
      </w:r>
      <w:r w:rsidR="0035739A" w:rsidRPr="00AD7B4D">
        <w:rPr>
          <w:sz w:val="22"/>
          <w:szCs w:val="22"/>
        </w:rPr>
        <w:t xml:space="preserve"> миллионов</w:t>
      </w:r>
      <w:r w:rsidR="007E3BA0" w:rsidRPr="00AD7B4D">
        <w:rPr>
          <w:sz w:val="22"/>
          <w:szCs w:val="22"/>
        </w:rPr>
        <w:t>)</w:t>
      </w:r>
      <w:r w:rsidR="00747821" w:rsidRPr="00AD7B4D">
        <w:rPr>
          <w:sz w:val="22"/>
          <w:szCs w:val="22"/>
        </w:rPr>
        <w:t xml:space="preserve"> рублей</w:t>
      </w:r>
      <w:r w:rsidR="00B508D6" w:rsidRPr="00AD7B4D">
        <w:rPr>
          <w:sz w:val="22"/>
          <w:szCs w:val="22"/>
        </w:rPr>
        <w:t xml:space="preserve"> и</w:t>
      </w:r>
      <w:r w:rsidR="00B508D6" w:rsidRPr="00AD7B4D">
        <w:rPr>
          <w:sz w:val="22"/>
          <w:szCs w:val="22"/>
          <w:shd w:val="clear" w:color="auto" w:fill="FFFFFF"/>
        </w:rPr>
        <w:t xml:space="preserve"> не более 10% гарантийного капитала Агентства</w:t>
      </w:r>
      <w:r w:rsidR="00051DC4" w:rsidRPr="00AD7B4D">
        <w:rPr>
          <w:sz w:val="22"/>
          <w:szCs w:val="22"/>
        </w:rPr>
        <w:t xml:space="preserve">, хотя это и будет составлять </w:t>
      </w:r>
      <w:r w:rsidR="00DF031B" w:rsidRPr="00AD7B4D">
        <w:rPr>
          <w:sz w:val="22"/>
          <w:szCs w:val="22"/>
        </w:rPr>
        <w:t>менее</w:t>
      </w:r>
      <w:r w:rsidR="00051DC4" w:rsidRPr="00AD7B4D">
        <w:rPr>
          <w:sz w:val="22"/>
          <w:szCs w:val="22"/>
        </w:rPr>
        <w:t xml:space="preserve"> </w:t>
      </w:r>
      <w:r w:rsidR="008741E3" w:rsidRPr="00AD7B4D">
        <w:rPr>
          <w:sz w:val="22"/>
          <w:szCs w:val="22"/>
        </w:rPr>
        <w:t>5</w:t>
      </w:r>
      <w:r w:rsidR="00051DC4" w:rsidRPr="00AD7B4D">
        <w:rPr>
          <w:sz w:val="22"/>
          <w:szCs w:val="22"/>
        </w:rPr>
        <w:t>0% от объема указанных обязательств Заемщика</w:t>
      </w:r>
      <w:r w:rsidR="00A95567" w:rsidRPr="00AD7B4D">
        <w:rPr>
          <w:sz w:val="22"/>
          <w:szCs w:val="22"/>
        </w:rPr>
        <w:t>.</w:t>
      </w:r>
    </w:p>
    <w:p w14:paraId="04F550BA" w14:textId="70186AF6" w:rsidR="009F170A" w:rsidRPr="00AD7B4D" w:rsidRDefault="006F1050" w:rsidP="005C28E2">
      <w:pPr>
        <w:widowControl w:val="0"/>
        <w:ind w:firstLine="708"/>
        <w:jc w:val="both"/>
        <w:rPr>
          <w:sz w:val="22"/>
          <w:szCs w:val="22"/>
        </w:rPr>
      </w:pPr>
      <w:r w:rsidRPr="00AD7B4D">
        <w:rPr>
          <w:sz w:val="22"/>
          <w:szCs w:val="22"/>
        </w:rPr>
        <w:t xml:space="preserve">Максимальная ответственность </w:t>
      </w:r>
      <w:r w:rsidR="007E3BA0" w:rsidRPr="00AD7B4D">
        <w:rPr>
          <w:sz w:val="22"/>
          <w:szCs w:val="22"/>
        </w:rPr>
        <w:t>Агентства</w:t>
      </w:r>
      <w:r w:rsidRPr="00AD7B4D">
        <w:rPr>
          <w:sz w:val="22"/>
          <w:szCs w:val="22"/>
        </w:rPr>
        <w:t xml:space="preserve"> перед </w:t>
      </w:r>
      <w:r w:rsidR="00610436" w:rsidRPr="00AD7B4D">
        <w:rPr>
          <w:sz w:val="22"/>
          <w:szCs w:val="22"/>
        </w:rPr>
        <w:t xml:space="preserve">Микрофинансовой </w:t>
      </w:r>
      <w:r w:rsidR="008D1EC3" w:rsidRPr="00AD7B4D">
        <w:rPr>
          <w:sz w:val="22"/>
          <w:szCs w:val="22"/>
        </w:rPr>
        <w:t>организацией</w:t>
      </w:r>
      <w:r w:rsidR="00427F82" w:rsidRPr="00AD7B4D">
        <w:rPr>
          <w:sz w:val="22"/>
          <w:szCs w:val="22"/>
        </w:rPr>
        <w:t xml:space="preserve"> по заключенному Договору поручительства</w:t>
      </w:r>
      <w:r w:rsidRPr="00AD7B4D">
        <w:rPr>
          <w:sz w:val="22"/>
          <w:szCs w:val="22"/>
        </w:rPr>
        <w:t xml:space="preserve"> не может превышать </w:t>
      </w:r>
      <w:r w:rsidR="00217F09" w:rsidRPr="00AD7B4D">
        <w:rPr>
          <w:sz w:val="22"/>
          <w:szCs w:val="22"/>
        </w:rPr>
        <w:t>5</w:t>
      </w:r>
      <w:r w:rsidRPr="00AD7B4D">
        <w:rPr>
          <w:sz w:val="22"/>
          <w:szCs w:val="22"/>
        </w:rPr>
        <w:t xml:space="preserve">0% от суммы не исполненных </w:t>
      </w:r>
      <w:r w:rsidR="00427F82" w:rsidRPr="00AD7B4D">
        <w:rPr>
          <w:sz w:val="22"/>
          <w:szCs w:val="22"/>
        </w:rPr>
        <w:t>Заемщиком</w:t>
      </w:r>
      <w:r w:rsidRPr="00AD7B4D">
        <w:rPr>
          <w:sz w:val="22"/>
          <w:szCs w:val="22"/>
        </w:rPr>
        <w:t xml:space="preserve"> обязательств </w:t>
      </w:r>
      <w:r w:rsidR="00427F82" w:rsidRPr="00AD7B4D">
        <w:rPr>
          <w:sz w:val="22"/>
          <w:szCs w:val="22"/>
        </w:rPr>
        <w:t xml:space="preserve">в </w:t>
      </w:r>
      <w:r w:rsidR="00427F82" w:rsidRPr="00AD7B4D">
        <w:rPr>
          <w:sz w:val="22"/>
          <w:szCs w:val="22"/>
        </w:rPr>
        <w:lastRenderedPageBreak/>
        <w:t xml:space="preserve">части возврата суммы </w:t>
      </w:r>
      <w:r w:rsidR="008D1EC3" w:rsidRPr="00AD7B4D">
        <w:rPr>
          <w:sz w:val="22"/>
          <w:szCs w:val="22"/>
        </w:rPr>
        <w:t>займа</w:t>
      </w:r>
      <w:r w:rsidR="00427F82" w:rsidRPr="00AD7B4D">
        <w:rPr>
          <w:sz w:val="22"/>
          <w:szCs w:val="22"/>
        </w:rPr>
        <w:t xml:space="preserve"> (суммы основного долга)</w:t>
      </w:r>
      <w:r w:rsidRPr="00AD7B4D">
        <w:rPr>
          <w:sz w:val="22"/>
          <w:szCs w:val="22"/>
        </w:rPr>
        <w:t xml:space="preserve"> на момент предъявления требования </w:t>
      </w:r>
      <w:r w:rsidR="00610436" w:rsidRPr="00AD7B4D">
        <w:rPr>
          <w:sz w:val="22"/>
          <w:szCs w:val="22"/>
        </w:rPr>
        <w:t xml:space="preserve">Микрофинансовой </w:t>
      </w:r>
      <w:r w:rsidR="008D1EC3" w:rsidRPr="00AD7B4D">
        <w:rPr>
          <w:sz w:val="22"/>
          <w:szCs w:val="22"/>
        </w:rPr>
        <w:t>организацией</w:t>
      </w:r>
      <w:r w:rsidRPr="00AD7B4D">
        <w:rPr>
          <w:sz w:val="22"/>
          <w:szCs w:val="22"/>
        </w:rPr>
        <w:t xml:space="preserve"> по Договору</w:t>
      </w:r>
      <w:r w:rsidR="00427F82" w:rsidRPr="00AD7B4D">
        <w:rPr>
          <w:sz w:val="22"/>
          <w:szCs w:val="22"/>
        </w:rPr>
        <w:t xml:space="preserve"> поручительства.</w:t>
      </w:r>
    </w:p>
    <w:p w14:paraId="6F1507F0" w14:textId="37AD22F5" w:rsidR="00E203AB" w:rsidRPr="00AD7B4D" w:rsidRDefault="00E203AB" w:rsidP="00E203AB">
      <w:pPr>
        <w:widowControl w:val="0"/>
        <w:ind w:firstLine="708"/>
        <w:jc w:val="both"/>
        <w:rPr>
          <w:sz w:val="22"/>
          <w:szCs w:val="22"/>
        </w:rPr>
      </w:pPr>
      <w:r w:rsidRPr="00AD7B4D">
        <w:rPr>
          <w:sz w:val="22"/>
          <w:szCs w:val="22"/>
        </w:rPr>
        <w:t>Совокупный объем поручительств Агентства, одновременно действующий в отношении одного Самозанятого не может превышать 2 000 000 (Два миллиона) рублей, но не более 15 % гарантийного капитала Агентства, за исключением случаев, предусмотренных в настоящем Регламенте.</w:t>
      </w:r>
    </w:p>
    <w:p w14:paraId="6F4E4B52" w14:textId="14DE8551" w:rsidR="00B508D6" w:rsidRPr="00AD7B4D" w:rsidRDefault="00E203AB" w:rsidP="00E203AB">
      <w:pPr>
        <w:widowControl w:val="0"/>
        <w:ind w:firstLine="708"/>
        <w:jc w:val="both"/>
        <w:rPr>
          <w:sz w:val="22"/>
          <w:szCs w:val="22"/>
        </w:rPr>
      </w:pPr>
      <w:r w:rsidRPr="00AD7B4D">
        <w:rPr>
          <w:sz w:val="22"/>
          <w:szCs w:val="22"/>
        </w:rPr>
        <w:t>Совокупный объем поручительств Агентства, одновременно действующий в отношении одного Заемщика (не являющегося Самозанятым) не может превышать 25 000 000 (Двадцать пять миллионов) рублей,</w:t>
      </w:r>
      <w:r w:rsidRPr="00AD7B4D">
        <w:rPr>
          <w:b/>
          <w:sz w:val="22"/>
          <w:szCs w:val="22"/>
          <w:shd w:val="clear" w:color="auto" w:fill="FFFFFF"/>
        </w:rPr>
        <w:t xml:space="preserve"> </w:t>
      </w:r>
      <w:r w:rsidRPr="00AD7B4D">
        <w:rPr>
          <w:sz w:val="22"/>
          <w:szCs w:val="22"/>
          <w:shd w:val="clear" w:color="auto" w:fill="FFFFFF"/>
        </w:rPr>
        <w:t xml:space="preserve">но не более 15% гарантийного капитала Агентства, </w:t>
      </w:r>
      <w:r w:rsidRPr="00AD7B4D">
        <w:rPr>
          <w:sz w:val="22"/>
          <w:szCs w:val="22"/>
        </w:rPr>
        <w:t>за исключением случаев, предусмотренных в настоящем Регламенте.</w:t>
      </w:r>
    </w:p>
    <w:p w14:paraId="29AC6D58" w14:textId="64D44F7F" w:rsidR="00B508D6" w:rsidRPr="00AD7B4D" w:rsidRDefault="00B508D6" w:rsidP="005C28E2">
      <w:pPr>
        <w:pStyle w:val="ConsPlusNormal"/>
        <w:ind w:firstLine="708"/>
        <w:jc w:val="both"/>
        <w:rPr>
          <w:rFonts w:ascii="Times New Roman" w:hAnsi="Times New Roman" w:cs="Times New Roman"/>
          <w:sz w:val="22"/>
          <w:szCs w:val="22"/>
        </w:rPr>
      </w:pPr>
      <w:r w:rsidRPr="00AD7B4D">
        <w:rPr>
          <w:rFonts w:ascii="Times New Roman" w:hAnsi="Times New Roman" w:cs="Times New Roman"/>
          <w:sz w:val="22"/>
          <w:szCs w:val="22"/>
        </w:rPr>
        <w:t>Совокупный объем поручительств Агентства, одновременно действующих в отношении группы связанных с Заемщиком лиц</w:t>
      </w:r>
      <w:r w:rsidR="00B30BC1" w:rsidRPr="00AD7B4D">
        <w:rPr>
          <w:rFonts w:ascii="Times New Roman" w:hAnsi="Times New Roman" w:cs="Times New Roman"/>
          <w:sz w:val="22"/>
          <w:szCs w:val="22"/>
        </w:rPr>
        <w:t>/компаний</w:t>
      </w:r>
      <w:r w:rsidRPr="00AD7B4D">
        <w:rPr>
          <w:rFonts w:ascii="Times New Roman" w:hAnsi="Times New Roman" w:cs="Times New Roman"/>
          <w:sz w:val="22"/>
          <w:szCs w:val="22"/>
        </w:rPr>
        <w:t xml:space="preserve"> не может превышать 35 000 000 (Т</w:t>
      </w:r>
      <w:r w:rsidR="0071239D" w:rsidRPr="00AD7B4D">
        <w:rPr>
          <w:rFonts w:ascii="Times New Roman" w:hAnsi="Times New Roman" w:cs="Times New Roman"/>
          <w:sz w:val="22"/>
          <w:szCs w:val="22"/>
        </w:rPr>
        <w:t>ридцать пять миллионов) рублей.</w:t>
      </w:r>
    </w:p>
    <w:p w14:paraId="62E826F0" w14:textId="6764A233" w:rsidR="003F20E2" w:rsidRPr="00AD7B4D" w:rsidRDefault="003F20E2" w:rsidP="005C28E2">
      <w:pPr>
        <w:widowControl w:val="0"/>
        <w:ind w:firstLine="708"/>
        <w:jc w:val="both"/>
        <w:rPr>
          <w:sz w:val="22"/>
          <w:szCs w:val="22"/>
        </w:rPr>
      </w:pPr>
      <w:r w:rsidRPr="00AD7B4D">
        <w:rPr>
          <w:b/>
          <w:sz w:val="22"/>
          <w:szCs w:val="22"/>
        </w:rPr>
        <w:t>2.4.</w:t>
      </w:r>
      <w:r w:rsidRPr="00AD7B4D">
        <w:rPr>
          <w:sz w:val="22"/>
          <w:szCs w:val="22"/>
        </w:rPr>
        <w:t xml:space="preserve"> В рамках выданного поручительства </w:t>
      </w:r>
      <w:r w:rsidR="007E3BA0" w:rsidRPr="00AD7B4D">
        <w:rPr>
          <w:sz w:val="22"/>
          <w:szCs w:val="22"/>
        </w:rPr>
        <w:t>Агентство</w:t>
      </w:r>
      <w:r w:rsidRPr="00AD7B4D">
        <w:rPr>
          <w:sz w:val="22"/>
          <w:szCs w:val="22"/>
        </w:rPr>
        <w:t xml:space="preserve"> </w:t>
      </w:r>
      <w:r w:rsidR="00950EF1" w:rsidRPr="00AD7B4D">
        <w:rPr>
          <w:sz w:val="22"/>
          <w:szCs w:val="22"/>
        </w:rPr>
        <w:t xml:space="preserve">отвечает </w:t>
      </w:r>
      <w:r w:rsidR="005F51CA" w:rsidRPr="00AD7B4D">
        <w:rPr>
          <w:sz w:val="22"/>
          <w:szCs w:val="22"/>
        </w:rPr>
        <w:t xml:space="preserve">перед </w:t>
      </w:r>
      <w:r w:rsidR="00365AFA" w:rsidRPr="00AD7B4D">
        <w:rPr>
          <w:sz w:val="22"/>
          <w:szCs w:val="22"/>
        </w:rPr>
        <w:t xml:space="preserve">Микрофинансовой организацией </w:t>
      </w:r>
      <w:r w:rsidR="00973669" w:rsidRPr="00AD7B4D">
        <w:rPr>
          <w:sz w:val="22"/>
          <w:szCs w:val="22"/>
        </w:rPr>
        <w:t xml:space="preserve">только </w:t>
      </w:r>
      <w:r w:rsidR="00950EF1" w:rsidRPr="00AD7B4D">
        <w:rPr>
          <w:sz w:val="22"/>
          <w:szCs w:val="22"/>
        </w:rPr>
        <w:t xml:space="preserve">за обязательство Заемщика по возврату суммы </w:t>
      </w:r>
      <w:r w:rsidR="008D1EC3" w:rsidRPr="00AD7B4D">
        <w:rPr>
          <w:sz w:val="22"/>
          <w:szCs w:val="22"/>
        </w:rPr>
        <w:t>займа</w:t>
      </w:r>
      <w:r w:rsidR="00950EF1" w:rsidRPr="00AD7B4D">
        <w:rPr>
          <w:sz w:val="22"/>
          <w:szCs w:val="22"/>
        </w:rPr>
        <w:t xml:space="preserve"> (суммы основного долга). </w:t>
      </w:r>
      <w:r w:rsidR="007E3BA0" w:rsidRPr="00AD7B4D">
        <w:rPr>
          <w:sz w:val="22"/>
          <w:szCs w:val="22"/>
        </w:rPr>
        <w:t>Агентство</w:t>
      </w:r>
      <w:r w:rsidR="00950EF1" w:rsidRPr="00AD7B4D">
        <w:rPr>
          <w:sz w:val="22"/>
          <w:szCs w:val="22"/>
        </w:rPr>
        <w:t xml:space="preserve"> </w:t>
      </w:r>
      <w:r w:rsidRPr="00AD7B4D">
        <w:rPr>
          <w:sz w:val="22"/>
          <w:szCs w:val="22"/>
        </w:rPr>
        <w:t xml:space="preserve">не отвечает перед </w:t>
      </w:r>
      <w:r w:rsidR="00365AFA" w:rsidRPr="00AD7B4D">
        <w:rPr>
          <w:sz w:val="22"/>
          <w:szCs w:val="22"/>
        </w:rPr>
        <w:t xml:space="preserve">Микрофинансовой организацией </w:t>
      </w:r>
      <w:r w:rsidRPr="00AD7B4D">
        <w:rPr>
          <w:sz w:val="22"/>
          <w:szCs w:val="22"/>
        </w:rPr>
        <w:t xml:space="preserve">за исполнение Заемщиком обязательств по </w:t>
      </w:r>
      <w:r w:rsidR="00F92E22" w:rsidRPr="00AD7B4D">
        <w:rPr>
          <w:sz w:val="22"/>
          <w:szCs w:val="22"/>
        </w:rPr>
        <w:t xml:space="preserve">договору </w:t>
      </w:r>
      <w:r w:rsidR="008D1EC3" w:rsidRPr="00AD7B4D">
        <w:rPr>
          <w:sz w:val="22"/>
          <w:szCs w:val="22"/>
        </w:rPr>
        <w:t xml:space="preserve">займа </w:t>
      </w:r>
      <w:r w:rsidR="00F92E22" w:rsidRPr="00AD7B4D">
        <w:rPr>
          <w:sz w:val="22"/>
          <w:szCs w:val="22"/>
        </w:rPr>
        <w:t>в</w:t>
      </w:r>
      <w:r w:rsidRPr="00AD7B4D">
        <w:rPr>
          <w:sz w:val="22"/>
          <w:szCs w:val="22"/>
        </w:rPr>
        <w:t xml:space="preserve"> части уплаты </w:t>
      </w:r>
      <w:r w:rsidR="00B92B19" w:rsidRPr="00AD7B4D">
        <w:rPr>
          <w:sz w:val="22"/>
          <w:szCs w:val="22"/>
        </w:rPr>
        <w:t>проценто</w:t>
      </w:r>
      <w:r w:rsidR="008D1EC3" w:rsidRPr="00AD7B4D">
        <w:rPr>
          <w:sz w:val="22"/>
          <w:szCs w:val="22"/>
        </w:rPr>
        <w:t>в за пользование займа</w:t>
      </w:r>
      <w:r w:rsidR="00B92B19" w:rsidRPr="00AD7B4D">
        <w:rPr>
          <w:sz w:val="22"/>
          <w:szCs w:val="22"/>
        </w:rPr>
        <w:t xml:space="preserve"> (процентов по </w:t>
      </w:r>
      <w:r w:rsidR="008D1EC3" w:rsidRPr="00AD7B4D">
        <w:rPr>
          <w:sz w:val="22"/>
          <w:szCs w:val="22"/>
        </w:rPr>
        <w:t>займу</w:t>
      </w:r>
      <w:r w:rsidR="00B92B19" w:rsidRPr="00AD7B4D">
        <w:rPr>
          <w:sz w:val="22"/>
          <w:szCs w:val="22"/>
        </w:rPr>
        <w:t xml:space="preserve">), </w:t>
      </w:r>
      <w:r w:rsidRPr="00AD7B4D">
        <w:rPr>
          <w:sz w:val="22"/>
          <w:szCs w:val="22"/>
        </w:rPr>
        <w:t xml:space="preserve">процентов за пользование чужими денежными средствами (ст.395 ГК РФ), </w:t>
      </w:r>
      <w:r w:rsidR="00973669" w:rsidRPr="00AD7B4D">
        <w:rPr>
          <w:sz w:val="22"/>
          <w:szCs w:val="22"/>
        </w:rPr>
        <w:t xml:space="preserve">процентов на сумму </w:t>
      </w:r>
      <w:r w:rsidR="005B3CF0" w:rsidRPr="00AD7B4D">
        <w:rPr>
          <w:sz w:val="22"/>
          <w:szCs w:val="22"/>
        </w:rPr>
        <w:t xml:space="preserve">основного </w:t>
      </w:r>
      <w:r w:rsidR="00973669" w:rsidRPr="00AD7B4D">
        <w:rPr>
          <w:sz w:val="22"/>
          <w:szCs w:val="22"/>
        </w:rPr>
        <w:t>долга за период пользования денежными средствами (ст.</w:t>
      </w:r>
      <w:r w:rsidR="00EC1EDE" w:rsidRPr="00AD7B4D">
        <w:rPr>
          <w:sz w:val="22"/>
          <w:szCs w:val="22"/>
        </w:rPr>
        <w:t> </w:t>
      </w:r>
      <w:r w:rsidR="00973669" w:rsidRPr="00AD7B4D">
        <w:rPr>
          <w:sz w:val="22"/>
          <w:szCs w:val="22"/>
        </w:rPr>
        <w:t xml:space="preserve">317.1 ГК РФ), </w:t>
      </w:r>
      <w:r w:rsidR="00776498" w:rsidRPr="00AD7B4D">
        <w:rPr>
          <w:sz w:val="22"/>
          <w:szCs w:val="22"/>
        </w:rPr>
        <w:t xml:space="preserve">законной и(или) договорной </w:t>
      </w:r>
      <w:r w:rsidRPr="00AD7B4D">
        <w:rPr>
          <w:sz w:val="22"/>
          <w:szCs w:val="22"/>
        </w:rPr>
        <w:t xml:space="preserve">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w:t>
      </w:r>
      <w:r w:rsidR="00365AFA" w:rsidRPr="00AD7B4D">
        <w:rPr>
          <w:sz w:val="22"/>
          <w:szCs w:val="22"/>
        </w:rPr>
        <w:t>Микрофинансовой организацией</w:t>
      </w:r>
      <w:r w:rsidR="00552F70" w:rsidRPr="00AD7B4D">
        <w:rPr>
          <w:sz w:val="22"/>
          <w:szCs w:val="22"/>
        </w:rPr>
        <w:t>,</w:t>
      </w:r>
      <w:r w:rsidRPr="00AD7B4D">
        <w:rPr>
          <w:sz w:val="22"/>
          <w:szCs w:val="22"/>
        </w:rPr>
        <w:t xml:space="preserve"> </w:t>
      </w:r>
      <w:r w:rsidR="00552F70" w:rsidRPr="00AD7B4D">
        <w:rPr>
          <w:sz w:val="22"/>
          <w:szCs w:val="22"/>
        </w:rPr>
        <w:t>а также за уплату каких-либо иных процентов, платежей</w:t>
      </w:r>
      <w:r w:rsidR="007E3BA0" w:rsidRPr="00AD7B4D">
        <w:rPr>
          <w:sz w:val="22"/>
          <w:szCs w:val="22"/>
        </w:rPr>
        <w:t>, комиссий</w:t>
      </w:r>
      <w:r w:rsidR="00552F70" w:rsidRPr="00AD7B4D">
        <w:rPr>
          <w:sz w:val="22"/>
          <w:szCs w:val="22"/>
        </w:rPr>
        <w:t xml:space="preserve"> и расходов </w:t>
      </w:r>
      <w:r w:rsidRPr="00AD7B4D">
        <w:rPr>
          <w:sz w:val="22"/>
          <w:szCs w:val="22"/>
        </w:rPr>
        <w:t>по договору</w:t>
      </w:r>
      <w:r w:rsidR="000165B4" w:rsidRPr="00AD7B4D">
        <w:rPr>
          <w:sz w:val="22"/>
          <w:szCs w:val="22"/>
        </w:rPr>
        <w:t xml:space="preserve"> займа</w:t>
      </w:r>
      <w:r w:rsidRPr="00AD7B4D">
        <w:rPr>
          <w:sz w:val="22"/>
          <w:szCs w:val="22"/>
        </w:rPr>
        <w:t>.</w:t>
      </w:r>
    </w:p>
    <w:p w14:paraId="15F5555E" w14:textId="7AF3DCD7" w:rsidR="003F20E2" w:rsidRPr="00AD7B4D" w:rsidRDefault="003F20E2" w:rsidP="005C28E2">
      <w:pPr>
        <w:widowControl w:val="0"/>
        <w:ind w:firstLine="708"/>
        <w:jc w:val="both"/>
        <w:rPr>
          <w:sz w:val="22"/>
          <w:szCs w:val="22"/>
        </w:rPr>
      </w:pPr>
      <w:r w:rsidRPr="00AD7B4D">
        <w:rPr>
          <w:b/>
          <w:sz w:val="22"/>
          <w:szCs w:val="22"/>
        </w:rPr>
        <w:t>2.</w:t>
      </w:r>
      <w:r w:rsidR="00EA4F5E" w:rsidRPr="00AD7B4D">
        <w:rPr>
          <w:b/>
          <w:sz w:val="22"/>
          <w:szCs w:val="22"/>
        </w:rPr>
        <w:t>5</w:t>
      </w:r>
      <w:r w:rsidRPr="00AD7B4D">
        <w:rPr>
          <w:b/>
          <w:sz w:val="22"/>
          <w:szCs w:val="22"/>
        </w:rPr>
        <w:t>.</w:t>
      </w:r>
      <w:r w:rsidRPr="00AD7B4D">
        <w:rPr>
          <w:sz w:val="22"/>
          <w:szCs w:val="22"/>
        </w:rPr>
        <w:t xml:space="preserve"> Поручительство </w:t>
      </w:r>
      <w:r w:rsidR="007E3BA0" w:rsidRPr="00AD7B4D">
        <w:rPr>
          <w:sz w:val="22"/>
          <w:szCs w:val="22"/>
        </w:rPr>
        <w:t>Агентства</w:t>
      </w:r>
      <w:r w:rsidRPr="00AD7B4D">
        <w:rPr>
          <w:sz w:val="22"/>
          <w:szCs w:val="22"/>
        </w:rPr>
        <w:t xml:space="preserve"> не может </w:t>
      </w:r>
      <w:r w:rsidR="00B32212" w:rsidRPr="00AD7B4D">
        <w:rPr>
          <w:sz w:val="22"/>
          <w:szCs w:val="22"/>
        </w:rPr>
        <w:t>быть предоставлено</w:t>
      </w:r>
      <w:r w:rsidRPr="00AD7B4D">
        <w:rPr>
          <w:sz w:val="22"/>
          <w:szCs w:val="22"/>
        </w:rPr>
        <w:t xml:space="preserve">, если это приведет к превышению </w:t>
      </w:r>
      <w:r w:rsidR="00B069C6" w:rsidRPr="00AD7B4D">
        <w:rPr>
          <w:sz w:val="22"/>
          <w:szCs w:val="22"/>
        </w:rPr>
        <w:t xml:space="preserve">лимита, установленного Положением о системе лимитов в Агентстве. </w:t>
      </w:r>
    </w:p>
    <w:p w14:paraId="3A329E77" w14:textId="369ED896" w:rsidR="00A534CD" w:rsidRPr="00AD7B4D" w:rsidRDefault="003F20E2" w:rsidP="005C28E2">
      <w:pPr>
        <w:widowControl w:val="0"/>
        <w:ind w:firstLine="708"/>
        <w:jc w:val="both"/>
        <w:rPr>
          <w:sz w:val="22"/>
          <w:szCs w:val="22"/>
        </w:rPr>
      </w:pPr>
      <w:r w:rsidRPr="00AD7B4D">
        <w:rPr>
          <w:b/>
          <w:sz w:val="22"/>
          <w:szCs w:val="22"/>
        </w:rPr>
        <w:t>2.</w:t>
      </w:r>
      <w:r w:rsidR="005F474E" w:rsidRPr="00AD7B4D">
        <w:rPr>
          <w:b/>
          <w:sz w:val="22"/>
          <w:szCs w:val="22"/>
        </w:rPr>
        <w:t>6</w:t>
      </w:r>
      <w:r w:rsidRPr="00AD7B4D">
        <w:rPr>
          <w:b/>
          <w:sz w:val="22"/>
          <w:szCs w:val="22"/>
        </w:rPr>
        <w:t>.</w:t>
      </w:r>
      <w:r w:rsidRPr="00AD7B4D">
        <w:rPr>
          <w:sz w:val="22"/>
          <w:szCs w:val="22"/>
        </w:rPr>
        <w:t xml:space="preserve"> </w:t>
      </w:r>
      <w:r w:rsidR="00EE50D0" w:rsidRPr="00AD7B4D">
        <w:rPr>
          <w:sz w:val="22"/>
          <w:szCs w:val="22"/>
        </w:rPr>
        <w:t xml:space="preserve">Размер вознаграждения, получаемого Агентством за выданное поручительство, </w:t>
      </w:r>
      <w:r w:rsidR="00B64EF9" w:rsidRPr="00AD7B4D">
        <w:rPr>
          <w:sz w:val="22"/>
          <w:szCs w:val="22"/>
        </w:rPr>
        <w:t>определяется в соответствии с разделом 5 настоящего Регламента</w:t>
      </w:r>
      <w:r w:rsidR="00EE50D0" w:rsidRPr="00AD7B4D">
        <w:rPr>
          <w:sz w:val="22"/>
          <w:szCs w:val="22"/>
        </w:rPr>
        <w:t>.</w:t>
      </w:r>
    </w:p>
    <w:p w14:paraId="72C413BC" w14:textId="40B6FE4B" w:rsidR="00683AE1" w:rsidRPr="00AD7B4D" w:rsidRDefault="00683AE1" w:rsidP="005C28E2">
      <w:pPr>
        <w:widowControl w:val="0"/>
        <w:jc w:val="both"/>
        <w:rPr>
          <w:sz w:val="22"/>
          <w:szCs w:val="22"/>
        </w:rPr>
      </w:pPr>
    </w:p>
    <w:p w14:paraId="4AD1E460" w14:textId="39BDF771" w:rsidR="003F20E2" w:rsidRPr="00AD7B4D" w:rsidRDefault="003F20E2" w:rsidP="005C28E2">
      <w:pPr>
        <w:pStyle w:val="1"/>
        <w:keepNext w:val="0"/>
        <w:keepLines w:val="0"/>
        <w:widowControl w:val="0"/>
        <w:spacing w:before="0"/>
        <w:jc w:val="center"/>
        <w:rPr>
          <w:rFonts w:ascii="Times New Roman" w:hAnsi="Times New Roman" w:cs="Times New Roman"/>
          <w:color w:val="auto"/>
          <w:sz w:val="22"/>
          <w:szCs w:val="22"/>
        </w:rPr>
      </w:pPr>
      <w:bookmarkStart w:id="5" w:name="_Toc424828771"/>
      <w:r w:rsidRPr="00AD7B4D">
        <w:rPr>
          <w:rFonts w:ascii="Times New Roman" w:hAnsi="Times New Roman" w:cs="Times New Roman"/>
          <w:color w:val="auto"/>
          <w:sz w:val="22"/>
          <w:szCs w:val="22"/>
        </w:rPr>
        <w:t xml:space="preserve">3. ПОРЯДОК ОФОРМЛЕНИЯ ПОРУЧИТЕЛЬСТВА </w:t>
      </w:r>
      <w:bookmarkEnd w:id="5"/>
      <w:r w:rsidR="003811E6" w:rsidRPr="00AD7B4D">
        <w:rPr>
          <w:rFonts w:ascii="Times New Roman" w:hAnsi="Times New Roman" w:cs="Times New Roman"/>
          <w:color w:val="auto"/>
          <w:sz w:val="22"/>
          <w:szCs w:val="22"/>
        </w:rPr>
        <w:t>АГЕНТСТВА</w:t>
      </w:r>
    </w:p>
    <w:p w14:paraId="5C740833" w14:textId="47466D45" w:rsidR="008C02C8" w:rsidRPr="00AD7B4D" w:rsidRDefault="008C02C8" w:rsidP="005C28E2">
      <w:pPr>
        <w:widowControl w:val="0"/>
        <w:jc w:val="both"/>
        <w:rPr>
          <w:sz w:val="22"/>
          <w:szCs w:val="22"/>
        </w:rPr>
      </w:pPr>
    </w:p>
    <w:p w14:paraId="4F6B4A46" w14:textId="7036E721" w:rsidR="003F20E2" w:rsidRPr="00AD7B4D" w:rsidRDefault="003F20E2" w:rsidP="005C28E2">
      <w:pPr>
        <w:widowControl w:val="0"/>
        <w:ind w:firstLine="708"/>
        <w:jc w:val="both"/>
        <w:rPr>
          <w:sz w:val="22"/>
          <w:szCs w:val="22"/>
        </w:rPr>
      </w:pPr>
      <w:r w:rsidRPr="00AD7B4D">
        <w:rPr>
          <w:b/>
          <w:sz w:val="22"/>
          <w:szCs w:val="22"/>
        </w:rPr>
        <w:t>3.1.</w:t>
      </w:r>
      <w:r w:rsidRPr="00AD7B4D">
        <w:rPr>
          <w:sz w:val="22"/>
          <w:szCs w:val="22"/>
        </w:rPr>
        <w:t xml:space="preserve"> Поручительство </w:t>
      </w:r>
      <w:r w:rsidR="003811E6" w:rsidRPr="00AD7B4D">
        <w:rPr>
          <w:sz w:val="22"/>
          <w:szCs w:val="22"/>
        </w:rPr>
        <w:t>Агентства</w:t>
      </w:r>
      <w:r w:rsidRPr="00AD7B4D">
        <w:rPr>
          <w:sz w:val="22"/>
          <w:szCs w:val="22"/>
        </w:rPr>
        <w:t xml:space="preserve"> оформляется путем заключения трехстороннего договора поручительства между </w:t>
      </w:r>
      <w:r w:rsidR="0098207E" w:rsidRPr="00AD7B4D">
        <w:rPr>
          <w:sz w:val="22"/>
          <w:szCs w:val="22"/>
        </w:rPr>
        <w:t>Микрофинансовой</w:t>
      </w:r>
      <w:r w:rsidR="00365AFA" w:rsidRPr="00AD7B4D">
        <w:rPr>
          <w:sz w:val="22"/>
          <w:szCs w:val="22"/>
        </w:rPr>
        <w:t xml:space="preserve"> </w:t>
      </w:r>
      <w:r w:rsidR="00EC1EDE" w:rsidRPr="00AD7B4D">
        <w:rPr>
          <w:sz w:val="22"/>
          <w:szCs w:val="22"/>
        </w:rPr>
        <w:t xml:space="preserve">организацией </w:t>
      </w:r>
      <w:r w:rsidRPr="00AD7B4D">
        <w:rPr>
          <w:sz w:val="22"/>
          <w:szCs w:val="22"/>
        </w:rPr>
        <w:t xml:space="preserve">(Кредитором), субъектом </w:t>
      </w:r>
      <w:r w:rsidR="003811E6" w:rsidRPr="00AD7B4D">
        <w:rPr>
          <w:sz w:val="22"/>
          <w:szCs w:val="22"/>
        </w:rPr>
        <w:t>МСП и(или) организацией инфраструктуры поддержки</w:t>
      </w:r>
      <w:r w:rsidR="00D84B53" w:rsidRPr="00AD7B4D">
        <w:rPr>
          <w:sz w:val="22"/>
          <w:szCs w:val="22"/>
        </w:rPr>
        <w:t xml:space="preserve"> и(или) Самозанятым</w:t>
      </w:r>
      <w:r w:rsidR="009645C5" w:rsidRPr="00AD7B4D">
        <w:rPr>
          <w:sz w:val="22"/>
          <w:szCs w:val="22"/>
        </w:rPr>
        <w:t xml:space="preserve"> </w:t>
      </w:r>
      <w:r w:rsidRPr="00AD7B4D">
        <w:rPr>
          <w:sz w:val="22"/>
          <w:szCs w:val="22"/>
        </w:rPr>
        <w:t xml:space="preserve">(Заемщиком) и </w:t>
      </w:r>
      <w:r w:rsidR="003811E6" w:rsidRPr="00AD7B4D">
        <w:rPr>
          <w:sz w:val="22"/>
          <w:szCs w:val="22"/>
        </w:rPr>
        <w:t>Агентством</w:t>
      </w:r>
      <w:r w:rsidRPr="00AD7B4D">
        <w:rPr>
          <w:sz w:val="22"/>
          <w:szCs w:val="22"/>
        </w:rPr>
        <w:t xml:space="preserve"> (Поручителем).</w:t>
      </w:r>
    </w:p>
    <w:p w14:paraId="620D3047" w14:textId="5290CCC2" w:rsidR="003F20E2" w:rsidRPr="00AD7B4D" w:rsidRDefault="003F20E2" w:rsidP="005C28E2">
      <w:pPr>
        <w:widowControl w:val="0"/>
        <w:ind w:firstLine="708"/>
        <w:jc w:val="both"/>
        <w:rPr>
          <w:sz w:val="22"/>
          <w:szCs w:val="22"/>
        </w:rPr>
      </w:pPr>
      <w:r w:rsidRPr="00AD7B4D">
        <w:rPr>
          <w:b/>
          <w:sz w:val="22"/>
          <w:szCs w:val="22"/>
        </w:rPr>
        <w:t>3.2.</w:t>
      </w:r>
      <w:r w:rsidRPr="00AD7B4D">
        <w:rPr>
          <w:sz w:val="22"/>
          <w:szCs w:val="22"/>
        </w:rPr>
        <w:t xml:space="preserve"> </w:t>
      </w:r>
      <w:r w:rsidR="00C74207" w:rsidRPr="00AD7B4D">
        <w:rPr>
          <w:sz w:val="22"/>
          <w:szCs w:val="22"/>
        </w:rPr>
        <w:t>Д</w:t>
      </w:r>
      <w:r w:rsidRPr="00AD7B4D">
        <w:rPr>
          <w:sz w:val="22"/>
          <w:szCs w:val="22"/>
        </w:rPr>
        <w:t xml:space="preserve">оговор поручительства заключается на основании </w:t>
      </w:r>
      <w:r w:rsidR="00BA1AAC" w:rsidRPr="00AD7B4D">
        <w:rPr>
          <w:sz w:val="22"/>
          <w:szCs w:val="22"/>
        </w:rPr>
        <w:t>форм, утверждаемых приказом руководителя Агентства.</w:t>
      </w:r>
      <w:r w:rsidR="00D62B0F" w:rsidRPr="00AD7B4D">
        <w:rPr>
          <w:sz w:val="22"/>
          <w:szCs w:val="22"/>
        </w:rPr>
        <w:t xml:space="preserve"> </w:t>
      </w:r>
    </w:p>
    <w:p w14:paraId="3FD85C1D" w14:textId="1ADEB307" w:rsidR="00C74207" w:rsidRPr="00AD7B4D" w:rsidRDefault="00C74207" w:rsidP="005C28E2">
      <w:pPr>
        <w:widowControl w:val="0"/>
        <w:ind w:firstLine="708"/>
        <w:jc w:val="both"/>
        <w:rPr>
          <w:sz w:val="22"/>
          <w:szCs w:val="22"/>
        </w:rPr>
      </w:pPr>
      <w:r w:rsidRPr="00AD7B4D">
        <w:rPr>
          <w:b/>
          <w:sz w:val="22"/>
          <w:szCs w:val="22"/>
        </w:rPr>
        <w:t>3.3.</w:t>
      </w:r>
      <w:r w:rsidRPr="00AD7B4D">
        <w:rPr>
          <w:sz w:val="22"/>
          <w:szCs w:val="22"/>
        </w:rPr>
        <w:t xml:space="preserve"> </w:t>
      </w:r>
      <w:r w:rsidR="00746FAB" w:rsidRPr="00AD7B4D">
        <w:rPr>
          <w:sz w:val="22"/>
          <w:szCs w:val="22"/>
        </w:rPr>
        <w:t xml:space="preserve">В отдельных случаях </w:t>
      </w:r>
      <w:r w:rsidRPr="00AD7B4D">
        <w:rPr>
          <w:sz w:val="22"/>
          <w:szCs w:val="22"/>
        </w:rPr>
        <w:t>Договор поручительства может быть заключен на условиях</w:t>
      </w:r>
      <w:r w:rsidR="00746FAB" w:rsidRPr="00AD7B4D">
        <w:rPr>
          <w:sz w:val="22"/>
          <w:szCs w:val="22"/>
        </w:rPr>
        <w:t xml:space="preserve">, отличающихся от </w:t>
      </w:r>
      <w:r w:rsidR="008874D7" w:rsidRPr="00AD7B4D">
        <w:rPr>
          <w:sz w:val="22"/>
          <w:szCs w:val="22"/>
        </w:rPr>
        <w:t>типовых</w:t>
      </w:r>
      <w:r w:rsidR="00680BA7" w:rsidRPr="00AD7B4D">
        <w:rPr>
          <w:sz w:val="22"/>
          <w:szCs w:val="22"/>
        </w:rPr>
        <w:t xml:space="preserve">. </w:t>
      </w:r>
      <w:r w:rsidR="003811E6" w:rsidRPr="00AD7B4D">
        <w:rPr>
          <w:sz w:val="22"/>
          <w:szCs w:val="22"/>
        </w:rPr>
        <w:t>Решение о</w:t>
      </w:r>
      <w:r w:rsidR="00680BA7" w:rsidRPr="00AD7B4D">
        <w:rPr>
          <w:sz w:val="22"/>
          <w:szCs w:val="22"/>
        </w:rPr>
        <w:t xml:space="preserve"> заключени</w:t>
      </w:r>
      <w:r w:rsidR="003811E6" w:rsidRPr="00AD7B4D">
        <w:rPr>
          <w:sz w:val="22"/>
          <w:szCs w:val="22"/>
        </w:rPr>
        <w:t>и</w:t>
      </w:r>
      <w:r w:rsidR="00746FAB" w:rsidRPr="00AD7B4D">
        <w:rPr>
          <w:sz w:val="22"/>
          <w:szCs w:val="22"/>
        </w:rPr>
        <w:t xml:space="preserve"> такого Договора поручительства </w:t>
      </w:r>
      <w:r w:rsidR="003811E6" w:rsidRPr="00AD7B4D">
        <w:rPr>
          <w:sz w:val="22"/>
          <w:szCs w:val="22"/>
        </w:rPr>
        <w:t>принимается Комиссией по принятию решений с учетом индивидуальных особенностей рассматриваемой сделки.</w:t>
      </w:r>
    </w:p>
    <w:p w14:paraId="2F01ED42" w14:textId="44752E9C" w:rsidR="004F5C00" w:rsidRPr="00AD7B4D" w:rsidRDefault="004F5C00" w:rsidP="005C28E2">
      <w:pPr>
        <w:widowControl w:val="0"/>
        <w:ind w:firstLine="708"/>
        <w:jc w:val="both"/>
        <w:rPr>
          <w:sz w:val="22"/>
          <w:szCs w:val="22"/>
        </w:rPr>
      </w:pPr>
      <w:r w:rsidRPr="00AD7B4D">
        <w:rPr>
          <w:b/>
          <w:sz w:val="22"/>
          <w:szCs w:val="22"/>
        </w:rPr>
        <w:t>3.</w:t>
      </w:r>
      <w:r w:rsidR="00BE077B" w:rsidRPr="00AD7B4D">
        <w:rPr>
          <w:b/>
          <w:sz w:val="22"/>
          <w:szCs w:val="22"/>
        </w:rPr>
        <w:t>4</w:t>
      </w:r>
      <w:r w:rsidRPr="00AD7B4D">
        <w:rPr>
          <w:b/>
          <w:sz w:val="22"/>
          <w:szCs w:val="22"/>
        </w:rPr>
        <w:t>.</w:t>
      </w:r>
      <w:r w:rsidRPr="00AD7B4D">
        <w:rPr>
          <w:sz w:val="22"/>
          <w:szCs w:val="22"/>
        </w:rPr>
        <w:t xml:space="preserve"> Договор поручительства </w:t>
      </w:r>
      <w:r w:rsidR="00B64EF9" w:rsidRPr="00AD7B4D">
        <w:rPr>
          <w:sz w:val="22"/>
          <w:szCs w:val="22"/>
        </w:rPr>
        <w:t>оформляется в письменной форме</w:t>
      </w:r>
      <w:r w:rsidRPr="00AD7B4D">
        <w:rPr>
          <w:sz w:val="22"/>
          <w:szCs w:val="22"/>
        </w:rPr>
        <w:t>, подписанно</w:t>
      </w:r>
      <w:r w:rsidR="00B64EF9" w:rsidRPr="00AD7B4D">
        <w:rPr>
          <w:sz w:val="22"/>
          <w:szCs w:val="22"/>
        </w:rPr>
        <w:t>й</w:t>
      </w:r>
      <w:r w:rsidRPr="00AD7B4D">
        <w:rPr>
          <w:sz w:val="22"/>
          <w:szCs w:val="22"/>
        </w:rPr>
        <w:t xml:space="preserve"> собственноручной под</w:t>
      </w:r>
      <w:r w:rsidR="008B3E41" w:rsidRPr="00AD7B4D">
        <w:rPr>
          <w:sz w:val="22"/>
          <w:szCs w:val="22"/>
        </w:rPr>
        <w:t>писью уполномоченных на это лиц</w:t>
      </w:r>
      <w:r w:rsidRPr="00AD7B4D">
        <w:rPr>
          <w:sz w:val="22"/>
          <w:szCs w:val="22"/>
        </w:rPr>
        <w:t>.</w:t>
      </w:r>
    </w:p>
    <w:p w14:paraId="672C5AC5" w14:textId="7F44D281" w:rsidR="00CF08C9" w:rsidRPr="00AD7B4D" w:rsidRDefault="00CF08C9" w:rsidP="005C28E2">
      <w:pPr>
        <w:widowControl w:val="0"/>
        <w:ind w:firstLine="708"/>
        <w:jc w:val="both"/>
        <w:rPr>
          <w:sz w:val="22"/>
          <w:szCs w:val="22"/>
        </w:rPr>
      </w:pPr>
      <w:r w:rsidRPr="00AD7B4D">
        <w:rPr>
          <w:b/>
          <w:sz w:val="22"/>
          <w:szCs w:val="22"/>
        </w:rPr>
        <w:t>3.5.</w:t>
      </w:r>
      <w:r w:rsidRPr="00AD7B4D">
        <w:rPr>
          <w:sz w:val="22"/>
          <w:szCs w:val="22"/>
        </w:rPr>
        <w:t xml:space="preserve"> В случае </w:t>
      </w:r>
      <w:r w:rsidR="00E829F1" w:rsidRPr="00AD7B4D">
        <w:rPr>
          <w:sz w:val="22"/>
          <w:szCs w:val="22"/>
        </w:rPr>
        <w:t xml:space="preserve">продления срока действия </w:t>
      </w:r>
      <w:r w:rsidRPr="00AD7B4D">
        <w:rPr>
          <w:sz w:val="22"/>
          <w:szCs w:val="22"/>
        </w:rPr>
        <w:t xml:space="preserve">Договора поручительства </w:t>
      </w:r>
      <w:r w:rsidR="009902B7" w:rsidRPr="00AD7B4D">
        <w:rPr>
          <w:sz w:val="22"/>
          <w:szCs w:val="22"/>
        </w:rPr>
        <w:t>и</w:t>
      </w:r>
      <w:r w:rsidR="00492557" w:rsidRPr="00AD7B4D">
        <w:rPr>
          <w:sz w:val="22"/>
          <w:szCs w:val="22"/>
        </w:rPr>
        <w:t xml:space="preserve"> </w:t>
      </w:r>
      <w:r w:rsidR="009902B7" w:rsidRPr="00AD7B4D">
        <w:rPr>
          <w:sz w:val="22"/>
          <w:szCs w:val="22"/>
        </w:rPr>
        <w:t xml:space="preserve">(или) изменения размера поручительства </w:t>
      </w:r>
      <w:r w:rsidR="00B64EF9" w:rsidRPr="00AD7B4D">
        <w:rPr>
          <w:sz w:val="22"/>
          <w:szCs w:val="22"/>
        </w:rPr>
        <w:t>Агентства</w:t>
      </w:r>
      <w:r w:rsidR="00C0398D" w:rsidRPr="00AD7B4D">
        <w:rPr>
          <w:sz w:val="22"/>
          <w:szCs w:val="22"/>
        </w:rPr>
        <w:t xml:space="preserve"> </w:t>
      </w:r>
      <w:r w:rsidR="00BF2BCC" w:rsidRPr="00AD7B4D">
        <w:rPr>
          <w:sz w:val="22"/>
          <w:szCs w:val="22"/>
        </w:rPr>
        <w:t xml:space="preserve">в порядке </w:t>
      </w:r>
      <w:r w:rsidRPr="00AD7B4D">
        <w:rPr>
          <w:sz w:val="22"/>
          <w:szCs w:val="22"/>
        </w:rPr>
        <w:t>согласно настояще</w:t>
      </w:r>
      <w:r w:rsidR="00BF2BCC" w:rsidRPr="00AD7B4D">
        <w:rPr>
          <w:sz w:val="22"/>
          <w:szCs w:val="22"/>
        </w:rPr>
        <w:t>му</w:t>
      </w:r>
      <w:r w:rsidRPr="00AD7B4D">
        <w:rPr>
          <w:sz w:val="22"/>
          <w:szCs w:val="22"/>
        </w:rPr>
        <w:t xml:space="preserve"> Регламент</w:t>
      </w:r>
      <w:r w:rsidR="00BF2BCC" w:rsidRPr="00AD7B4D">
        <w:rPr>
          <w:sz w:val="22"/>
          <w:szCs w:val="22"/>
        </w:rPr>
        <w:t>у</w:t>
      </w:r>
      <w:r w:rsidR="009902B7" w:rsidRPr="00AD7B4D">
        <w:rPr>
          <w:sz w:val="22"/>
          <w:szCs w:val="22"/>
        </w:rPr>
        <w:t xml:space="preserve">, такая пролонгация/изменение </w:t>
      </w:r>
      <w:r w:rsidRPr="00AD7B4D">
        <w:rPr>
          <w:sz w:val="22"/>
          <w:szCs w:val="22"/>
        </w:rPr>
        <w:t xml:space="preserve">оформляется </w:t>
      </w:r>
      <w:r w:rsidR="00884110" w:rsidRPr="00AD7B4D">
        <w:rPr>
          <w:sz w:val="22"/>
          <w:szCs w:val="22"/>
        </w:rPr>
        <w:t>в соответствии с п</w:t>
      </w:r>
      <w:r w:rsidR="0075645B" w:rsidRPr="00AD7B4D">
        <w:rPr>
          <w:sz w:val="22"/>
          <w:szCs w:val="22"/>
        </w:rPr>
        <w:t>. 4.11</w:t>
      </w:r>
      <w:r w:rsidR="00884110" w:rsidRPr="00AD7B4D">
        <w:rPr>
          <w:sz w:val="22"/>
          <w:szCs w:val="22"/>
        </w:rPr>
        <w:t>. Регламента.</w:t>
      </w:r>
      <w:r w:rsidRPr="00AD7B4D">
        <w:rPr>
          <w:sz w:val="22"/>
          <w:szCs w:val="22"/>
        </w:rPr>
        <w:t xml:space="preserve"> </w:t>
      </w:r>
    </w:p>
    <w:p w14:paraId="26E5DEC1" w14:textId="77777777" w:rsidR="003F20E2" w:rsidRPr="00AD7B4D" w:rsidRDefault="003F20E2" w:rsidP="005C28E2">
      <w:pPr>
        <w:widowControl w:val="0"/>
        <w:jc w:val="center"/>
        <w:rPr>
          <w:sz w:val="22"/>
          <w:szCs w:val="22"/>
        </w:rPr>
      </w:pPr>
    </w:p>
    <w:p w14:paraId="5B9F492F" w14:textId="1AD33F11" w:rsidR="003F20E2" w:rsidRPr="00AD7B4D" w:rsidRDefault="003F20E2" w:rsidP="005C28E2">
      <w:pPr>
        <w:pStyle w:val="1"/>
        <w:keepNext w:val="0"/>
        <w:keepLines w:val="0"/>
        <w:widowControl w:val="0"/>
        <w:spacing w:before="0"/>
        <w:jc w:val="center"/>
        <w:rPr>
          <w:rFonts w:ascii="Times New Roman" w:hAnsi="Times New Roman" w:cs="Times New Roman"/>
          <w:color w:val="auto"/>
          <w:sz w:val="22"/>
          <w:szCs w:val="22"/>
        </w:rPr>
      </w:pPr>
      <w:bookmarkStart w:id="6" w:name="_Toc424828772"/>
      <w:r w:rsidRPr="00AD7B4D">
        <w:rPr>
          <w:rFonts w:ascii="Times New Roman" w:hAnsi="Times New Roman" w:cs="Times New Roman"/>
          <w:color w:val="auto"/>
          <w:sz w:val="22"/>
          <w:szCs w:val="22"/>
        </w:rPr>
        <w:t xml:space="preserve">4. ПОРЯДОК ПРЕДОСТАВЛЕНИЯ ПОРУЧИТЕЛЬСТВА </w:t>
      </w:r>
      <w:r w:rsidR="00B64EF9" w:rsidRPr="00AD7B4D">
        <w:rPr>
          <w:rFonts w:ascii="Times New Roman" w:hAnsi="Times New Roman" w:cs="Times New Roman"/>
          <w:color w:val="auto"/>
          <w:sz w:val="22"/>
          <w:szCs w:val="22"/>
        </w:rPr>
        <w:t>АГЕНТСТВА</w:t>
      </w:r>
      <w:bookmarkEnd w:id="6"/>
    </w:p>
    <w:p w14:paraId="59817F8D" w14:textId="77777777" w:rsidR="008F0E3D" w:rsidRPr="00AD7B4D" w:rsidRDefault="003F20E2" w:rsidP="005C28E2">
      <w:pPr>
        <w:widowControl w:val="0"/>
        <w:jc w:val="both"/>
        <w:rPr>
          <w:sz w:val="22"/>
          <w:szCs w:val="22"/>
        </w:rPr>
      </w:pPr>
      <w:r w:rsidRPr="00AD7B4D">
        <w:rPr>
          <w:sz w:val="22"/>
          <w:szCs w:val="22"/>
        </w:rPr>
        <w:tab/>
      </w:r>
    </w:p>
    <w:p w14:paraId="681F862F" w14:textId="54BFB65B" w:rsidR="003F20E2" w:rsidRPr="00AD7B4D" w:rsidRDefault="003F20E2" w:rsidP="005C28E2">
      <w:pPr>
        <w:widowControl w:val="0"/>
        <w:ind w:firstLine="708"/>
        <w:jc w:val="both"/>
        <w:rPr>
          <w:sz w:val="22"/>
          <w:szCs w:val="22"/>
        </w:rPr>
      </w:pPr>
      <w:r w:rsidRPr="00AD7B4D">
        <w:rPr>
          <w:b/>
          <w:sz w:val="22"/>
          <w:szCs w:val="22"/>
        </w:rPr>
        <w:t>4.1.</w:t>
      </w:r>
      <w:r w:rsidRPr="00AD7B4D">
        <w:rPr>
          <w:sz w:val="22"/>
          <w:szCs w:val="22"/>
        </w:rPr>
        <w:t xml:space="preserve"> Заемщик </w:t>
      </w:r>
      <w:r w:rsidR="00AD3670" w:rsidRPr="00AD7B4D">
        <w:rPr>
          <w:sz w:val="22"/>
          <w:szCs w:val="22"/>
        </w:rPr>
        <w:t xml:space="preserve">самостоятельно </w:t>
      </w:r>
      <w:r w:rsidRPr="00AD7B4D">
        <w:rPr>
          <w:sz w:val="22"/>
          <w:szCs w:val="22"/>
        </w:rPr>
        <w:t xml:space="preserve">обращается в </w:t>
      </w:r>
      <w:r w:rsidR="00365AFA" w:rsidRPr="00AD7B4D">
        <w:rPr>
          <w:sz w:val="22"/>
          <w:szCs w:val="22"/>
        </w:rPr>
        <w:t xml:space="preserve">Микрофинансовую </w:t>
      </w:r>
      <w:r w:rsidR="001C2484" w:rsidRPr="00AD7B4D">
        <w:rPr>
          <w:sz w:val="22"/>
          <w:szCs w:val="22"/>
        </w:rPr>
        <w:t>организацию</w:t>
      </w:r>
      <w:r w:rsidRPr="00AD7B4D">
        <w:rPr>
          <w:sz w:val="22"/>
          <w:szCs w:val="22"/>
        </w:rPr>
        <w:t xml:space="preserve"> с заявкой на предоставление </w:t>
      </w:r>
      <w:r w:rsidR="001C2484" w:rsidRPr="00AD7B4D">
        <w:rPr>
          <w:sz w:val="22"/>
          <w:szCs w:val="22"/>
        </w:rPr>
        <w:t>займа</w:t>
      </w:r>
      <w:r w:rsidRPr="00AD7B4D">
        <w:rPr>
          <w:sz w:val="22"/>
          <w:szCs w:val="22"/>
        </w:rPr>
        <w:t>.</w:t>
      </w:r>
    </w:p>
    <w:p w14:paraId="1C6B9949" w14:textId="299A7843" w:rsidR="003F20E2" w:rsidRPr="00AD7B4D" w:rsidRDefault="003F20E2" w:rsidP="005C28E2">
      <w:pPr>
        <w:widowControl w:val="0"/>
        <w:jc w:val="both"/>
        <w:rPr>
          <w:sz w:val="22"/>
          <w:szCs w:val="22"/>
        </w:rPr>
      </w:pPr>
      <w:r w:rsidRPr="00AD7B4D">
        <w:rPr>
          <w:sz w:val="22"/>
          <w:szCs w:val="22"/>
        </w:rPr>
        <w:tab/>
      </w:r>
      <w:r w:rsidRPr="00AD7B4D">
        <w:rPr>
          <w:b/>
          <w:sz w:val="22"/>
          <w:szCs w:val="22"/>
        </w:rPr>
        <w:t>4.2.</w:t>
      </w:r>
      <w:r w:rsidRPr="00AD7B4D">
        <w:rPr>
          <w:sz w:val="22"/>
          <w:szCs w:val="22"/>
        </w:rPr>
        <w:t xml:space="preserve"> </w:t>
      </w:r>
      <w:r w:rsidR="00365AFA" w:rsidRPr="00AD7B4D">
        <w:rPr>
          <w:sz w:val="22"/>
          <w:szCs w:val="22"/>
        </w:rPr>
        <w:t>Микрофинансовая организация</w:t>
      </w:r>
      <w:r w:rsidRPr="00AD7B4D">
        <w:rPr>
          <w:sz w:val="22"/>
          <w:szCs w:val="22"/>
        </w:rPr>
        <w:t xml:space="preserve"> самостоятельно, в соответствии с процедурой, установленной внутренними нормативными документами </w:t>
      </w:r>
      <w:r w:rsidR="00365AFA" w:rsidRPr="00AD7B4D">
        <w:rPr>
          <w:sz w:val="22"/>
          <w:szCs w:val="22"/>
        </w:rPr>
        <w:t>Микрофинансовой организации</w:t>
      </w:r>
      <w:r w:rsidRPr="00AD7B4D">
        <w:rPr>
          <w:sz w:val="22"/>
          <w:szCs w:val="22"/>
        </w:rPr>
        <w:t xml:space="preserve">, рассматривает заявку Заемщика, анализирует представленные им документы, финансовое состояние Заемщика и принимает решение о возможности </w:t>
      </w:r>
      <w:r w:rsidR="00503B63" w:rsidRPr="00AD7B4D">
        <w:rPr>
          <w:sz w:val="22"/>
          <w:szCs w:val="22"/>
        </w:rPr>
        <w:t xml:space="preserve">финансирования </w:t>
      </w:r>
      <w:r w:rsidRPr="00AD7B4D">
        <w:rPr>
          <w:sz w:val="22"/>
          <w:szCs w:val="22"/>
        </w:rPr>
        <w:t xml:space="preserve">или отказе в предоставлении </w:t>
      </w:r>
      <w:r w:rsidR="00890230" w:rsidRPr="00AD7B4D">
        <w:rPr>
          <w:sz w:val="22"/>
          <w:szCs w:val="22"/>
        </w:rPr>
        <w:t>займа</w:t>
      </w:r>
      <w:r w:rsidRPr="00AD7B4D">
        <w:rPr>
          <w:sz w:val="22"/>
          <w:szCs w:val="22"/>
        </w:rPr>
        <w:t>.</w:t>
      </w:r>
    </w:p>
    <w:p w14:paraId="66E441AF" w14:textId="26047E47" w:rsidR="003F20E2" w:rsidRPr="00AD7B4D" w:rsidRDefault="003F20E2" w:rsidP="005C28E2">
      <w:pPr>
        <w:widowControl w:val="0"/>
        <w:jc w:val="both"/>
        <w:rPr>
          <w:sz w:val="22"/>
          <w:szCs w:val="22"/>
        </w:rPr>
      </w:pPr>
      <w:r w:rsidRPr="00AD7B4D">
        <w:rPr>
          <w:sz w:val="22"/>
          <w:szCs w:val="22"/>
        </w:rPr>
        <w:tab/>
      </w:r>
      <w:r w:rsidRPr="00AD7B4D">
        <w:rPr>
          <w:b/>
          <w:sz w:val="22"/>
          <w:szCs w:val="22"/>
        </w:rPr>
        <w:t>4.3.</w:t>
      </w:r>
      <w:r w:rsidRPr="00AD7B4D">
        <w:rPr>
          <w:sz w:val="22"/>
          <w:szCs w:val="22"/>
        </w:rPr>
        <w:t xml:space="preserve"> В случае если предоставляемого Заемщиком обеспечения и (или) третьими лицами за него недостаточно для принятия решения о выдаче </w:t>
      </w:r>
      <w:r w:rsidR="00503B63" w:rsidRPr="00AD7B4D">
        <w:rPr>
          <w:sz w:val="22"/>
          <w:szCs w:val="22"/>
        </w:rPr>
        <w:t>займа</w:t>
      </w:r>
      <w:r w:rsidRPr="00AD7B4D">
        <w:rPr>
          <w:sz w:val="22"/>
          <w:szCs w:val="22"/>
        </w:rPr>
        <w:t xml:space="preserve">, </w:t>
      </w:r>
      <w:r w:rsidR="00365AFA" w:rsidRPr="00AD7B4D">
        <w:rPr>
          <w:sz w:val="22"/>
          <w:szCs w:val="22"/>
        </w:rPr>
        <w:t xml:space="preserve">Микрофинансовая </w:t>
      </w:r>
      <w:r w:rsidR="00503B63" w:rsidRPr="00AD7B4D">
        <w:rPr>
          <w:sz w:val="22"/>
          <w:szCs w:val="22"/>
        </w:rPr>
        <w:t>организация</w:t>
      </w:r>
      <w:r w:rsidRPr="00AD7B4D">
        <w:rPr>
          <w:sz w:val="22"/>
          <w:szCs w:val="22"/>
        </w:rPr>
        <w:t xml:space="preserve"> информирует Заемщика о возможности привлечения </w:t>
      </w:r>
      <w:r w:rsidR="00AD3670" w:rsidRPr="00AD7B4D">
        <w:rPr>
          <w:sz w:val="22"/>
          <w:szCs w:val="22"/>
        </w:rPr>
        <w:t xml:space="preserve">Поручительства </w:t>
      </w:r>
      <w:r w:rsidR="007060AF" w:rsidRPr="00AD7B4D">
        <w:rPr>
          <w:sz w:val="22"/>
          <w:szCs w:val="22"/>
        </w:rPr>
        <w:t>Агентства</w:t>
      </w:r>
      <w:r w:rsidR="00AD3670" w:rsidRPr="00AD7B4D">
        <w:rPr>
          <w:sz w:val="22"/>
          <w:szCs w:val="22"/>
        </w:rPr>
        <w:t xml:space="preserve"> </w:t>
      </w:r>
      <w:r w:rsidRPr="00AD7B4D">
        <w:rPr>
          <w:sz w:val="22"/>
          <w:szCs w:val="22"/>
        </w:rPr>
        <w:t>для обеспечения исполнения обязательств Заемщика по договору</w:t>
      </w:r>
      <w:r w:rsidR="005731AF" w:rsidRPr="00AD7B4D">
        <w:rPr>
          <w:sz w:val="22"/>
          <w:szCs w:val="22"/>
        </w:rPr>
        <w:t xml:space="preserve"> займа</w:t>
      </w:r>
      <w:r w:rsidR="00AD3670" w:rsidRPr="00AD7B4D">
        <w:rPr>
          <w:sz w:val="22"/>
          <w:szCs w:val="22"/>
        </w:rPr>
        <w:t>.</w:t>
      </w:r>
    </w:p>
    <w:p w14:paraId="1BEE45A6" w14:textId="156D3EC4" w:rsidR="00A56AAC" w:rsidRPr="00AD7B4D" w:rsidRDefault="00A56AAC" w:rsidP="005C28E2">
      <w:pPr>
        <w:widowControl w:val="0"/>
        <w:jc w:val="both"/>
        <w:rPr>
          <w:sz w:val="22"/>
          <w:szCs w:val="22"/>
        </w:rPr>
      </w:pPr>
      <w:r w:rsidRPr="00AD7B4D">
        <w:rPr>
          <w:sz w:val="22"/>
          <w:szCs w:val="22"/>
        </w:rPr>
        <w:tab/>
        <w:t xml:space="preserve">Поручительство </w:t>
      </w:r>
      <w:r w:rsidR="007060AF" w:rsidRPr="00AD7B4D">
        <w:rPr>
          <w:sz w:val="22"/>
          <w:szCs w:val="22"/>
        </w:rPr>
        <w:t>Агентства</w:t>
      </w:r>
      <w:r w:rsidRPr="00AD7B4D">
        <w:rPr>
          <w:sz w:val="22"/>
          <w:szCs w:val="22"/>
        </w:rPr>
        <w:t xml:space="preserve"> может быть также привлечено </w:t>
      </w:r>
      <w:r w:rsidR="00365AFA" w:rsidRPr="00AD7B4D">
        <w:rPr>
          <w:sz w:val="22"/>
          <w:szCs w:val="22"/>
        </w:rPr>
        <w:t>Микрофинансовой организацией</w:t>
      </w:r>
      <w:r w:rsidR="005731AF" w:rsidRPr="00AD7B4D">
        <w:rPr>
          <w:sz w:val="22"/>
          <w:szCs w:val="22"/>
        </w:rPr>
        <w:t xml:space="preserve"> </w:t>
      </w:r>
      <w:r w:rsidRPr="00AD7B4D">
        <w:rPr>
          <w:sz w:val="22"/>
          <w:szCs w:val="22"/>
        </w:rPr>
        <w:t>по уже действующим (заключенным) договорам</w:t>
      </w:r>
      <w:r w:rsidR="005731AF" w:rsidRPr="00AD7B4D">
        <w:rPr>
          <w:sz w:val="22"/>
          <w:szCs w:val="22"/>
        </w:rPr>
        <w:t xml:space="preserve"> займа</w:t>
      </w:r>
      <w:r w:rsidRPr="00AD7B4D">
        <w:rPr>
          <w:sz w:val="22"/>
          <w:szCs w:val="22"/>
        </w:rPr>
        <w:t>.</w:t>
      </w:r>
    </w:p>
    <w:p w14:paraId="5DB8D14E" w14:textId="094F5DEA" w:rsidR="005A4582" w:rsidRPr="00AD7B4D" w:rsidRDefault="005A4582" w:rsidP="005C28E2">
      <w:pPr>
        <w:widowControl w:val="0"/>
        <w:ind w:firstLine="708"/>
        <w:jc w:val="both"/>
        <w:rPr>
          <w:sz w:val="22"/>
          <w:szCs w:val="22"/>
        </w:rPr>
      </w:pPr>
      <w:r w:rsidRPr="00AD7B4D">
        <w:rPr>
          <w:b/>
          <w:sz w:val="22"/>
          <w:szCs w:val="22"/>
        </w:rPr>
        <w:t>4.4.</w:t>
      </w:r>
      <w:r w:rsidRPr="00AD7B4D">
        <w:rPr>
          <w:sz w:val="22"/>
          <w:szCs w:val="22"/>
        </w:rPr>
        <w:t xml:space="preserve"> При согласии Заемщика получить Поручительство </w:t>
      </w:r>
      <w:r w:rsidR="007060AF" w:rsidRPr="00AD7B4D">
        <w:rPr>
          <w:sz w:val="22"/>
          <w:szCs w:val="22"/>
        </w:rPr>
        <w:t>Агентства</w:t>
      </w:r>
      <w:r w:rsidRPr="00AD7B4D">
        <w:rPr>
          <w:sz w:val="22"/>
          <w:szCs w:val="22"/>
        </w:rPr>
        <w:t xml:space="preserve"> (заключить договор поручительства), </w:t>
      </w:r>
      <w:r w:rsidR="00365AFA" w:rsidRPr="00AD7B4D">
        <w:rPr>
          <w:sz w:val="22"/>
          <w:szCs w:val="22"/>
        </w:rPr>
        <w:t xml:space="preserve">Микрофинансовая </w:t>
      </w:r>
      <w:r w:rsidR="005731AF" w:rsidRPr="00AD7B4D">
        <w:rPr>
          <w:sz w:val="22"/>
          <w:szCs w:val="22"/>
        </w:rPr>
        <w:t>организация</w:t>
      </w:r>
      <w:r w:rsidRPr="00AD7B4D">
        <w:rPr>
          <w:sz w:val="22"/>
          <w:szCs w:val="22"/>
        </w:rPr>
        <w:t xml:space="preserve"> направляет в </w:t>
      </w:r>
      <w:r w:rsidR="007060AF" w:rsidRPr="00AD7B4D">
        <w:rPr>
          <w:sz w:val="22"/>
          <w:szCs w:val="22"/>
        </w:rPr>
        <w:t>Агентство</w:t>
      </w:r>
      <w:r w:rsidRPr="00AD7B4D">
        <w:rPr>
          <w:sz w:val="22"/>
          <w:szCs w:val="22"/>
        </w:rPr>
        <w:t xml:space="preserve"> подписанную Заемщиком и согласованную с </w:t>
      </w:r>
      <w:r w:rsidR="00365AFA" w:rsidRPr="00AD7B4D">
        <w:rPr>
          <w:sz w:val="22"/>
          <w:szCs w:val="22"/>
        </w:rPr>
        <w:t xml:space="preserve">Микрофинансовой </w:t>
      </w:r>
      <w:r w:rsidR="00481DCB" w:rsidRPr="00AD7B4D">
        <w:rPr>
          <w:sz w:val="22"/>
          <w:szCs w:val="22"/>
        </w:rPr>
        <w:t>организацией</w:t>
      </w:r>
      <w:r w:rsidRPr="00AD7B4D">
        <w:rPr>
          <w:sz w:val="22"/>
          <w:szCs w:val="22"/>
        </w:rPr>
        <w:t xml:space="preserve"> Заявку на </w:t>
      </w:r>
      <w:r w:rsidR="00FB18F4" w:rsidRPr="00AD7B4D">
        <w:rPr>
          <w:sz w:val="22"/>
          <w:szCs w:val="22"/>
        </w:rPr>
        <w:t>получение п</w:t>
      </w:r>
      <w:r w:rsidRPr="00AD7B4D">
        <w:rPr>
          <w:sz w:val="22"/>
          <w:szCs w:val="22"/>
        </w:rPr>
        <w:t xml:space="preserve">оручительства </w:t>
      </w:r>
      <w:r w:rsidR="007060AF" w:rsidRPr="00AD7B4D">
        <w:rPr>
          <w:sz w:val="22"/>
          <w:szCs w:val="22"/>
        </w:rPr>
        <w:t>Агентства</w:t>
      </w:r>
      <w:r w:rsidRPr="00AD7B4D">
        <w:rPr>
          <w:sz w:val="22"/>
          <w:szCs w:val="22"/>
        </w:rPr>
        <w:t>, составленную по типовой форме</w:t>
      </w:r>
      <w:r w:rsidR="00CC4704" w:rsidRPr="00AD7B4D">
        <w:rPr>
          <w:sz w:val="22"/>
          <w:szCs w:val="22"/>
        </w:rPr>
        <w:t>, утвержденной приказом руководителя Агентства.</w:t>
      </w:r>
    </w:p>
    <w:p w14:paraId="16428B69" w14:textId="01BE149A" w:rsidR="005A4582" w:rsidRPr="00AD7B4D" w:rsidRDefault="005A4582" w:rsidP="005C28E2">
      <w:pPr>
        <w:widowControl w:val="0"/>
        <w:ind w:firstLine="708"/>
        <w:jc w:val="both"/>
        <w:rPr>
          <w:sz w:val="22"/>
          <w:szCs w:val="22"/>
        </w:rPr>
      </w:pPr>
      <w:r w:rsidRPr="00AD7B4D">
        <w:rPr>
          <w:sz w:val="22"/>
          <w:szCs w:val="22"/>
        </w:rPr>
        <w:t xml:space="preserve">Одновременно с указанной выше Заявкой </w:t>
      </w:r>
      <w:r w:rsidR="00365AFA" w:rsidRPr="00AD7B4D">
        <w:rPr>
          <w:sz w:val="22"/>
          <w:szCs w:val="22"/>
        </w:rPr>
        <w:t xml:space="preserve">Микрофинансовая </w:t>
      </w:r>
      <w:r w:rsidR="00481DCB" w:rsidRPr="00AD7B4D">
        <w:rPr>
          <w:sz w:val="22"/>
          <w:szCs w:val="22"/>
        </w:rPr>
        <w:t>организация</w:t>
      </w:r>
      <w:r w:rsidRPr="00AD7B4D">
        <w:rPr>
          <w:sz w:val="22"/>
          <w:szCs w:val="22"/>
        </w:rPr>
        <w:t xml:space="preserve"> направляет в </w:t>
      </w:r>
      <w:r w:rsidR="007060AF" w:rsidRPr="00AD7B4D">
        <w:rPr>
          <w:sz w:val="22"/>
          <w:szCs w:val="22"/>
        </w:rPr>
        <w:t>Агентство</w:t>
      </w:r>
      <w:r w:rsidRPr="00AD7B4D">
        <w:rPr>
          <w:sz w:val="22"/>
          <w:szCs w:val="22"/>
        </w:rPr>
        <w:t xml:space="preserve"> </w:t>
      </w:r>
      <w:r w:rsidR="00E94886" w:rsidRPr="00AD7B4D">
        <w:rPr>
          <w:sz w:val="22"/>
          <w:szCs w:val="22"/>
        </w:rPr>
        <w:t>документы,</w:t>
      </w:r>
      <w:r w:rsidR="007060AF" w:rsidRPr="00AD7B4D">
        <w:rPr>
          <w:sz w:val="22"/>
          <w:szCs w:val="22"/>
        </w:rPr>
        <w:t xml:space="preserve"> </w:t>
      </w:r>
      <w:r w:rsidR="00E94886" w:rsidRPr="00AD7B4D">
        <w:rPr>
          <w:sz w:val="22"/>
          <w:szCs w:val="22"/>
        </w:rPr>
        <w:t>перечень которых утверждается приказом руководителя Агентства.</w:t>
      </w:r>
    </w:p>
    <w:p w14:paraId="11FF9A76" w14:textId="0E21492F" w:rsidR="006556AC" w:rsidRPr="00AD7B4D" w:rsidRDefault="006556AC" w:rsidP="006556AC">
      <w:pPr>
        <w:widowControl w:val="0"/>
        <w:ind w:firstLine="708"/>
        <w:jc w:val="both"/>
        <w:rPr>
          <w:sz w:val="22"/>
          <w:szCs w:val="22"/>
        </w:rPr>
      </w:pPr>
      <w:r w:rsidRPr="00AD7B4D">
        <w:rPr>
          <w:sz w:val="22"/>
          <w:szCs w:val="22"/>
        </w:rPr>
        <w:lastRenderedPageBreak/>
        <w:t xml:space="preserve">Предоставляемые документы должны быть надлежащим образом заверены. Все </w:t>
      </w:r>
      <w:r w:rsidR="006C081C" w:rsidRPr="00AD7B4D">
        <w:rPr>
          <w:sz w:val="22"/>
          <w:szCs w:val="22"/>
        </w:rPr>
        <w:t xml:space="preserve">печатные </w:t>
      </w:r>
      <w:r w:rsidRPr="00AD7B4D">
        <w:rPr>
          <w:sz w:val="22"/>
          <w:szCs w:val="22"/>
        </w:rPr>
        <w:t xml:space="preserve">документы в составе заявочного комплекта могут быть заверены подписью уполномоченного лица Банка и оттиском его печати, либо заявочный комплект может быть разделен на заверенный Банком комплект документов и комплект документов Заемщика, заверенный уполномоченным лицом Заемщика и оттиском его печати (при наличии). Во втором случае Микрофинансовая организация гарантирует заверение документов уполномоченными лицами Заемщика в присутствии представителей Микрофинансовой организации. </w:t>
      </w:r>
      <w:r w:rsidR="006C081C" w:rsidRPr="00AD7B4D">
        <w:rPr>
          <w:sz w:val="22"/>
          <w:szCs w:val="22"/>
        </w:rPr>
        <w:t>При направлении Микрофинансовой организацией документов от Заемщика в Агентство посредством автоматизированных систем электронного документооборота, заверение документов уполномоченными лицами Заемщика подтверждается электронно-цифровой подписью Заемщика.</w:t>
      </w:r>
    </w:p>
    <w:p w14:paraId="3C225273" w14:textId="4DA45A11" w:rsidR="006556AC" w:rsidRPr="00AD7B4D" w:rsidRDefault="006556AC" w:rsidP="006556AC">
      <w:pPr>
        <w:widowControl w:val="0"/>
        <w:ind w:firstLine="708"/>
        <w:jc w:val="both"/>
        <w:rPr>
          <w:sz w:val="22"/>
          <w:szCs w:val="22"/>
        </w:rPr>
      </w:pPr>
      <w:r w:rsidRPr="00AD7B4D">
        <w:rPr>
          <w:sz w:val="22"/>
          <w:szCs w:val="22"/>
        </w:rPr>
        <w:t>Допускается предоставление документов в электронном виде (скан (образ) документа) с обязательным последующим (до даты заключения договора поручительства) их предоставлением в бумажном виде, заверенные надлежащим образом подписью уполномоченного лица Микрофинансовой организации и оттиском печати</w:t>
      </w:r>
      <w:r w:rsidR="007C0F17" w:rsidRPr="00AD7B4D">
        <w:rPr>
          <w:sz w:val="22"/>
          <w:szCs w:val="22"/>
        </w:rPr>
        <w:t xml:space="preserve"> (при наличии)</w:t>
      </w:r>
      <w:r w:rsidRPr="00AD7B4D">
        <w:rPr>
          <w:sz w:val="22"/>
          <w:szCs w:val="22"/>
        </w:rPr>
        <w:t>.</w:t>
      </w:r>
    </w:p>
    <w:p w14:paraId="49F525FC" w14:textId="21FEE4F5" w:rsidR="006556AC" w:rsidRPr="00AD7B4D" w:rsidRDefault="006556AC" w:rsidP="006556AC">
      <w:pPr>
        <w:widowControl w:val="0"/>
        <w:ind w:firstLine="708"/>
        <w:jc w:val="both"/>
        <w:rPr>
          <w:sz w:val="22"/>
          <w:szCs w:val="22"/>
        </w:rPr>
      </w:pPr>
      <w:r w:rsidRPr="00AD7B4D">
        <w:rPr>
          <w:sz w:val="22"/>
          <w:szCs w:val="22"/>
        </w:rPr>
        <w:t xml:space="preserve">Допускается предоставление документов в электронном виде, посредством автоматизированной информационной системы управления заявками в рамках Национальной гарантийной системы через сайт АО "МСП Банк" (АИС НГС) или цифровой платформы для субъектов МСП и самозанятых граждан  на сайте </w:t>
      </w:r>
      <w:hyperlink r:id="rId8" w:history="1">
        <w:r w:rsidRPr="00AD7B4D">
          <w:rPr>
            <w:rStyle w:val="afb"/>
            <w:sz w:val="22"/>
            <w:szCs w:val="22"/>
          </w:rPr>
          <w:t>www.msp.economy.gov.ru</w:t>
        </w:r>
      </w:hyperlink>
      <w:r w:rsidRPr="00AD7B4D">
        <w:rPr>
          <w:sz w:val="22"/>
          <w:szCs w:val="22"/>
        </w:rPr>
        <w:t xml:space="preserve"> (ЦП МСП), либо иными автоматизированными системами электронного документооборота при наличии действующего соглашения об электронном документообороте между  Агентством и Микрофинансовой организацией.</w:t>
      </w:r>
    </w:p>
    <w:p w14:paraId="07803190" w14:textId="0B171FE6" w:rsidR="007060AF" w:rsidRPr="00AD7B4D" w:rsidRDefault="007060AF" w:rsidP="005C28E2">
      <w:pPr>
        <w:widowControl w:val="0"/>
        <w:ind w:firstLine="708"/>
        <w:jc w:val="both"/>
        <w:rPr>
          <w:sz w:val="22"/>
          <w:szCs w:val="22"/>
        </w:rPr>
      </w:pPr>
      <w:r w:rsidRPr="00AD7B4D">
        <w:rPr>
          <w:sz w:val="22"/>
          <w:szCs w:val="22"/>
        </w:rPr>
        <w:t>Заявка на получение Поручительства Агентства с прилагаемыми документами после рассмотрения не возвращаются Заемщику</w:t>
      </w:r>
      <w:r w:rsidR="00CB0EA1" w:rsidRPr="00AD7B4D">
        <w:rPr>
          <w:sz w:val="22"/>
          <w:szCs w:val="22"/>
        </w:rPr>
        <w:t xml:space="preserve"> и/или</w:t>
      </w:r>
      <w:r w:rsidRPr="00AD7B4D">
        <w:rPr>
          <w:sz w:val="22"/>
          <w:szCs w:val="22"/>
        </w:rPr>
        <w:t xml:space="preserve"> </w:t>
      </w:r>
      <w:r w:rsidR="00365AFA" w:rsidRPr="00AD7B4D">
        <w:rPr>
          <w:sz w:val="22"/>
          <w:szCs w:val="22"/>
        </w:rPr>
        <w:t>Микрофинансовой организации</w:t>
      </w:r>
      <w:r w:rsidRPr="00AD7B4D">
        <w:rPr>
          <w:sz w:val="22"/>
          <w:szCs w:val="22"/>
        </w:rPr>
        <w:t xml:space="preserve"> вне зависимости от принятого </w:t>
      </w:r>
      <w:r w:rsidR="006F5319" w:rsidRPr="00AD7B4D">
        <w:rPr>
          <w:sz w:val="22"/>
          <w:szCs w:val="22"/>
        </w:rPr>
        <w:t>Агентством</w:t>
      </w:r>
      <w:r w:rsidRPr="00AD7B4D">
        <w:rPr>
          <w:sz w:val="22"/>
          <w:szCs w:val="22"/>
        </w:rPr>
        <w:t xml:space="preserve"> решения.</w:t>
      </w:r>
    </w:p>
    <w:p w14:paraId="07BE1006" w14:textId="77777777" w:rsidR="00696CA2" w:rsidRPr="00AD7B4D" w:rsidRDefault="003F20E2" w:rsidP="00696CA2">
      <w:pPr>
        <w:widowControl w:val="0"/>
        <w:ind w:firstLine="708"/>
        <w:jc w:val="both"/>
        <w:rPr>
          <w:sz w:val="22"/>
          <w:szCs w:val="22"/>
        </w:rPr>
      </w:pPr>
      <w:r w:rsidRPr="00AD7B4D">
        <w:rPr>
          <w:sz w:val="22"/>
          <w:szCs w:val="22"/>
        </w:rPr>
        <w:t xml:space="preserve">До момента принятия решения о предоставлении (отказе в предоставлении) Поручительства </w:t>
      </w:r>
      <w:r w:rsidR="006F5319" w:rsidRPr="00AD7B4D">
        <w:rPr>
          <w:sz w:val="22"/>
          <w:szCs w:val="22"/>
        </w:rPr>
        <w:t>Агентства</w:t>
      </w:r>
      <w:r w:rsidRPr="00AD7B4D">
        <w:rPr>
          <w:sz w:val="22"/>
          <w:szCs w:val="22"/>
        </w:rPr>
        <w:t xml:space="preserve"> Заемщик</w:t>
      </w:r>
      <w:r w:rsidR="008D501A" w:rsidRPr="00AD7B4D">
        <w:rPr>
          <w:sz w:val="22"/>
          <w:szCs w:val="22"/>
        </w:rPr>
        <w:t xml:space="preserve"> </w:t>
      </w:r>
      <w:r w:rsidR="007E5B05" w:rsidRPr="00AD7B4D">
        <w:rPr>
          <w:sz w:val="22"/>
          <w:szCs w:val="22"/>
        </w:rPr>
        <w:t xml:space="preserve">и/или </w:t>
      </w:r>
      <w:r w:rsidR="00365AFA" w:rsidRPr="00AD7B4D">
        <w:rPr>
          <w:sz w:val="22"/>
          <w:szCs w:val="22"/>
        </w:rPr>
        <w:t xml:space="preserve">Микрофинансовая </w:t>
      </w:r>
      <w:r w:rsidR="00D03589" w:rsidRPr="00AD7B4D">
        <w:rPr>
          <w:sz w:val="22"/>
          <w:szCs w:val="22"/>
        </w:rPr>
        <w:t>организация</w:t>
      </w:r>
      <w:r w:rsidRPr="00AD7B4D">
        <w:rPr>
          <w:sz w:val="22"/>
          <w:szCs w:val="22"/>
        </w:rPr>
        <w:t xml:space="preserve"> вправе самостоятельно предоставить в </w:t>
      </w:r>
      <w:r w:rsidR="006F5319" w:rsidRPr="00AD7B4D">
        <w:rPr>
          <w:sz w:val="22"/>
          <w:szCs w:val="22"/>
        </w:rPr>
        <w:t>Агентство</w:t>
      </w:r>
      <w:r w:rsidRPr="00AD7B4D">
        <w:rPr>
          <w:sz w:val="22"/>
          <w:szCs w:val="22"/>
        </w:rPr>
        <w:t xml:space="preserve"> дополнительные документы, помимо указанных в </w:t>
      </w:r>
      <w:r w:rsidR="006F5319" w:rsidRPr="00AD7B4D">
        <w:rPr>
          <w:b/>
          <w:i/>
          <w:sz w:val="22"/>
          <w:szCs w:val="22"/>
        </w:rPr>
        <w:t>Приложении №</w:t>
      </w:r>
      <w:r w:rsidR="00610436" w:rsidRPr="00AD7B4D">
        <w:rPr>
          <w:b/>
          <w:i/>
          <w:sz w:val="22"/>
          <w:szCs w:val="22"/>
        </w:rPr>
        <w:t>4</w:t>
      </w:r>
      <w:r w:rsidR="006F5319" w:rsidRPr="00AD7B4D">
        <w:rPr>
          <w:sz w:val="22"/>
          <w:szCs w:val="22"/>
        </w:rPr>
        <w:t xml:space="preserve"> к</w:t>
      </w:r>
      <w:r w:rsidRPr="00AD7B4D">
        <w:rPr>
          <w:sz w:val="22"/>
          <w:szCs w:val="22"/>
        </w:rPr>
        <w:t xml:space="preserve"> настояще</w:t>
      </w:r>
      <w:r w:rsidR="006F5319" w:rsidRPr="00AD7B4D">
        <w:rPr>
          <w:sz w:val="22"/>
          <w:szCs w:val="22"/>
        </w:rPr>
        <w:t>му</w:t>
      </w:r>
      <w:r w:rsidRPr="00AD7B4D">
        <w:rPr>
          <w:sz w:val="22"/>
          <w:szCs w:val="22"/>
        </w:rPr>
        <w:t xml:space="preserve"> Регламент</w:t>
      </w:r>
      <w:r w:rsidR="006F5319" w:rsidRPr="00AD7B4D">
        <w:rPr>
          <w:sz w:val="22"/>
          <w:szCs w:val="22"/>
        </w:rPr>
        <w:t>у</w:t>
      </w:r>
      <w:r w:rsidRPr="00AD7B4D">
        <w:rPr>
          <w:sz w:val="22"/>
          <w:szCs w:val="22"/>
        </w:rPr>
        <w:t>.</w:t>
      </w:r>
    </w:p>
    <w:p w14:paraId="7C06678D" w14:textId="0523A6BD" w:rsidR="00696CA2" w:rsidRPr="00AD7B4D" w:rsidRDefault="00696CA2" w:rsidP="00696CA2">
      <w:pPr>
        <w:widowControl w:val="0"/>
        <w:ind w:firstLine="708"/>
        <w:jc w:val="both"/>
        <w:rPr>
          <w:sz w:val="22"/>
          <w:szCs w:val="22"/>
        </w:rPr>
      </w:pPr>
      <w:r w:rsidRPr="00AD7B4D">
        <w:rPr>
          <w:sz w:val="22"/>
          <w:szCs w:val="22"/>
        </w:rPr>
        <w:t xml:space="preserve">Агентство вправе направить запрос Микрофинансовой организации или Заемщику о предоставлении дополнительных документов для решения вопроса о предоставлении Поручительства Агентства или исправления недостатков ранее представленных документов. </w:t>
      </w:r>
    </w:p>
    <w:p w14:paraId="3AB66683" w14:textId="4C10729B" w:rsidR="00696CA2" w:rsidRPr="00AD7B4D" w:rsidRDefault="00696CA2" w:rsidP="00696CA2">
      <w:pPr>
        <w:widowControl w:val="0"/>
        <w:ind w:firstLine="708"/>
        <w:jc w:val="both"/>
        <w:rPr>
          <w:sz w:val="22"/>
          <w:szCs w:val="22"/>
        </w:rPr>
      </w:pPr>
      <w:r w:rsidRPr="00AD7B4D">
        <w:rPr>
          <w:sz w:val="22"/>
          <w:szCs w:val="22"/>
        </w:rPr>
        <w:t>При запросе дополнительных документов, необходимых для рассмотрения заявки, срок ее рассмотрения приостанавливается с даты направления запроса и продолжает исчисляться с даты предоставления таких документов. Ответ на запрос с предоставлением необходимых документов должен быть направлен Агентству не позднее 30 (Тридцати) дней с даты его направления, в противном случае работа по заявке считается прекращенной.</w:t>
      </w:r>
    </w:p>
    <w:p w14:paraId="2CA7EAE6" w14:textId="010F7E5F" w:rsidR="00130F02" w:rsidRPr="00AD7B4D" w:rsidRDefault="003F20E2" w:rsidP="005C28E2">
      <w:pPr>
        <w:pStyle w:val="ConsPlusNormal"/>
        <w:ind w:firstLine="709"/>
        <w:jc w:val="both"/>
        <w:rPr>
          <w:rFonts w:ascii="Times New Roman" w:hAnsi="Times New Roman" w:cs="Times New Roman"/>
          <w:sz w:val="22"/>
          <w:szCs w:val="22"/>
        </w:rPr>
      </w:pPr>
      <w:r w:rsidRPr="00AD7B4D">
        <w:rPr>
          <w:rFonts w:ascii="Times New Roman" w:hAnsi="Times New Roman" w:cs="Times New Roman"/>
          <w:b/>
          <w:sz w:val="22"/>
          <w:szCs w:val="22"/>
        </w:rPr>
        <w:t>4.</w:t>
      </w:r>
      <w:r w:rsidR="00FB18F4" w:rsidRPr="00AD7B4D">
        <w:rPr>
          <w:rFonts w:ascii="Times New Roman" w:hAnsi="Times New Roman" w:cs="Times New Roman"/>
          <w:b/>
          <w:sz w:val="22"/>
          <w:szCs w:val="22"/>
        </w:rPr>
        <w:t>5</w:t>
      </w:r>
      <w:r w:rsidRPr="00AD7B4D">
        <w:rPr>
          <w:rFonts w:ascii="Times New Roman" w:hAnsi="Times New Roman" w:cs="Times New Roman"/>
          <w:b/>
          <w:sz w:val="22"/>
          <w:szCs w:val="22"/>
        </w:rPr>
        <w:t>.</w:t>
      </w:r>
      <w:r w:rsidRPr="00AD7B4D">
        <w:rPr>
          <w:rFonts w:ascii="Times New Roman" w:hAnsi="Times New Roman" w:cs="Times New Roman"/>
          <w:sz w:val="22"/>
          <w:szCs w:val="22"/>
        </w:rPr>
        <w:t xml:space="preserve"> </w:t>
      </w:r>
      <w:r w:rsidR="00130F02" w:rsidRPr="00AD7B4D">
        <w:rPr>
          <w:rFonts w:ascii="Times New Roman" w:hAnsi="Times New Roman" w:cs="Times New Roman"/>
          <w:sz w:val="22"/>
          <w:szCs w:val="22"/>
        </w:rPr>
        <w:t>Агентство в сроки не позднее:</w:t>
      </w:r>
    </w:p>
    <w:p w14:paraId="40EB56D7" w14:textId="64C14A41" w:rsidR="00130F02" w:rsidRPr="00AD7B4D" w:rsidRDefault="00130F02" w:rsidP="005C28E2">
      <w:pPr>
        <w:pStyle w:val="ConsPlusNormal"/>
        <w:ind w:firstLine="709"/>
        <w:jc w:val="both"/>
        <w:rPr>
          <w:rFonts w:ascii="Times New Roman" w:hAnsi="Times New Roman" w:cs="Times New Roman"/>
          <w:sz w:val="22"/>
          <w:szCs w:val="22"/>
        </w:rPr>
      </w:pPr>
      <w:r w:rsidRPr="00AD7B4D">
        <w:rPr>
          <w:rFonts w:ascii="Times New Roman" w:hAnsi="Times New Roman" w:cs="Times New Roman"/>
          <w:sz w:val="22"/>
          <w:szCs w:val="22"/>
        </w:rPr>
        <w:t xml:space="preserve">- 3 (трех) рабочих дней для </w:t>
      </w:r>
      <w:r w:rsidR="00960C47" w:rsidRPr="00AD7B4D">
        <w:rPr>
          <w:rFonts w:ascii="Times New Roman" w:hAnsi="Times New Roman" w:cs="Times New Roman"/>
          <w:sz w:val="22"/>
          <w:szCs w:val="22"/>
        </w:rPr>
        <w:t>З</w:t>
      </w:r>
      <w:r w:rsidRPr="00AD7B4D">
        <w:rPr>
          <w:rFonts w:ascii="Times New Roman" w:hAnsi="Times New Roman" w:cs="Times New Roman"/>
          <w:sz w:val="22"/>
          <w:szCs w:val="22"/>
        </w:rPr>
        <w:t>аявок, по которым размер поручительства не превышает 5 млн. рублей;</w:t>
      </w:r>
    </w:p>
    <w:p w14:paraId="1F6F556B" w14:textId="1856F2C7" w:rsidR="00130F02" w:rsidRPr="00AD7B4D" w:rsidRDefault="00130F02" w:rsidP="005C28E2">
      <w:pPr>
        <w:pStyle w:val="ConsPlusNormal"/>
        <w:ind w:firstLine="709"/>
        <w:jc w:val="both"/>
        <w:rPr>
          <w:rFonts w:ascii="Times New Roman" w:hAnsi="Times New Roman" w:cs="Times New Roman"/>
          <w:sz w:val="22"/>
          <w:szCs w:val="22"/>
        </w:rPr>
      </w:pPr>
      <w:r w:rsidRPr="00AD7B4D">
        <w:rPr>
          <w:rFonts w:ascii="Times New Roman" w:hAnsi="Times New Roman" w:cs="Times New Roman"/>
          <w:sz w:val="22"/>
          <w:szCs w:val="22"/>
        </w:rPr>
        <w:t xml:space="preserve"> - 5 (пяти) рабочих дней для </w:t>
      </w:r>
      <w:r w:rsidR="00960C47" w:rsidRPr="00AD7B4D">
        <w:rPr>
          <w:rFonts w:ascii="Times New Roman" w:hAnsi="Times New Roman" w:cs="Times New Roman"/>
          <w:sz w:val="22"/>
          <w:szCs w:val="22"/>
        </w:rPr>
        <w:t>З</w:t>
      </w:r>
      <w:r w:rsidRPr="00AD7B4D">
        <w:rPr>
          <w:rFonts w:ascii="Times New Roman" w:hAnsi="Times New Roman" w:cs="Times New Roman"/>
          <w:sz w:val="22"/>
          <w:szCs w:val="22"/>
        </w:rPr>
        <w:t>аявок, по которым размер поручительства составляет от 5 млн. до 25 млн. рублей,</w:t>
      </w:r>
    </w:p>
    <w:p w14:paraId="0D2C9F26" w14:textId="10AB57E3" w:rsidR="00130F02" w:rsidRPr="00AD7B4D" w:rsidRDefault="00130F02" w:rsidP="005C28E2">
      <w:pPr>
        <w:pStyle w:val="ConsPlusNormal"/>
        <w:ind w:firstLine="709"/>
        <w:jc w:val="both"/>
        <w:rPr>
          <w:rFonts w:ascii="Times New Roman" w:hAnsi="Times New Roman" w:cs="Times New Roman"/>
          <w:sz w:val="22"/>
          <w:szCs w:val="22"/>
        </w:rPr>
      </w:pPr>
      <w:r w:rsidRPr="00AD7B4D">
        <w:rPr>
          <w:rFonts w:ascii="Times New Roman" w:hAnsi="Times New Roman" w:cs="Times New Roman"/>
          <w:sz w:val="22"/>
          <w:szCs w:val="22"/>
        </w:rPr>
        <w:t xml:space="preserve">- 10 (десять) рабочих дней для </w:t>
      </w:r>
      <w:r w:rsidR="00960C47" w:rsidRPr="00AD7B4D">
        <w:rPr>
          <w:rFonts w:ascii="Times New Roman" w:hAnsi="Times New Roman" w:cs="Times New Roman"/>
          <w:sz w:val="22"/>
          <w:szCs w:val="22"/>
        </w:rPr>
        <w:t>З</w:t>
      </w:r>
      <w:r w:rsidRPr="00AD7B4D">
        <w:rPr>
          <w:rFonts w:ascii="Times New Roman" w:hAnsi="Times New Roman" w:cs="Times New Roman"/>
          <w:sz w:val="22"/>
          <w:szCs w:val="22"/>
        </w:rPr>
        <w:t xml:space="preserve">аявок, по которым размер поручительства </w:t>
      </w:r>
      <w:r w:rsidR="00960C47" w:rsidRPr="00AD7B4D">
        <w:rPr>
          <w:rFonts w:ascii="Times New Roman" w:hAnsi="Times New Roman" w:cs="Times New Roman"/>
          <w:sz w:val="22"/>
          <w:szCs w:val="22"/>
        </w:rPr>
        <w:t>составляет свыше 25 млн. рублей,</w:t>
      </w:r>
    </w:p>
    <w:p w14:paraId="03E22DE7" w14:textId="05ED2721" w:rsidR="00130F02" w:rsidRPr="00AD7B4D" w:rsidRDefault="00960C47" w:rsidP="005C28E2">
      <w:pPr>
        <w:pStyle w:val="ConsPlusNormal"/>
        <w:ind w:firstLine="0"/>
        <w:jc w:val="both"/>
        <w:rPr>
          <w:rFonts w:ascii="Times New Roman" w:hAnsi="Times New Roman" w:cs="Times New Roman"/>
          <w:sz w:val="22"/>
          <w:szCs w:val="22"/>
        </w:rPr>
      </w:pPr>
      <w:r w:rsidRPr="00AD7B4D">
        <w:rPr>
          <w:rFonts w:ascii="Times New Roman" w:hAnsi="Times New Roman" w:cs="Times New Roman"/>
          <w:sz w:val="22"/>
          <w:szCs w:val="22"/>
        </w:rPr>
        <w:t>и</w:t>
      </w:r>
      <w:r w:rsidR="00130F02" w:rsidRPr="00AD7B4D">
        <w:rPr>
          <w:rFonts w:ascii="Times New Roman" w:hAnsi="Times New Roman" w:cs="Times New Roman"/>
          <w:sz w:val="22"/>
          <w:szCs w:val="22"/>
        </w:rPr>
        <w:t xml:space="preserve">счисляемые с даты </w:t>
      </w:r>
      <w:r w:rsidR="002A4C3F" w:rsidRPr="00AD7B4D">
        <w:rPr>
          <w:rFonts w:ascii="Times New Roman" w:hAnsi="Times New Roman" w:cs="Times New Roman"/>
          <w:sz w:val="22"/>
          <w:szCs w:val="22"/>
        </w:rPr>
        <w:t xml:space="preserve">регистрации </w:t>
      </w:r>
      <w:r w:rsidR="00130F02" w:rsidRPr="00AD7B4D">
        <w:rPr>
          <w:rFonts w:ascii="Times New Roman" w:hAnsi="Times New Roman" w:cs="Times New Roman"/>
          <w:sz w:val="22"/>
          <w:szCs w:val="22"/>
        </w:rPr>
        <w:t>Заявки (с приложением полного пакета документов</w:t>
      </w:r>
      <w:r w:rsidRPr="00AD7B4D">
        <w:rPr>
          <w:rFonts w:ascii="Times New Roman" w:hAnsi="Times New Roman" w:cs="Times New Roman"/>
          <w:sz w:val="22"/>
          <w:szCs w:val="22"/>
        </w:rPr>
        <w:t xml:space="preserve"> согласно п.4.4. настоящего Регламента</w:t>
      </w:r>
      <w:r w:rsidR="00130F02" w:rsidRPr="00AD7B4D">
        <w:rPr>
          <w:rFonts w:ascii="Times New Roman" w:hAnsi="Times New Roman" w:cs="Times New Roman"/>
          <w:sz w:val="22"/>
          <w:szCs w:val="22"/>
        </w:rPr>
        <w:t xml:space="preserve">) на получение Поручительства Агентства и (или) получения дополнительных документов </w:t>
      </w:r>
      <w:r w:rsidRPr="00AD7B4D">
        <w:rPr>
          <w:rFonts w:ascii="Times New Roman" w:hAnsi="Times New Roman" w:cs="Times New Roman"/>
          <w:sz w:val="22"/>
          <w:szCs w:val="22"/>
        </w:rPr>
        <w:t>от</w:t>
      </w:r>
      <w:r w:rsidR="00141E89" w:rsidRPr="00AD7B4D">
        <w:rPr>
          <w:sz w:val="22"/>
          <w:szCs w:val="22"/>
        </w:rPr>
        <w:t xml:space="preserve"> </w:t>
      </w:r>
      <w:r w:rsidR="00365AFA" w:rsidRPr="00AD7B4D">
        <w:rPr>
          <w:rFonts w:ascii="Times New Roman" w:hAnsi="Times New Roman" w:cs="Times New Roman"/>
          <w:sz w:val="22"/>
          <w:szCs w:val="22"/>
        </w:rPr>
        <w:t xml:space="preserve">Микрофинансовой </w:t>
      </w:r>
      <w:r w:rsidR="0075645B" w:rsidRPr="00AD7B4D">
        <w:rPr>
          <w:rFonts w:ascii="Times New Roman" w:hAnsi="Times New Roman" w:cs="Times New Roman"/>
          <w:sz w:val="22"/>
          <w:szCs w:val="22"/>
        </w:rPr>
        <w:t xml:space="preserve">организации </w:t>
      </w:r>
      <w:r w:rsidR="00141E89" w:rsidRPr="00AD7B4D">
        <w:rPr>
          <w:rFonts w:ascii="Times New Roman" w:hAnsi="Times New Roman" w:cs="Times New Roman"/>
          <w:sz w:val="22"/>
          <w:szCs w:val="22"/>
        </w:rPr>
        <w:t xml:space="preserve">или </w:t>
      </w:r>
      <w:r w:rsidRPr="00AD7B4D">
        <w:rPr>
          <w:rFonts w:ascii="Times New Roman" w:hAnsi="Times New Roman" w:cs="Times New Roman"/>
          <w:sz w:val="22"/>
          <w:szCs w:val="22"/>
        </w:rPr>
        <w:t>Заемщика на основании направленного Агентством запроса</w:t>
      </w:r>
      <w:r w:rsidR="00130F02" w:rsidRPr="00AD7B4D">
        <w:rPr>
          <w:rFonts w:ascii="Times New Roman" w:hAnsi="Times New Roman" w:cs="Times New Roman"/>
          <w:sz w:val="22"/>
          <w:szCs w:val="22"/>
        </w:rPr>
        <w:t>, обязано подтвердить предоставление Поручительства Агентства или сообщить об отказе в таковом.</w:t>
      </w:r>
    </w:p>
    <w:p w14:paraId="2721018A" w14:textId="7602C931" w:rsidR="003F20E2" w:rsidRPr="00AD7B4D" w:rsidRDefault="003F20E2" w:rsidP="005C28E2">
      <w:pPr>
        <w:widowControl w:val="0"/>
        <w:jc w:val="both"/>
        <w:rPr>
          <w:sz w:val="22"/>
          <w:szCs w:val="22"/>
        </w:rPr>
      </w:pPr>
      <w:r w:rsidRPr="00AD7B4D">
        <w:rPr>
          <w:sz w:val="22"/>
          <w:szCs w:val="22"/>
        </w:rPr>
        <w:tab/>
        <w:t xml:space="preserve">При подтверждении принимаются во внимание: положительное решение уполномоченного органа (лица) </w:t>
      </w:r>
      <w:r w:rsidR="00365AFA" w:rsidRPr="00AD7B4D">
        <w:rPr>
          <w:sz w:val="22"/>
          <w:szCs w:val="22"/>
        </w:rPr>
        <w:t xml:space="preserve">Микрофинансовой </w:t>
      </w:r>
      <w:r w:rsidR="00A80B6B" w:rsidRPr="00AD7B4D">
        <w:rPr>
          <w:sz w:val="22"/>
          <w:szCs w:val="22"/>
        </w:rPr>
        <w:t>организации</w:t>
      </w:r>
      <w:r w:rsidRPr="00AD7B4D">
        <w:rPr>
          <w:sz w:val="22"/>
          <w:szCs w:val="22"/>
        </w:rPr>
        <w:t xml:space="preserve"> о предоставлении Заемщику </w:t>
      </w:r>
      <w:r w:rsidR="00A80B6B" w:rsidRPr="00AD7B4D">
        <w:rPr>
          <w:sz w:val="22"/>
          <w:szCs w:val="22"/>
        </w:rPr>
        <w:t>займа</w:t>
      </w:r>
      <w:r w:rsidRPr="00AD7B4D">
        <w:rPr>
          <w:sz w:val="22"/>
          <w:szCs w:val="22"/>
        </w:rPr>
        <w:t xml:space="preserve">, критерии предоставления </w:t>
      </w:r>
      <w:r w:rsidR="008B3E41" w:rsidRPr="00AD7B4D">
        <w:rPr>
          <w:sz w:val="22"/>
          <w:szCs w:val="22"/>
        </w:rPr>
        <w:t>п</w:t>
      </w:r>
      <w:r w:rsidRPr="00AD7B4D">
        <w:rPr>
          <w:sz w:val="22"/>
          <w:szCs w:val="22"/>
        </w:rPr>
        <w:t xml:space="preserve">оручительства </w:t>
      </w:r>
      <w:r w:rsidR="00960C47" w:rsidRPr="00AD7B4D">
        <w:rPr>
          <w:sz w:val="22"/>
          <w:szCs w:val="22"/>
        </w:rPr>
        <w:t>Агентства</w:t>
      </w:r>
      <w:r w:rsidRPr="00AD7B4D">
        <w:rPr>
          <w:sz w:val="22"/>
          <w:szCs w:val="22"/>
        </w:rPr>
        <w:t xml:space="preserve">, указанные в настоящем Регламенте, самостоятельно полученная </w:t>
      </w:r>
      <w:r w:rsidR="00960C47" w:rsidRPr="00AD7B4D">
        <w:rPr>
          <w:sz w:val="22"/>
          <w:szCs w:val="22"/>
        </w:rPr>
        <w:t>Агентством</w:t>
      </w:r>
      <w:r w:rsidRPr="00AD7B4D">
        <w:rPr>
          <w:sz w:val="22"/>
          <w:szCs w:val="22"/>
        </w:rPr>
        <w:t xml:space="preserve"> информация о Заемщике и его проекте, подлежащем финансированию за счет полученного </w:t>
      </w:r>
      <w:r w:rsidR="00A80B6B" w:rsidRPr="00AD7B4D">
        <w:rPr>
          <w:sz w:val="22"/>
          <w:szCs w:val="22"/>
        </w:rPr>
        <w:t>займа</w:t>
      </w:r>
      <w:r w:rsidRPr="00AD7B4D">
        <w:rPr>
          <w:sz w:val="22"/>
          <w:szCs w:val="22"/>
        </w:rPr>
        <w:t>, а также иные документы</w:t>
      </w:r>
      <w:r w:rsidR="00FB18F4" w:rsidRPr="00AD7B4D">
        <w:rPr>
          <w:sz w:val="22"/>
          <w:szCs w:val="22"/>
        </w:rPr>
        <w:t xml:space="preserve"> и информация</w:t>
      </w:r>
      <w:r w:rsidRPr="00AD7B4D">
        <w:rPr>
          <w:sz w:val="22"/>
          <w:szCs w:val="22"/>
        </w:rPr>
        <w:t xml:space="preserve">, имеющие значение для подтверждения предоставления Поручительства </w:t>
      </w:r>
      <w:r w:rsidR="00960C47" w:rsidRPr="00AD7B4D">
        <w:rPr>
          <w:sz w:val="22"/>
          <w:szCs w:val="22"/>
        </w:rPr>
        <w:t>Агентства</w:t>
      </w:r>
      <w:r w:rsidRPr="00AD7B4D">
        <w:rPr>
          <w:sz w:val="22"/>
          <w:szCs w:val="22"/>
        </w:rPr>
        <w:t>.</w:t>
      </w:r>
    </w:p>
    <w:p w14:paraId="3844CECB" w14:textId="15BBA0F5" w:rsidR="00743C88" w:rsidRPr="00AD7B4D" w:rsidRDefault="003F20E2" w:rsidP="005C28E2">
      <w:pPr>
        <w:widowControl w:val="0"/>
        <w:jc w:val="both"/>
        <w:rPr>
          <w:sz w:val="22"/>
          <w:szCs w:val="22"/>
        </w:rPr>
      </w:pPr>
      <w:r w:rsidRPr="00AD7B4D">
        <w:rPr>
          <w:sz w:val="22"/>
          <w:szCs w:val="22"/>
        </w:rPr>
        <w:tab/>
      </w:r>
      <w:r w:rsidRPr="00AD7B4D">
        <w:rPr>
          <w:b/>
          <w:sz w:val="22"/>
          <w:szCs w:val="22"/>
        </w:rPr>
        <w:t>4.</w:t>
      </w:r>
      <w:r w:rsidR="00FB18F4" w:rsidRPr="00AD7B4D">
        <w:rPr>
          <w:b/>
          <w:sz w:val="22"/>
          <w:szCs w:val="22"/>
        </w:rPr>
        <w:t>6</w:t>
      </w:r>
      <w:r w:rsidRPr="00AD7B4D">
        <w:rPr>
          <w:b/>
          <w:sz w:val="22"/>
          <w:szCs w:val="22"/>
        </w:rPr>
        <w:t>.</w:t>
      </w:r>
      <w:r w:rsidRPr="00AD7B4D">
        <w:rPr>
          <w:sz w:val="22"/>
          <w:szCs w:val="22"/>
        </w:rPr>
        <w:t xml:space="preserve"> </w:t>
      </w:r>
      <w:r w:rsidR="00A22CCB" w:rsidRPr="00AD7B4D">
        <w:rPr>
          <w:sz w:val="22"/>
          <w:szCs w:val="22"/>
        </w:rPr>
        <w:t>Агентство</w:t>
      </w:r>
      <w:r w:rsidR="00743C88" w:rsidRPr="00AD7B4D">
        <w:rPr>
          <w:sz w:val="22"/>
          <w:szCs w:val="22"/>
        </w:rPr>
        <w:t xml:space="preserve"> вправе отказать в предоставлении поручительства в случае если:</w:t>
      </w:r>
    </w:p>
    <w:p w14:paraId="42BE1C69" w14:textId="77777777" w:rsidR="00743C88" w:rsidRPr="00AD7B4D" w:rsidRDefault="00743C88" w:rsidP="00085D0F">
      <w:pPr>
        <w:widowControl w:val="0"/>
        <w:numPr>
          <w:ilvl w:val="0"/>
          <w:numId w:val="3"/>
        </w:numPr>
        <w:ind w:left="0" w:firstLine="709"/>
        <w:jc w:val="both"/>
        <w:rPr>
          <w:sz w:val="22"/>
          <w:szCs w:val="22"/>
        </w:rPr>
      </w:pPr>
      <w:r w:rsidRPr="00AD7B4D">
        <w:rPr>
          <w:sz w:val="22"/>
          <w:szCs w:val="22"/>
        </w:rPr>
        <w:t>финансовое состояние Заемщика не позволяет ему обслуживать принимаемые на себя кредитные обязательства;</w:t>
      </w:r>
    </w:p>
    <w:p w14:paraId="125A67C3" w14:textId="1A6AB13D" w:rsidR="003D45E4" w:rsidRPr="00AD7B4D" w:rsidRDefault="003D45E4" w:rsidP="00085D0F">
      <w:pPr>
        <w:widowControl w:val="0"/>
        <w:numPr>
          <w:ilvl w:val="0"/>
          <w:numId w:val="3"/>
        </w:numPr>
        <w:ind w:left="0" w:firstLine="709"/>
        <w:jc w:val="both"/>
        <w:rPr>
          <w:sz w:val="22"/>
          <w:szCs w:val="22"/>
        </w:rPr>
      </w:pPr>
      <w:r w:rsidRPr="00AD7B4D">
        <w:rPr>
          <w:sz w:val="22"/>
          <w:szCs w:val="22"/>
        </w:rPr>
        <w:t>имеются вступившие в законную силу и неисполненные судебные акты, связанные с взысканием с Заемщика задолженности на сумму, превышающую половину годовой выручки Заемщика;</w:t>
      </w:r>
      <w:r w:rsidR="00697DEC" w:rsidRPr="00AD7B4D">
        <w:rPr>
          <w:sz w:val="22"/>
          <w:szCs w:val="22"/>
        </w:rPr>
        <w:t xml:space="preserve"> </w:t>
      </w:r>
    </w:p>
    <w:p w14:paraId="314B6F38" w14:textId="2A2A9F85" w:rsidR="003D45E4" w:rsidRPr="00AD7B4D" w:rsidRDefault="003D45E4" w:rsidP="00085D0F">
      <w:pPr>
        <w:widowControl w:val="0"/>
        <w:numPr>
          <w:ilvl w:val="0"/>
          <w:numId w:val="3"/>
        </w:numPr>
        <w:ind w:left="0" w:firstLine="709"/>
        <w:jc w:val="both"/>
        <w:rPr>
          <w:sz w:val="22"/>
          <w:szCs w:val="22"/>
        </w:rPr>
      </w:pPr>
      <w:r w:rsidRPr="00AD7B4D">
        <w:rPr>
          <w:sz w:val="22"/>
          <w:szCs w:val="22"/>
        </w:rPr>
        <w:t>имеются неоконченные исполнительные производства в отношении Заемщика на сумму, превышающую одну четвертую суммы запрашиваемого кредита;</w:t>
      </w:r>
      <w:r w:rsidR="00697DEC" w:rsidRPr="00AD7B4D">
        <w:rPr>
          <w:sz w:val="22"/>
          <w:szCs w:val="22"/>
        </w:rPr>
        <w:t xml:space="preserve"> </w:t>
      </w:r>
    </w:p>
    <w:p w14:paraId="169F9C61" w14:textId="50DECEF0" w:rsidR="00C94FB8" w:rsidRPr="00AD7B4D" w:rsidRDefault="00C94FB8" w:rsidP="00085D0F">
      <w:pPr>
        <w:pStyle w:val="ad"/>
        <w:widowControl w:val="0"/>
        <w:numPr>
          <w:ilvl w:val="0"/>
          <w:numId w:val="3"/>
        </w:numPr>
        <w:autoSpaceDE w:val="0"/>
        <w:autoSpaceDN w:val="0"/>
        <w:adjustRightInd w:val="0"/>
        <w:ind w:left="0" w:firstLine="709"/>
        <w:jc w:val="both"/>
        <w:outlineLvl w:val="2"/>
        <w:rPr>
          <w:sz w:val="22"/>
          <w:szCs w:val="22"/>
          <w:lang w:eastAsia="en-US"/>
        </w:rPr>
      </w:pPr>
      <w:r w:rsidRPr="00AD7B4D">
        <w:rPr>
          <w:sz w:val="22"/>
          <w:szCs w:val="22"/>
          <w:lang w:eastAsia="en-US"/>
        </w:rPr>
        <w:t xml:space="preserve"> получена негативная информация о репутации </w:t>
      </w:r>
      <w:r w:rsidRPr="00AD7B4D">
        <w:rPr>
          <w:sz w:val="22"/>
          <w:szCs w:val="22"/>
        </w:rPr>
        <w:t>Заемщика</w:t>
      </w:r>
      <w:r w:rsidRPr="00AD7B4D">
        <w:rPr>
          <w:sz w:val="22"/>
          <w:szCs w:val="22"/>
          <w:lang w:eastAsia="en-US"/>
        </w:rPr>
        <w:t>;</w:t>
      </w:r>
    </w:p>
    <w:p w14:paraId="35F686D8" w14:textId="5A2D597A" w:rsidR="00743C88" w:rsidRPr="00AD7B4D" w:rsidRDefault="00C94FB8" w:rsidP="00085D0F">
      <w:pPr>
        <w:pStyle w:val="ad"/>
        <w:widowControl w:val="0"/>
        <w:numPr>
          <w:ilvl w:val="0"/>
          <w:numId w:val="3"/>
        </w:numPr>
        <w:autoSpaceDE w:val="0"/>
        <w:autoSpaceDN w:val="0"/>
        <w:adjustRightInd w:val="0"/>
        <w:ind w:left="0" w:firstLine="709"/>
        <w:jc w:val="both"/>
        <w:outlineLvl w:val="2"/>
        <w:rPr>
          <w:sz w:val="22"/>
          <w:szCs w:val="22"/>
        </w:rPr>
      </w:pPr>
      <w:r w:rsidRPr="00AD7B4D">
        <w:rPr>
          <w:sz w:val="22"/>
          <w:szCs w:val="22"/>
        </w:rPr>
        <w:t> получена информация, которая может повлечь неплатежеспособность или недобросовестное исполнение обязательств Заемщиком;</w:t>
      </w:r>
    </w:p>
    <w:p w14:paraId="005BE8F8" w14:textId="3FF21757" w:rsidR="00884110" w:rsidRPr="00AD7B4D" w:rsidRDefault="00700726" w:rsidP="00085D0F">
      <w:pPr>
        <w:pStyle w:val="ad"/>
        <w:widowControl w:val="0"/>
        <w:numPr>
          <w:ilvl w:val="0"/>
          <w:numId w:val="3"/>
        </w:numPr>
        <w:ind w:left="0" w:firstLine="709"/>
        <w:jc w:val="both"/>
        <w:rPr>
          <w:sz w:val="22"/>
          <w:szCs w:val="22"/>
        </w:rPr>
      </w:pPr>
      <w:r w:rsidRPr="00AD7B4D">
        <w:rPr>
          <w:sz w:val="22"/>
          <w:szCs w:val="22"/>
        </w:rPr>
        <w:t>имеются за 1 (Один) месяц</w:t>
      </w:r>
      <w:r w:rsidR="00884110" w:rsidRPr="00AD7B4D">
        <w:rPr>
          <w:sz w:val="22"/>
          <w:szCs w:val="22"/>
        </w:rPr>
        <w:t>, предшествующи</w:t>
      </w:r>
      <w:r w:rsidR="003655EA" w:rsidRPr="00AD7B4D">
        <w:rPr>
          <w:sz w:val="22"/>
          <w:szCs w:val="22"/>
        </w:rPr>
        <w:t>й</w:t>
      </w:r>
      <w:r w:rsidR="00884110" w:rsidRPr="00AD7B4D">
        <w:rPr>
          <w:sz w:val="22"/>
          <w:szCs w:val="22"/>
        </w:rPr>
        <w:t xml:space="preserve"> дате обращения за получением поручительства </w:t>
      </w:r>
      <w:r w:rsidR="00884110" w:rsidRPr="00AD7B4D">
        <w:rPr>
          <w:sz w:val="22"/>
          <w:szCs w:val="22"/>
        </w:rPr>
        <w:lastRenderedPageBreak/>
        <w:t>Агентства, нарушения</w:t>
      </w:r>
      <w:r w:rsidR="00884110" w:rsidRPr="00AD7B4D">
        <w:rPr>
          <w:rStyle w:val="a8"/>
          <w:sz w:val="22"/>
          <w:szCs w:val="22"/>
        </w:rPr>
        <w:footnoteReference w:id="6"/>
      </w:r>
      <w:r w:rsidR="00884110" w:rsidRPr="00AD7B4D">
        <w:rPr>
          <w:sz w:val="22"/>
          <w:szCs w:val="22"/>
        </w:rPr>
        <w:t xml:space="preserve"> </w:t>
      </w:r>
      <w:r w:rsidR="00CE27C4" w:rsidRPr="00AD7B4D">
        <w:rPr>
          <w:sz w:val="22"/>
          <w:szCs w:val="22"/>
        </w:rPr>
        <w:t xml:space="preserve">Заемщиком </w:t>
      </w:r>
      <w:r w:rsidR="00884110" w:rsidRPr="00AD7B4D">
        <w:rPr>
          <w:sz w:val="22"/>
          <w:szCs w:val="22"/>
        </w:rPr>
        <w:t xml:space="preserve">условий по ранее заключенным </w:t>
      </w:r>
      <w:r w:rsidR="008F6E74" w:rsidRPr="00AD7B4D">
        <w:rPr>
          <w:sz w:val="22"/>
          <w:szCs w:val="22"/>
        </w:rPr>
        <w:t>договорам займа, к</w:t>
      </w:r>
      <w:r w:rsidR="00884110" w:rsidRPr="00AD7B4D">
        <w:rPr>
          <w:sz w:val="22"/>
          <w:szCs w:val="22"/>
        </w:rPr>
        <w:t>редитным договорам, договорам о предоставлении банковской гарантии и иным договорам перед финансовыми организациями;</w:t>
      </w:r>
    </w:p>
    <w:p w14:paraId="05BB3E42" w14:textId="77A6F8F6" w:rsidR="0017617D" w:rsidRPr="00AD7B4D" w:rsidRDefault="0017617D" w:rsidP="00085D0F">
      <w:pPr>
        <w:pStyle w:val="ad"/>
        <w:widowControl w:val="0"/>
        <w:numPr>
          <w:ilvl w:val="0"/>
          <w:numId w:val="3"/>
        </w:numPr>
        <w:ind w:left="0" w:firstLine="709"/>
        <w:jc w:val="both"/>
        <w:rPr>
          <w:sz w:val="22"/>
          <w:szCs w:val="22"/>
        </w:rPr>
      </w:pPr>
      <w:r w:rsidRPr="00AD7B4D">
        <w:rPr>
          <w:sz w:val="22"/>
          <w:szCs w:val="22"/>
        </w:rPr>
        <w:t xml:space="preserve">в отношении которых, в течение 2 (двух) лет (либо меньшего срока, если срок деятельности составляет менее 2 (двух) лет), предшествующих дате подачи заявки на получение поручительства Агентства, </w:t>
      </w:r>
      <w:r w:rsidR="00CE27C4" w:rsidRPr="00AD7B4D">
        <w:rPr>
          <w:sz w:val="22"/>
          <w:szCs w:val="22"/>
        </w:rPr>
        <w:t xml:space="preserve">к Заемщику </w:t>
      </w:r>
      <w:r w:rsidRPr="00AD7B4D">
        <w:rPr>
          <w:sz w:val="22"/>
          <w:szCs w:val="22"/>
        </w:rPr>
        <w:t>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
    <w:p w14:paraId="49DC1B6E" w14:textId="6B074E31" w:rsidR="00402BC7" w:rsidRPr="00AD7B4D" w:rsidRDefault="00340D4B" w:rsidP="005C28E2">
      <w:pPr>
        <w:widowControl w:val="0"/>
        <w:ind w:firstLine="709"/>
        <w:jc w:val="both"/>
        <w:rPr>
          <w:sz w:val="22"/>
          <w:szCs w:val="22"/>
        </w:rPr>
      </w:pPr>
      <w:r w:rsidRPr="00AD7B4D">
        <w:rPr>
          <w:b/>
          <w:sz w:val="22"/>
          <w:szCs w:val="22"/>
        </w:rPr>
        <w:t>4.</w:t>
      </w:r>
      <w:r w:rsidR="00FB18F4" w:rsidRPr="00AD7B4D">
        <w:rPr>
          <w:b/>
          <w:sz w:val="22"/>
          <w:szCs w:val="22"/>
        </w:rPr>
        <w:t>7</w:t>
      </w:r>
      <w:r w:rsidRPr="00AD7B4D">
        <w:rPr>
          <w:b/>
          <w:sz w:val="22"/>
          <w:szCs w:val="22"/>
        </w:rPr>
        <w:t>.</w:t>
      </w:r>
      <w:r w:rsidRPr="00AD7B4D">
        <w:rPr>
          <w:sz w:val="22"/>
          <w:szCs w:val="22"/>
        </w:rPr>
        <w:t xml:space="preserve"> </w:t>
      </w:r>
      <w:r w:rsidR="00C31EA9" w:rsidRPr="00AD7B4D">
        <w:rPr>
          <w:sz w:val="22"/>
          <w:szCs w:val="22"/>
        </w:rPr>
        <w:t>Решение Агентства по итогам рассмотрения Комиссией по принятию решений Заявки на получение поручительства доводится до сведения Микрофинансовой организации</w:t>
      </w:r>
      <w:r w:rsidR="00642FC9" w:rsidRPr="00AD7B4D">
        <w:rPr>
          <w:sz w:val="22"/>
          <w:szCs w:val="22"/>
        </w:rPr>
        <w:t xml:space="preserve"> и Заемщика, в том числе причины отказа в случае принятия решения об отказе в предоставлении поручительства,</w:t>
      </w:r>
      <w:r w:rsidR="00C31EA9" w:rsidRPr="00AD7B4D">
        <w:rPr>
          <w:sz w:val="22"/>
          <w:szCs w:val="22"/>
        </w:rPr>
        <w:t xml:space="preserve"> любыми средствами связи.</w:t>
      </w:r>
    </w:p>
    <w:p w14:paraId="1C048D8A" w14:textId="7D45C220" w:rsidR="003F20E2" w:rsidRPr="00AD7B4D" w:rsidRDefault="00340D4B" w:rsidP="005C28E2">
      <w:pPr>
        <w:widowControl w:val="0"/>
        <w:ind w:firstLine="709"/>
        <w:jc w:val="both"/>
        <w:rPr>
          <w:sz w:val="22"/>
          <w:szCs w:val="22"/>
        </w:rPr>
      </w:pPr>
      <w:r w:rsidRPr="00AD7B4D">
        <w:rPr>
          <w:b/>
          <w:sz w:val="22"/>
          <w:szCs w:val="22"/>
        </w:rPr>
        <w:t>4.</w:t>
      </w:r>
      <w:r w:rsidR="009E0956" w:rsidRPr="00AD7B4D">
        <w:rPr>
          <w:b/>
          <w:sz w:val="22"/>
          <w:szCs w:val="22"/>
        </w:rPr>
        <w:t>8</w:t>
      </w:r>
      <w:r w:rsidRPr="00AD7B4D">
        <w:rPr>
          <w:b/>
          <w:sz w:val="22"/>
          <w:szCs w:val="22"/>
        </w:rPr>
        <w:t>.</w:t>
      </w:r>
      <w:r w:rsidR="003F20E2" w:rsidRPr="00AD7B4D">
        <w:rPr>
          <w:sz w:val="22"/>
          <w:szCs w:val="22"/>
        </w:rPr>
        <w:t xml:space="preserve"> В случае принятия решения о предоставлении Поручительства </w:t>
      </w:r>
      <w:r w:rsidR="0068749E" w:rsidRPr="00AD7B4D">
        <w:rPr>
          <w:sz w:val="22"/>
          <w:szCs w:val="22"/>
        </w:rPr>
        <w:t>Агентства</w:t>
      </w:r>
      <w:r w:rsidR="00943DEB" w:rsidRPr="00AD7B4D">
        <w:rPr>
          <w:sz w:val="22"/>
          <w:szCs w:val="22"/>
        </w:rPr>
        <w:t>,</w:t>
      </w:r>
      <w:r w:rsidR="003F20E2" w:rsidRPr="00AD7B4D">
        <w:rPr>
          <w:sz w:val="22"/>
          <w:szCs w:val="22"/>
        </w:rPr>
        <w:t xml:space="preserve"> </w:t>
      </w:r>
      <w:r w:rsidR="0068749E" w:rsidRPr="00AD7B4D">
        <w:rPr>
          <w:sz w:val="22"/>
          <w:szCs w:val="22"/>
        </w:rPr>
        <w:t>Агентство</w:t>
      </w:r>
      <w:r w:rsidR="003F20E2" w:rsidRPr="00AD7B4D">
        <w:rPr>
          <w:sz w:val="22"/>
          <w:szCs w:val="22"/>
        </w:rPr>
        <w:t xml:space="preserve">, </w:t>
      </w:r>
      <w:r w:rsidR="00365AFA" w:rsidRPr="00AD7B4D">
        <w:rPr>
          <w:sz w:val="22"/>
          <w:szCs w:val="22"/>
        </w:rPr>
        <w:t xml:space="preserve">Микрофинансовая </w:t>
      </w:r>
      <w:r w:rsidR="00AC7877" w:rsidRPr="00AD7B4D">
        <w:rPr>
          <w:sz w:val="22"/>
          <w:szCs w:val="22"/>
        </w:rPr>
        <w:t xml:space="preserve">организация  </w:t>
      </w:r>
      <w:r w:rsidR="003F20E2" w:rsidRPr="00AD7B4D">
        <w:rPr>
          <w:sz w:val="22"/>
          <w:szCs w:val="22"/>
        </w:rPr>
        <w:t>и Заемщик в порядке, установленном настоящим Регламентом, оформля</w:t>
      </w:r>
      <w:r w:rsidR="00943DEB" w:rsidRPr="00AD7B4D">
        <w:rPr>
          <w:sz w:val="22"/>
          <w:szCs w:val="22"/>
        </w:rPr>
        <w:t>ю</w:t>
      </w:r>
      <w:r w:rsidR="003F20E2" w:rsidRPr="00AD7B4D">
        <w:rPr>
          <w:sz w:val="22"/>
          <w:szCs w:val="22"/>
        </w:rPr>
        <w:t xml:space="preserve">т Поручительство </w:t>
      </w:r>
      <w:r w:rsidR="00395489" w:rsidRPr="00AD7B4D">
        <w:rPr>
          <w:sz w:val="22"/>
          <w:szCs w:val="22"/>
        </w:rPr>
        <w:t>Агентства</w:t>
      </w:r>
      <w:r w:rsidR="000D2652" w:rsidRPr="00AD7B4D">
        <w:rPr>
          <w:sz w:val="22"/>
          <w:szCs w:val="22"/>
        </w:rPr>
        <w:t xml:space="preserve"> в порядке, предусмотренном Разделом 3 настоящего Регламента, в срок не позднее 30 (Тридцати) рабочих дней с момента принятия такого решения.</w:t>
      </w:r>
    </w:p>
    <w:p w14:paraId="75B6A625" w14:textId="78352FF2" w:rsidR="003F20E2" w:rsidRPr="00AD7B4D" w:rsidRDefault="003F20E2" w:rsidP="005C28E2">
      <w:pPr>
        <w:widowControl w:val="0"/>
        <w:ind w:firstLine="709"/>
        <w:jc w:val="both"/>
        <w:rPr>
          <w:sz w:val="22"/>
          <w:szCs w:val="22"/>
        </w:rPr>
      </w:pPr>
      <w:r w:rsidRPr="00AD7B4D">
        <w:rPr>
          <w:b/>
          <w:sz w:val="22"/>
          <w:szCs w:val="22"/>
        </w:rPr>
        <w:t>4.</w:t>
      </w:r>
      <w:r w:rsidR="009E0956" w:rsidRPr="00AD7B4D">
        <w:rPr>
          <w:b/>
          <w:sz w:val="22"/>
          <w:szCs w:val="22"/>
        </w:rPr>
        <w:t>9</w:t>
      </w:r>
      <w:r w:rsidR="00340D4B" w:rsidRPr="00AD7B4D">
        <w:rPr>
          <w:b/>
          <w:sz w:val="22"/>
          <w:szCs w:val="22"/>
        </w:rPr>
        <w:t>.</w:t>
      </w:r>
      <w:r w:rsidRPr="00AD7B4D">
        <w:rPr>
          <w:sz w:val="22"/>
          <w:szCs w:val="22"/>
        </w:rPr>
        <w:t xml:space="preserve"> </w:t>
      </w:r>
      <w:r w:rsidR="00365AFA" w:rsidRPr="00AD7B4D">
        <w:rPr>
          <w:sz w:val="22"/>
          <w:szCs w:val="22"/>
        </w:rPr>
        <w:t xml:space="preserve">Микрофинансовая организация </w:t>
      </w:r>
      <w:r w:rsidRPr="00AD7B4D">
        <w:rPr>
          <w:sz w:val="22"/>
          <w:szCs w:val="22"/>
        </w:rPr>
        <w:t xml:space="preserve">предоставляет в </w:t>
      </w:r>
      <w:r w:rsidR="0068749E" w:rsidRPr="00AD7B4D">
        <w:rPr>
          <w:sz w:val="22"/>
          <w:szCs w:val="22"/>
        </w:rPr>
        <w:t>Агентство</w:t>
      </w:r>
      <w:r w:rsidRPr="00AD7B4D">
        <w:rPr>
          <w:sz w:val="22"/>
          <w:szCs w:val="22"/>
        </w:rPr>
        <w:t xml:space="preserve"> </w:t>
      </w:r>
      <w:r w:rsidR="000D2652" w:rsidRPr="00AD7B4D">
        <w:rPr>
          <w:sz w:val="22"/>
          <w:szCs w:val="22"/>
        </w:rPr>
        <w:t>до оформления Поручительства Агентства</w:t>
      </w:r>
      <w:r w:rsidRPr="00AD7B4D">
        <w:rPr>
          <w:sz w:val="22"/>
          <w:szCs w:val="22"/>
        </w:rPr>
        <w:t>:</w:t>
      </w:r>
      <w:r w:rsidR="00F76D0B" w:rsidRPr="00AD7B4D">
        <w:rPr>
          <w:sz w:val="22"/>
          <w:szCs w:val="22"/>
        </w:rPr>
        <w:t xml:space="preserve"> </w:t>
      </w:r>
    </w:p>
    <w:p w14:paraId="7B10D06D" w14:textId="36C0F64F" w:rsidR="003F20E2" w:rsidRPr="00AD7B4D" w:rsidRDefault="003F20E2" w:rsidP="00085D0F">
      <w:pPr>
        <w:widowControl w:val="0"/>
        <w:numPr>
          <w:ilvl w:val="0"/>
          <w:numId w:val="3"/>
        </w:numPr>
        <w:ind w:left="0" w:firstLine="709"/>
        <w:jc w:val="both"/>
        <w:rPr>
          <w:sz w:val="22"/>
          <w:szCs w:val="22"/>
        </w:rPr>
      </w:pPr>
      <w:r w:rsidRPr="00AD7B4D">
        <w:rPr>
          <w:sz w:val="22"/>
          <w:szCs w:val="22"/>
        </w:rPr>
        <w:t>копию договора</w:t>
      </w:r>
      <w:r w:rsidR="00AC7877" w:rsidRPr="00AD7B4D">
        <w:rPr>
          <w:sz w:val="22"/>
          <w:szCs w:val="22"/>
        </w:rPr>
        <w:t xml:space="preserve"> займа</w:t>
      </w:r>
      <w:r w:rsidRPr="00AD7B4D">
        <w:rPr>
          <w:sz w:val="22"/>
          <w:szCs w:val="22"/>
        </w:rPr>
        <w:t xml:space="preserve">, в обеспечение обязательств по которому </w:t>
      </w:r>
      <w:r w:rsidR="000D2652" w:rsidRPr="00AD7B4D">
        <w:rPr>
          <w:sz w:val="22"/>
          <w:szCs w:val="22"/>
        </w:rPr>
        <w:t>предоставляется</w:t>
      </w:r>
      <w:r w:rsidRPr="00AD7B4D">
        <w:rPr>
          <w:sz w:val="22"/>
          <w:szCs w:val="22"/>
        </w:rPr>
        <w:t xml:space="preserve"> Поручительство </w:t>
      </w:r>
      <w:r w:rsidR="000D2652" w:rsidRPr="00AD7B4D">
        <w:rPr>
          <w:sz w:val="22"/>
          <w:szCs w:val="22"/>
        </w:rPr>
        <w:t>Агентства</w:t>
      </w:r>
      <w:r w:rsidRPr="00AD7B4D">
        <w:rPr>
          <w:sz w:val="22"/>
          <w:szCs w:val="22"/>
        </w:rPr>
        <w:t>;</w:t>
      </w:r>
    </w:p>
    <w:p w14:paraId="4F18D085" w14:textId="187B6B47" w:rsidR="003F20E2" w:rsidRPr="00AD7B4D" w:rsidRDefault="003F20E2" w:rsidP="00085D0F">
      <w:pPr>
        <w:widowControl w:val="0"/>
        <w:numPr>
          <w:ilvl w:val="0"/>
          <w:numId w:val="3"/>
        </w:numPr>
        <w:ind w:left="0" w:firstLine="709"/>
        <w:jc w:val="both"/>
        <w:rPr>
          <w:sz w:val="22"/>
          <w:szCs w:val="22"/>
        </w:rPr>
      </w:pPr>
      <w:r w:rsidRPr="00AD7B4D">
        <w:rPr>
          <w:sz w:val="22"/>
          <w:szCs w:val="22"/>
        </w:rPr>
        <w:t>копию договора</w:t>
      </w:r>
      <w:r w:rsidR="00943DEB" w:rsidRPr="00AD7B4D">
        <w:rPr>
          <w:sz w:val="22"/>
          <w:szCs w:val="22"/>
        </w:rPr>
        <w:t xml:space="preserve"> (дого</w:t>
      </w:r>
      <w:r w:rsidR="00326C0A" w:rsidRPr="00AD7B4D">
        <w:rPr>
          <w:sz w:val="22"/>
          <w:szCs w:val="22"/>
        </w:rPr>
        <w:t>во</w:t>
      </w:r>
      <w:r w:rsidR="00943DEB" w:rsidRPr="00AD7B4D">
        <w:rPr>
          <w:sz w:val="22"/>
          <w:szCs w:val="22"/>
        </w:rPr>
        <w:t>ров)</w:t>
      </w:r>
      <w:r w:rsidRPr="00AD7B4D">
        <w:rPr>
          <w:sz w:val="22"/>
          <w:szCs w:val="22"/>
        </w:rPr>
        <w:t>, подтверждающего</w:t>
      </w:r>
      <w:r w:rsidR="00943DEB" w:rsidRPr="00AD7B4D">
        <w:rPr>
          <w:sz w:val="22"/>
          <w:szCs w:val="22"/>
        </w:rPr>
        <w:t>(их)</w:t>
      </w:r>
      <w:r w:rsidRPr="00AD7B4D">
        <w:rPr>
          <w:sz w:val="22"/>
          <w:szCs w:val="22"/>
        </w:rPr>
        <w:t xml:space="preserve"> наличие </w:t>
      </w:r>
      <w:r w:rsidR="00A102D9" w:rsidRPr="00AD7B4D">
        <w:rPr>
          <w:sz w:val="22"/>
          <w:szCs w:val="22"/>
        </w:rPr>
        <w:t xml:space="preserve">иного </w:t>
      </w:r>
      <w:r w:rsidRPr="00AD7B4D">
        <w:rPr>
          <w:sz w:val="22"/>
          <w:szCs w:val="22"/>
        </w:rPr>
        <w:t xml:space="preserve">обеспечения суммы выдаваемого </w:t>
      </w:r>
      <w:r w:rsidR="00AC7877" w:rsidRPr="00AD7B4D">
        <w:rPr>
          <w:sz w:val="22"/>
          <w:szCs w:val="22"/>
        </w:rPr>
        <w:t>займа</w:t>
      </w:r>
      <w:r w:rsidRPr="00AD7B4D">
        <w:rPr>
          <w:sz w:val="22"/>
          <w:szCs w:val="22"/>
        </w:rPr>
        <w:t xml:space="preserve">, по которому </w:t>
      </w:r>
      <w:r w:rsidR="000D2652" w:rsidRPr="00AD7B4D">
        <w:rPr>
          <w:sz w:val="22"/>
          <w:szCs w:val="22"/>
        </w:rPr>
        <w:t>предоставляется</w:t>
      </w:r>
      <w:r w:rsidRPr="00AD7B4D">
        <w:rPr>
          <w:sz w:val="22"/>
          <w:szCs w:val="22"/>
        </w:rPr>
        <w:t xml:space="preserve"> Поручительство </w:t>
      </w:r>
      <w:r w:rsidR="000D2652" w:rsidRPr="00AD7B4D">
        <w:rPr>
          <w:sz w:val="22"/>
          <w:szCs w:val="22"/>
        </w:rPr>
        <w:t>Агентства</w:t>
      </w:r>
      <w:r w:rsidR="003C54F6" w:rsidRPr="00AD7B4D">
        <w:rPr>
          <w:sz w:val="22"/>
          <w:szCs w:val="22"/>
        </w:rPr>
        <w:t xml:space="preserve"> (за исключением поручительства Агентства)</w:t>
      </w:r>
      <w:r w:rsidR="00263A26" w:rsidRPr="00AD7B4D">
        <w:rPr>
          <w:sz w:val="22"/>
          <w:szCs w:val="22"/>
        </w:rPr>
        <w:t>. При этом договоры по обеспечительным сделкам, подлежащие регистрации, нотариальному удостоверению либо иному оформлению, подлежат предоставлению надлежаще оформленными</w:t>
      </w:r>
      <w:r w:rsidRPr="00AD7B4D">
        <w:rPr>
          <w:sz w:val="22"/>
          <w:szCs w:val="22"/>
        </w:rPr>
        <w:t>;</w:t>
      </w:r>
    </w:p>
    <w:p w14:paraId="0EA9D7A7" w14:textId="77777777" w:rsidR="003C54F6" w:rsidRPr="00AD7B4D" w:rsidRDefault="003C54F6" w:rsidP="00085D0F">
      <w:pPr>
        <w:pStyle w:val="ad"/>
        <w:widowControl w:val="0"/>
        <w:numPr>
          <w:ilvl w:val="0"/>
          <w:numId w:val="3"/>
        </w:numPr>
        <w:ind w:left="0" w:firstLine="709"/>
        <w:jc w:val="both"/>
        <w:rPr>
          <w:sz w:val="22"/>
          <w:szCs w:val="22"/>
        </w:rPr>
      </w:pPr>
      <w:r w:rsidRPr="00AD7B4D">
        <w:rPr>
          <w:sz w:val="22"/>
          <w:szCs w:val="22"/>
        </w:rPr>
        <w:t>копии свидетельства о регистрации уведомления о залоге движимого имущества либо выписки из реестра уведомлений о залоге движимого имущества;</w:t>
      </w:r>
    </w:p>
    <w:p w14:paraId="07096A05" w14:textId="5795434B" w:rsidR="003C54F6" w:rsidRPr="00AD7B4D" w:rsidRDefault="003C54F6" w:rsidP="00085D0F">
      <w:pPr>
        <w:widowControl w:val="0"/>
        <w:numPr>
          <w:ilvl w:val="0"/>
          <w:numId w:val="3"/>
        </w:numPr>
        <w:ind w:left="0" w:firstLine="709"/>
        <w:jc w:val="both"/>
        <w:rPr>
          <w:sz w:val="22"/>
          <w:szCs w:val="22"/>
        </w:rPr>
      </w:pPr>
      <w:r w:rsidRPr="00AD7B4D">
        <w:rPr>
          <w:sz w:val="22"/>
          <w:szCs w:val="22"/>
        </w:rPr>
        <w:t>документы в соответствии с п. 4.4. настоящего Регламента, если в процессе рассмотрения данные документы направлялись в Агентство по электронной почте;</w:t>
      </w:r>
    </w:p>
    <w:p w14:paraId="2F4AD486" w14:textId="77777777" w:rsidR="00DB5924" w:rsidRPr="00AD7B4D" w:rsidRDefault="003C54F6" w:rsidP="00DB5924">
      <w:pPr>
        <w:pStyle w:val="ad"/>
        <w:widowControl w:val="0"/>
        <w:numPr>
          <w:ilvl w:val="0"/>
          <w:numId w:val="3"/>
        </w:numPr>
        <w:ind w:left="0" w:firstLine="709"/>
        <w:jc w:val="both"/>
        <w:rPr>
          <w:sz w:val="22"/>
          <w:szCs w:val="22"/>
        </w:rPr>
      </w:pPr>
      <w:r w:rsidRPr="00AD7B4D">
        <w:rPr>
          <w:sz w:val="22"/>
          <w:szCs w:val="22"/>
        </w:rPr>
        <w:t xml:space="preserve"> копи</w:t>
      </w:r>
      <w:r w:rsidR="00C051E0" w:rsidRPr="00AD7B4D">
        <w:rPr>
          <w:sz w:val="22"/>
          <w:szCs w:val="22"/>
        </w:rPr>
        <w:t>ю</w:t>
      </w:r>
      <w:r w:rsidRPr="00AD7B4D">
        <w:rPr>
          <w:sz w:val="22"/>
          <w:szCs w:val="22"/>
        </w:rPr>
        <w:t xml:space="preserve"> доверенности, подтверждающ</w:t>
      </w:r>
      <w:r w:rsidR="00C051E0" w:rsidRPr="00AD7B4D">
        <w:rPr>
          <w:sz w:val="22"/>
          <w:szCs w:val="22"/>
        </w:rPr>
        <w:t>ей</w:t>
      </w:r>
      <w:r w:rsidRPr="00AD7B4D">
        <w:rPr>
          <w:sz w:val="22"/>
          <w:szCs w:val="22"/>
        </w:rPr>
        <w:t xml:space="preserve"> полномочия представителя (подписанта) </w:t>
      </w:r>
      <w:r w:rsidR="00365AFA" w:rsidRPr="00AD7B4D">
        <w:rPr>
          <w:sz w:val="22"/>
          <w:szCs w:val="22"/>
        </w:rPr>
        <w:t xml:space="preserve">Микрофинансовой </w:t>
      </w:r>
      <w:r w:rsidR="00D96067" w:rsidRPr="00AD7B4D">
        <w:rPr>
          <w:sz w:val="22"/>
          <w:szCs w:val="22"/>
        </w:rPr>
        <w:t xml:space="preserve">организации  </w:t>
      </w:r>
      <w:r w:rsidRPr="00AD7B4D">
        <w:rPr>
          <w:sz w:val="22"/>
          <w:szCs w:val="22"/>
        </w:rPr>
        <w:t xml:space="preserve">– в случае, если подписание договора поручительства от имени </w:t>
      </w:r>
      <w:r w:rsidR="00365AFA" w:rsidRPr="00AD7B4D">
        <w:rPr>
          <w:sz w:val="22"/>
          <w:szCs w:val="22"/>
        </w:rPr>
        <w:t xml:space="preserve">Микрофинансовой </w:t>
      </w:r>
      <w:r w:rsidR="00D96067" w:rsidRPr="00AD7B4D">
        <w:rPr>
          <w:sz w:val="22"/>
          <w:szCs w:val="22"/>
        </w:rPr>
        <w:t xml:space="preserve">организации  </w:t>
      </w:r>
      <w:r w:rsidRPr="00AD7B4D">
        <w:rPr>
          <w:sz w:val="22"/>
          <w:szCs w:val="22"/>
        </w:rPr>
        <w:t>планируется лицом, действ</w:t>
      </w:r>
      <w:r w:rsidR="00C051E0" w:rsidRPr="00AD7B4D">
        <w:rPr>
          <w:sz w:val="22"/>
          <w:szCs w:val="22"/>
        </w:rPr>
        <w:t>ующим на основании доверенности;</w:t>
      </w:r>
      <w:r w:rsidRPr="00AD7B4D">
        <w:rPr>
          <w:sz w:val="22"/>
          <w:szCs w:val="22"/>
        </w:rPr>
        <w:t xml:space="preserve"> </w:t>
      </w:r>
    </w:p>
    <w:p w14:paraId="4FF050FA" w14:textId="555E5D21" w:rsidR="00DB5924" w:rsidRPr="00AD7B4D" w:rsidRDefault="00DB5924" w:rsidP="00DB5924">
      <w:pPr>
        <w:pStyle w:val="ad"/>
        <w:widowControl w:val="0"/>
        <w:numPr>
          <w:ilvl w:val="0"/>
          <w:numId w:val="3"/>
        </w:numPr>
        <w:ind w:left="0" w:firstLine="709"/>
        <w:jc w:val="both"/>
        <w:rPr>
          <w:sz w:val="22"/>
          <w:szCs w:val="22"/>
        </w:rPr>
      </w:pPr>
      <w:r w:rsidRPr="00AD7B4D">
        <w:rPr>
          <w:sz w:val="22"/>
          <w:szCs w:val="22"/>
        </w:rPr>
        <w:t xml:space="preserve">  Если условиями сделки займа и сделки поручительства с Агентством предусмотрено оформление обеспечения (кроме поручительства третьих лиц) после заключения договора поручительства с Агентством, договоры по таким обеспечительным сделкам подлежат предоставлению в Агентство надлежаще оформленными не позднее 3 (Трех) рабочих дней с даты из заключения (регистрации).</w:t>
      </w:r>
    </w:p>
    <w:p w14:paraId="1EC650E9" w14:textId="047B5AB3" w:rsidR="003F20E2" w:rsidRPr="00AD7B4D" w:rsidRDefault="003F20E2" w:rsidP="005C28E2">
      <w:pPr>
        <w:widowControl w:val="0"/>
        <w:jc w:val="both"/>
        <w:rPr>
          <w:sz w:val="22"/>
          <w:szCs w:val="22"/>
        </w:rPr>
      </w:pPr>
      <w:r w:rsidRPr="00AD7B4D">
        <w:rPr>
          <w:sz w:val="22"/>
          <w:szCs w:val="22"/>
        </w:rPr>
        <w:tab/>
      </w:r>
      <w:r w:rsidRPr="00AD7B4D">
        <w:rPr>
          <w:b/>
          <w:sz w:val="22"/>
          <w:szCs w:val="22"/>
        </w:rPr>
        <w:t>4.</w:t>
      </w:r>
      <w:r w:rsidR="00340D4B" w:rsidRPr="00AD7B4D">
        <w:rPr>
          <w:b/>
          <w:sz w:val="22"/>
          <w:szCs w:val="22"/>
        </w:rPr>
        <w:t>1</w:t>
      </w:r>
      <w:r w:rsidR="009E0956" w:rsidRPr="00AD7B4D">
        <w:rPr>
          <w:b/>
          <w:sz w:val="22"/>
          <w:szCs w:val="22"/>
        </w:rPr>
        <w:t>0</w:t>
      </w:r>
      <w:r w:rsidR="00340D4B" w:rsidRPr="00AD7B4D">
        <w:rPr>
          <w:b/>
          <w:sz w:val="22"/>
          <w:szCs w:val="22"/>
        </w:rPr>
        <w:t>.</w:t>
      </w:r>
      <w:r w:rsidRPr="00AD7B4D">
        <w:rPr>
          <w:sz w:val="22"/>
          <w:szCs w:val="22"/>
        </w:rPr>
        <w:t xml:space="preserve"> </w:t>
      </w:r>
      <w:r w:rsidR="000E109A" w:rsidRPr="00AD7B4D">
        <w:rPr>
          <w:sz w:val="22"/>
          <w:szCs w:val="22"/>
        </w:rPr>
        <w:t>Агентство</w:t>
      </w:r>
      <w:r w:rsidRPr="00AD7B4D">
        <w:rPr>
          <w:sz w:val="22"/>
          <w:szCs w:val="22"/>
        </w:rPr>
        <w:t xml:space="preserve"> обеспечивает учет и хранение предоставленных им Поручительств, прилагаемых к ним документов, включая документы, послужившие основанием к принятию решения о предоставлении (отказе в предоставлении) Поручительства </w:t>
      </w:r>
      <w:r w:rsidR="000E109A" w:rsidRPr="00AD7B4D">
        <w:rPr>
          <w:sz w:val="22"/>
          <w:szCs w:val="22"/>
        </w:rPr>
        <w:t>Агентства</w:t>
      </w:r>
      <w:r w:rsidRPr="00AD7B4D">
        <w:rPr>
          <w:sz w:val="22"/>
          <w:szCs w:val="22"/>
        </w:rPr>
        <w:t xml:space="preserve">, а также </w:t>
      </w:r>
      <w:r w:rsidR="000E109A" w:rsidRPr="00AD7B4D">
        <w:rPr>
          <w:sz w:val="22"/>
          <w:szCs w:val="22"/>
        </w:rPr>
        <w:t>З</w:t>
      </w:r>
      <w:r w:rsidRPr="00AD7B4D">
        <w:rPr>
          <w:sz w:val="22"/>
          <w:szCs w:val="22"/>
        </w:rPr>
        <w:t xml:space="preserve">аявок </w:t>
      </w:r>
      <w:r w:rsidR="00A22CCB" w:rsidRPr="00AD7B4D">
        <w:rPr>
          <w:sz w:val="22"/>
          <w:szCs w:val="22"/>
        </w:rPr>
        <w:t xml:space="preserve">на </w:t>
      </w:r>
      <w:r w:rsidR="009E0956" w:rsidRPr="00AD7B4D">
        <w:rPr>
          <w:sz w:val="22"/>
          <w:szCs w:val="22"/>
        </w:rPr>
        <w:t xml:space="preserve">получение </w:t>
      </w:r>
      <w:r w:rsidR="00A22CCB" w:rsidRPr="00AD7B4D">
        <w:rPr>
          <w:sz w:val="22"/>
          <w:szCs w:val="22"/>
        </w:rPr>
        <w:t>поручительства</w:t>
      </w:r>
      <w:r w:rsidRPr="00AD7B4D">
        <w:rPr>
          <w:sz w:val="22"/>
          <w:szCs w:val="22"/>
        </w:rPr>
        <w:t xml:space="preserve"> </w:t>
      </w:r>
      <w:r w:rsidR="000E109A" w:rsidRPr="00AD7B4D">
        <w:rPr>
          <w:sz w:val="22"/>
          <w:szCs w:val="22"/>
        </w:rPr>
        <w:t>Агентства</w:t>
      </w:r>
      <w:r w:rsidRPr="00AD7B4D">
        <w:rPr>
          <w:sz w:val="22"/>
          <w:szCs w:val="22"/>
        </w:rPr>
        <w:t xml:space="preserve">, с прилагаемыми к ним документами, по которым в выдаче Поручительства </w:t>
      </w:r>
      <w:r w:rsidR="000E109A" w:rsidRPr="00AD7B4D">
        <w:rPr>
          <w:sz w:val="22"/>
          <w:szCs w:val="22"/>
        </w:rPr>
        <w:t>Агентства</w:t>
      </w:r>
      <w:r w:rsidRPr="00AD7B4D">
        <w:rPr>
          <w:sz w:val="22"/>
          <w:szCs w:val="22"/>
        </w:rPr>
        <w:t xml:space="preserve"> было отказано.</w:t>
      </w:r>
    </w:p>
    <w:p w14:paraId="391AC98B" w14:textId="56009313" w:rsidR="00784954" w:rsidRPr="00AD7B4D" w:rsidRDefault="00784954" w:rsidP="005C28E2">
      <w:pPr>
        <w:widowControl w:val="0"/>
        <w:jc w:val="both"/>
        <w:rPr>
          <w:sz w:val="22"/>
          <w:szCs w:val="22"/>
        </w:rPr>
      </w:pPr>
      <w:r w:rsidRPr="00AD7B4D">
        <w:rPr>
          <w:sz w:val="22"/>
          <w:szCs w:val="22"/>
        </w:rPr>
        <w:tab/>
      </w:r>
      <w:r w:rsidRPr="00AD7B4D">
        <w:rPr>
          <w:b/>
          <w:sz w:val="22"/>
          <w:szCs w:val="22"/>
        </w:rPr>
        <w:t>4.1</w:t>
      </w:r>
      <w:r w:rsidR="009E0956" w:rsidRPr="00AD7B4D">
        <w:rPr>
          <w:b/>
          <w:sz w:val="22"/>
          <w:szCs w:val="22"/>
        </w:rPr>
        <w:t>1</w:t>
      </w:r>
      <w:r w:rsidRPr="00AD7B4D">
        <w:rPr>
          <w:b/>
          <w:sz w:val="22"/>
          <w:szCs w:val="22"/>
        </w:rPr>
        <w:t>.</w:t>
      </w:r>
      <w:r w:rsidRPr="00AD7B4D">
        <w:rPr>
          <w:sz w:val="22"/>
          <w:szCs w:val="22"/>
        </w:rPr>
        <w:t xml:space="preserve"> При внесении изменений и</w:t>
      </w:r>
      <w:r w:rsidR="003D1C20" w:rsidRPr="00AD7B4D">
        <w:rPr>
          <w:sz w:val="22"/>
          <w:szCs w:val="22"/>
        </w:rPr>
        <w:t xml:space="preserve"> (или)</w:t>
      </w:r>
      <w:r w:rsidRPr="00AD7B4D">
        <w:rPr>
          <w:sz w:val="22"/>
          <w:szCs w:val="22"/>
        </w:rPr>
        <w:t xml:space="preserve"> дополнений к Договору поручительства, Заемщик обращается в </w:t>
      </w:r>
      <w:r w:rsidR="00365AFA" w:rsidRPr="00AD7B4D">
        <w:rPr>
          <w:sz w:val="22"/>
          <w:szCs w:val="22"/>
        </w:rPr>
        <w:t xml:space="preserve">Микрофинансовую </w:t>
      </w:r>
      <w:r w:rsidR="00D516F0" w:rsidRPr="00AD7B4D">
        <w:rPr>
          <w:sz w:val="22"/>
          <w:szCs w:val="22"/>
        </w:rPr>
        <w:t>организацию</w:t>
      </w:r>
      <w:r w:rsidR="003D1C20" w:rsidRPr="00AD7B4D">
        <w:rPr>
          <w:sz w:val="22"/>
          <w:szCs w:val="22"/>
        </w:rPr>
        <w:t>.</w:t>
      </w:r>
    </w:p>
    <w:p w14:paraId="53B2BD99" w14:textId="688D6E4A" w:rsidR="0083074E" w:rsidRPr="00AD7B4D" w:rsidRDefault="003D1C20" w:rsidP="005C28E2">
      <w:pPr>
        <w:widowControl w:val="0"/>
        <w:ind w:firstLine="708"/>
        <w:jc w:val="both"/>
        <w:rPr>
          <w:sz w:val="22"/>
          <w:szCs w:val="22"/>
        </w:rPr>
      </w:pPr>
      <w:r w:rsidRPr="00AD7B4D">
        <w:rPr>
          <w:sz w:val="22"/>
          <w:szCs w:val="22"/>
        </w:rPr>
        <w:t xml:space="preserve">При согласии </w:t>
      </w:r>
      <w:r w:rsidR="00365AFA" w:rsidRPr="00AD7B4D">
        <w:rPr>
          <w:sz w:val="22"/>
          <w:szCs w:val="22"/>
        </w:rPr>
        <w:t xml:space="preserve">Микрофинансовой организации </w:t>
      </w:r>
      <w:r w:rsidRPr="00AD7B4D">
        <w:rPr>
          <w:sz w:val="22"/>
          <w:szCs w:val="22"/>
        </w:rPr>
        <w:t xml:space="preserve">на изменение Договора поручительства с </w:t>
      </w:r>
      <w:r w:rsidR="000E109A" w:rsidRPr="00AD7B4D">
        <w:rPr>
          <w:sz w:val="22"/>
          <w:szCs w:val="22"/>
        </w:rPr>
        <w:t>Агентством</w:t>
      </w:r>
      <w:r w:rsidRPr="00AD7B4D">
        <w:rPr>
          <w:sz w:val="22"/>
          <w:szCs w:val="22"/>
        </w:rPr>
        <w:t xml:space="preserve">, </w:t>
      </w:r>
      <w:r w:rsidR="00365AFA" w:rsidRPr="00AD7B4D">
        <w:rPr>
          <w:sz w:val="22"/>
          <w:szCs w:val="22"/>
        </w:rPr>
        <w:t xml:space="preserve">Микрофинансовая </w:t>
      </w:r>
      <w:r w:rsidR="001B69C4" w:rsidRPr="00AD7B4D">
        <w:rPr>
          <w:sz w:val="22"/>
          <w:szCs w:val="22"/>
        </w:rPr>
        <w:t>организация</w:t>
      </w:r>
      <w:r w:rsidRPr="00AD7B4D">
        <w:rPr>
          <w:sz w:val="22"/>
          <w:szCs w:val="22"/>
        </w:rPr>
        <w:t xml:space="preserve"> направляет в </w:t>
      </w:r>
      <w:r w:rsidR="000E109A" w:rsidRPr="00AD7B4D">
        <w:rPr>
          <w:sz w:val="22"/>
          <w:szCs w:val="22"/>
        </w:rPr>
        <w:t>Агентство</w:t>
      </w:r>
      <w:r w:rsidR="0083074E" w:rsidRPr="00AD7B4D">
        <w:rPr>
          <w:sz w:val="22"/>
          <w:szCs w:val="22"/>
        </w:rPr>
        <w:t>:</w:t>
      </w:r>
    </w:p>
    <w:p w14:paraId="0B208A33" w14:textId="1936D9C5" w:rsidR="000D7E1D" w:rsidRPr="00AD7B4D" w:rsidRDefault="003D1C20" w:rsidP="00085D0F">
      <w:pPr>
        <w:widowControl w:val="0"/>
        <w:numPr>
          <w:ilvl w:val="0"/>
          <w:numId w:val="3"/>
        </w:numPr>
        <w:ind w:left="0" w:firstLine="709"/>
        <w:jc w:val="both"/>
        <w:rPr>
          <w:sz w:val="22"/>
          <w:szCs w:val="22"/>
        </w:rPr>
      </w:pPr>
      <w:r w:rsidRPr="00AD7B4D">
        <w:rPr>
          <w:sz w:val="22"/>
          <w:szCs w:val="22"/>
        </w:rPr>
        <w:t>письмо от Заемщика</w:t>
      </w:r>
      <w:r w:rsidR="00AD3BC4" w:rsidRPr="00AD7B4D">
        <w:rPr>
          <w:sz w:val="22"/>
          <w:szCs w:val="22"/>
        </w:rPr>
        <w:t xml:space="preserve"> (в случае изменения срока </w:t>
      </w:r>
      <w:r w:rsidR="00991DF0" w:rsidRPr="00AD7B4D">
        <w:rPr>
          <w:sz w:val="22"/>
          <w:szCs w:val="22"/>
        </w:rPr>
        <w:t xml:space="preserve">и (или) суммы </w:t>
      </w:r>
      <w:r w:rsidR="00AD3BC4" w:rsidRPr="00AD7B4D">
        <w:rPr>
          <w:sz w:val="22"/>
          <w:szCs w:val="22"/>
        </w:rPr>
        <w:t>договора</w:t>
      </w:r>
      <w:r w:rsidR="001B69C4" w:rsidRPr="00AD7B4D">
        <w:rPr>
          <w:sz w:val="22"/>
          <w:szCs w:val="22"/>
        </w:rPr>
        <w:t xml:space="preserve"> займа</w:t>
      </w:r>
      <w:r w:rsidR="00AD3BC4" w:rsidRPr="00AD7B4D">
        <w:rPr>
          <w:sz w:val="22"/>
          <w:szCs w:val="22"/>
        </w:rPr>
        <w:t>)</w:t>
      </w:r>
      <w:r w:rsidRPr="00AD7B4D">
        <w:rPr>
          <w:sz w:val="22"/>
          <w:szCs w:val="22"/>
        </w:rPr>
        <w:t xml:space="preserve"> и </w:t>
      </w:r>
      <w:r w:rsidR="00427771" w:rsidRPr="00AD7B4D">
        <w:rPr>
          <w:sz w:val="22"/>
          <w:szCs w:val="22"/>
        </w:rPr>
        <w:t>от Микрофинансововй</w:t>
      </w:r>
      <w:r w:rsidR="00365AFA" w:rsidRPr="00AD7B4D">
        <w:rPr>
          <w:sz w:val="22"/>
          <w:szCs w:val="22"/>
        </w:rPr>
        <w:t xml:space="preserve"> </w:t>
      </w:r>
      <w:r w:rsidR="001B69C4" w:rsidRPr="00AD7B4D">
        <w:rPr>
          <w:sz w:val="22"/>
          <w:szCs w:val="22"/>
        </w:rPr>
        <w:t>организац</w:t>
      </w:r>
      <w:r w:rsidR="00630E92" w:rsidRPr="00AD7B4D">
        <w:rPr>
          <w:sz w:val="22"/>
          <w:szCs w:val="22"/>
        </w:rPr>
        <w:t>и</w:t>
      </w:r>
      <w:r w:rsidR="00427771" w:rsidRPr="00AD7B4D">
        <w:rPr>
          <w:sz w:val="22"/>
          <w:szCs w:val="22"/>
        </w:rPr>
        <w:t>и</w:t>
      </w:r>
      <w:r w:rsidRPr="00AD7B4D">
        <w:rPr>
          <w:sz w:val="22"/>
          <w:szCs w:val="22"/>
        </w:rPr>
        <w:t xml:space="preserve"> </w:t>
      </w:r>
      <w:r w:rsidR="00427771" w:rsidRPr="00AD7B4D">
        <w:rPr>
          <w:sz w:val="22"/>
          <w:szCs w:val="22"/>
        </w:rPr>
        <w:t xml:space="preserve">о </w:t>
      </w:r>
      <w:r w:rsidRPr="00AD7B4D">
        <w:rPr>
          <w:sz w:val="22"/>
          <w:szCs w:val="22"/>
        </w:rPr>
        <w:t>внесении соответствующих изменений в Договор поручительства</w:t>
      </w:r>
      <w:r w:rsidR="0083074E" w:rsidRPr="00AD7B4D">
        <w:rPr>
          <w:sz w:val="22"/>
          <w:szCs w:val="22"/>
        </w:rPr>
        <w:t>;</w:t>
      </w:r>
    </w:p>
    <w:p w14:paraId="7A62846A" w14:textId="3AABA6CE" w:rsidR="0083074E" w:rsidRPr="00AD7B4D" w:rsidRDefault="0083074E" w:rsidP="00085D0F">
      <w:pPr>
        <w:widowControl w:val="0"/>
        <w:numPr>
          <w:ilvl w:val="0"/>
          <w:numId w:val="3"/>
        </w:numPr>
        <w:ind w:left="0" w:firstLine="709"/>
        <w:jc w:val="both"/>
        <w:rPr>
          <w:sz w:val="22"/>
          <w:szCs w:val="22"/>
        </w:rPr>
      </w:pPr>
      <w:r w:rsidRPr="00AD7B4D">
        <w:rPr>
          <w:sz w:val="22"/>
          <w:szCs w:val="22"/>
        </w:rPr>
        <w:t xml:space="preserve">выписку из решения уполномоченного органа (лица) </w:t>
      </w:r>
      <w:r w:rsidR="00365AFA" w:rsidRPr="00AD7B4D">
        <w:rPr>
          <w:sz w:val="22"/>
          <w:szCs w:val="22"/>
        </w:rPr>
        <w:t xml:space="preserve">Микрофинансовой </w:t>
      </w:r>
      <w:r w:rsidR="001B69C4" w:rsidRPr="00AD7B4D">
        <w:rPr>
          <w:sz w:val="22"/>
          <w:szCs w:val="22"/>
        </w:rPr>
        <w:t>организации</w:t>
      </w:r>
      <w:r w:rsidRPr="00AD7B4D">
        <w:rPr>
          <w:sz w:val="22"/>
          <w:szCs w:val="22"/>
        </w:rPr>
        <w:t xml:space="preserve"> </w:t>
      </w:r>
      <w:r w:rsidR="00991DF0" w:rsidRPr="00AD7B4D">
        <w:rPr>
          <w:sz w:val="22"/>
          <w:szCs w:val="22"/>
        </w:rPr>
        <w:t xml:space="preserve">или иной документ </w:t>
      </w:r>
      <w:r w:rsidRPr="00AD7B4D">
        <w:rPr>
          <w:sz w:val="22"/>
          <w:szCs w:val="22"/>
        </w:rPr>
        <w:t xml:space="preserve">об изменении первоначальных условий предоставления </w:t>
      </w:r>
      <w:r w:rsidR="00427771" w:rsidRPr="00AD7B4D">
        <w:rPr>
          <w:sz w:val="22"/>
          <w:szCs w:val="22"/>
        </w:rPr>
        <w:t xml:space="preserve">займа </w:t>
      </w:r>
      <w:r w:rsidR="00166E77" w:rsidRPr="00AD7B4D">
        <w:rPr>
          <w:sz w:val="22"/>
          <w:szCs w:val="22"/>
        </w:rPr>
        <w:t>под Поручительство</w:t>
      </w:r>
      <w:r w:rsidRPr="00AD7B4D">
        <w:rPr>
          <w:sz w:val="22"/>
          <w:szCs w:val="22"/>
        </w:rPr>
        <w:t xml:space="preserve"> </w:t>
      </w:r>
      <w:r w:rsidR="000E109A" w:rsidRPr="00AD7B4D">
        <w:rPr>
          <w:sz w:val="22"/>
          <w:szCs w:val="22"/>
        </w:rPr>
        <w:t>Агентства</w:t>
      </w:r>
      <w:r w:rsidR="00166E77" w:rsidRPr="00AD7B4D">
        <w:rPr>
          <w:sz w:val="22"/>
          <w:szCs w:val="22"/>
        </w:rPr>
        <w:t xml:space="preserve"> (при наличии).</w:t>
      </w:r>
    </w:p>
    <w:p w14:paraId="307ED80F" w14:textId="662AF4B1" w:rsidR="000D7E1D" w:rsidRPr="00AD7B4D" w:rsidRDefault="000D7E1D" w:rsidP="005C28E2">
      <w:pPr>
        <w:widowControl w:val="0"/>
        <w:ind w:firstLine="708"/>
        <w:jc w:val="both"/>
        <w:rPr>
          <w:sz w:val="22"/>
          <w:szCs w:val="22"/>
        </w:rPr>
      </w:pPr>
      <w:r w:rsidRPr="00AD7B4D">
        <w:rPr>
          <w:sz w:val="22"/>
          <w:szCs w:val="22"/>
        </w:rPr>
        <w:t xml:space="preserve">В случае необходимости пролонгации срока действия поручительства </w:t>
      </w:r>
      <w:r w:rsidR="003D2EC8" w:rsidRPr="00AD7B4D">
        <w:rPr>
          <w:sz w:val="22"/>
          <w:szCs w:val="22"/>
        </w:rPr>
        <w:t>Агентства</w:t>
      </w:r>
      <w:r w:rsidRPr="00AD7B4D">
        <w:rPr>
          <w:sz w:val="22"/>
          <w:szCs w:val="22"/>
        </w:rPr>
        <w:t xml:space="preserve"> и</w:t>
      </w:r>
      <w:r w:rsidR="00E541FE" w:rsidRPr="00AD7B4D">
        <w:rPr>
          <w:sz w:val="22"/>
          <w:szCs w:val="22"/>
        </w:rPr>
        <w:t xml:space="preserve"> (</w:t>
      </w:r>
      <w:r w:rsidRPr="00AD7B4D">
        <w:rPr>
          <w:sz w:val="22"/>
          <w:szCs w:val="22"/>
        </w:rPr>
        <w:t>или</w:t>
      </w:r>
      <w:r w:rsidR="00E541FE" w:rsidRPr="00AD7B4D">
        <w:rPr>
          <w:sz w:val="22"/>
          <w:szCs w:val="22"/>
        </w:rPr>
        <w:t>)</w:t>
      </w:r>
      <w:r w:rsidRPr="00AD7B4D">
        <w:rPr>
          <w:sz w:val="22"/>
          <w:szCs w:val="22"/>
        </w:rPr>
        <w:t xml:space="preserve"> увеличения размера поручительства </w:t>
      </w:r>
      <w:r w:rsidR="003D2EC8" w:rsidRPr="00AD7B4D">
        <w:rPr>
          <w:sz w:val="22"/>
          <w:szCs w:val="22"/>
        </w:rPr>
        <w:t>Агентства</w:t>
      </w:r>
      <w:r w:rsidRPr="00AD7B4D">
        <w:rPr>
          <w:sz w:val="22"/>
          <w:szCs w:val="22"/>
        </w:rPr>
        <w:t xml:space="preserve">, </w:t>
      </w:r>
      <w:r w:rsidR="00365AFA" w:rsidRPr="00AD7B4D">
        <w:rPr>
          <w:sz w:val="22"/>
          <w:szCs w:val="22"/>
        </w:rPr>
        <w:t xml:space="preserve">Микрофинансовая </w:t>
      </w:r>
      <w:r w:rsidR="00630E92" w:rsidRPr="00AD7B4D">
        <w:rPr>
          <w:sz w:val="22"/>
          <w:szCs w:val="22"/>
        </w:rPr>
        <w:t>организация</w:t>
      </w:r>
      <w:r w:rsidRPr="00AD7B4D">
        <w:rPr>
          <w:sz w:val="22"/>
          <w:szCs w:val="22"/>
        </w:rPr>
        <w:t xml:space="preserve"> </w:t>
      </w:r>
      <w:r w:rsidR="00166E77" w:rsidRPr="00AD7B4D">
        <w:rPr>
          <w:sz w:val="22"/>
          <w:szCs w:val="22"/>
        </w:rPr>
        <w:t xml:space="preserve">также </w:t>
      </w:r>
      <w:r w:rsidRPr="00AD7B4D">
        <w:rPr>
          <w:sz w:val="22"/>
          <w:szCs w:val="22"/>
        </w:rPr>
        <w:t xml:space="preserve">предоставляет </w:t>
      </w:r>
      <w:r w:rsidR="00166E77" w:rsidRPr="00AD7B4D">
        <w:rPr>
          <w:sz w:val="22"/>
          <w:szCs w:val="22"/>
        </w:rPr>
        <w:t xml:space="preserve">в </w:t>
      </w:r>
      <w:r w:rsidR="003D2EC8" w:rsidRPr="00AD7B4D">
        <w:rPr>
          <w:sz w:val="22"/>
          <w:szCs w:val="22"/>
        </w:rPr>
        <w:t>Агентство</w:t>
      </w:r>
      <w:r w:rsidRPr="00AD7B4D">
        <w:rPr>
          <w:sz w:val="22"/>
          <w:szCs w:val="22"/>
        </w:rPr>
        <w:t xml:space="preserve"> следующие документы:</w:t>
      </w:r>
    </w:p>
    <w:p w14:paraId="0D33938A" w14:textId="18FA0B8F" w:rsidR="00FB1072" w:rsidRPr="00AD7B4D" w:rsidRDefault="003D1C20" w:rsidP="00085D0F">
      <w:pPr>
        <w:widowControl w:val="0"/>
        <w:numPr>
          <w:ilvl w:val="0"/>
          <w:numId w:val="3"/>
        </w:numPr>
        <w:ind w:left="0" w:firstLine="709"/>
        <w:jc w:val="both"/>
        <w:rPr>
          <w:sz w:val="22"/>
          <w:szCs w:val="22"/>
        </w:rPr>
      </w:pPr>
      <w:r w:rsidRPr="00AD7B4D">
        <w:rPr>
          <w:sz w:val="22"/>
          <w:szCs w:val="22"/>
        </w:rPr>
        <w:t>выписки по ссудному счету</w:t>
      </w:r>
      <w:r w:rsidR="001200AF" w:rsidRPr="00AD7B4D">
        <w:rPr>
          <w:sz w:val="22"/>
          <w:szCs w:val="22"/>
        </w:rPr>
        <w:t xml:space="preserve"> (в случае их отсутствия иной документ) </w:t>
      </w:r>
      <w:r w:rsidR="00147B52" w:rsidRPr="00AD7B4D">
        <w:rPr>
          <w:sz w:val="22"/>
          <w:szCs w:val="22"/>
        </w:rPr>
        <w:t xml:space="preserve">по действующим </w:t>
      </w:r>
      <w:r w:rsidR="00630E92" w:rsidRPr="00AD7B4D">
        <w:rPr>
          <w:sz w:val="22"/>
          <w:szCs w:val="22"/>
        </w:rPr>
        <w:t>займам</w:t>
      </w:r>
      <w:r w:rsidR="00147B52" w:rsidRPr="00AD7B4D">
        <w:rPr>
          <w:sz w:val="22"/>
          <w:szCs w:val="22"/>
        </w:rPr>
        <w:t xml:space="preserve"> </w:t>
      </w:r>
      <w:r w:rsidR="001200AF" w:rsidRPr="00AD7B4D">
        <w:rPr>
          <w:sz w:val="22"/>
          <w:szCs w:val="22"/>
        </w:rPr>
        <w:t>Заемщика</w:t>
      </w:r>
      <w:r w:rsidR="0083074E" w:rsidRPr="00AD7B4D">
        <w:rPr>
          <w:sz w:val="22"/>
          <w:szCs w:val="22"/>
        </w:rPr>
        <w:t xml:space="preserve"> </w:t>
      </w:r>
      <w:r w:rsidR="004771D3" w:rsidRPr="00AD7B4D">
        <w:rPr>
          <w:sz w:val="22"/>
          <w:szCs w:val="22"/>
        </w:rPr>
        <w:t>в данно</w:t>
      </w:r>
      <w:r w:rsidR="00081D61" w:rsidRPr="00AD7B4D">
        <w:rPr>
          <w:sz w:val="22"/>
          <w:szCs w:val="22"/>
        </w:rPr>
        <w:t>й</w:t>
      </w:r>
      <w:r w:rsidR="004771D3" w:rsidRPr="00AD7B4D">
        <w:rPr>
          <w:sz w:val="22"/>
          <w:szCs w:val="22"/>
        </w:rPr>
        <w:t xml:space="preserve"> </w:t>
      </w:r>
      <w:r w:rsidR="00365AFA" w:rsidRPr="00AD7B4D">
        <w:rPr>
          <w:sz w:val="22"/>
          <w:szCs w:val="22"/>
        </w:rPr>
        <w:t xml:space="preserve">Микрофинансовой </w:t>
      </w:r>
      <w:r w:rsidR="00081D61" w:rsidRPr="00AD7B4D">
        <w:rPr>
          <w:sz w:val="22"/>
          <w:szCs w:val="22"/>
        </w:rPr>
        <w:t>организации</w:t>
      </w:r>
      <w:r w:rsidR="004771D3" w:rsidRPr="00AD7B4D">
        <w:rPr>
          <w:sz w:val="22"/>
          <w:szCs w:val="22"/>
        </w:rPr>
        <w:t xml:space="preserve"> </w:t>
      </w:r>
      <w:r w:rsidR="0083074E" w:rsidRPr="00AD7B4D">
        <w:rPr>
          <w:sz w:val="22"/>
          <w:szCs w:val="22"/>
        </w:rPr>
        <w:t xml:space="preserve">под </w:t>
      </w:r>
      <w:r w:rsidR="001E29E2" w:rsidRPr="00AD7B4D">
        <w:rPr>
          <w:sz w:val="22"/>
          <w:szCs w:val="22"/>
        </w:rPr>
        <w:t>П</w:t>
      </w:r>
      <w:r w:rsidR="0083074E" w:rsidRPr="00AD7B4D">
        <w:rPr>
          <w:sz w:val="22"/>
          <w:szCs w:val="22"/>
        </w:rPr>
        <w:t xml:space="preserve">оручительство </w:t>
      </w:r>
      <w:r w:rsidR="003D2EC8" w:rsidRPr="00AD7B4D">
        <w:rPr>
          <w:sz w:val="22"/>
          <w:szCs w:val="22"/>
        </w:rPr>
        <w:t>Агентства</w:t>
      </w:r>
      <w:r w:rsidR="000D7E1D" w:rsidRPr="00AD7B4D">
        <w:rPr>
          <w:sz w:val="22"/>
          <w:szCs w:val="22"/>
        </w:rPr>
        <w:t>;</w:t>
      </w:r>
    </w:p>
    <w:p w14:paraId="0A0BAAB3" w14:textId="067A7462" w:rsidR="00166E77" w:rsidRPr="00AD7B4D" w:rsidRDefault="00166E77" w:rsidP="00085D0F">
      <w:pPr>
        <w:widowControl w:val="0"/>
        <w:numPr>
          <w:ilvl w:val="0"/>
          <w:numId w:val="3"/>
        </w:numPr>
        <w:ind w:left="0" w:firstLine="709"/>
        <w:jc w:val="both"/>
        <w:rPr>
          <w:sz w:val="22"/>
          <w:szCs w:val="22"/>
        </w:rPr>
      </w:pPr>
      <w:r w:rsidRPr="00AD7B4D">
        <w:rPr>
          <w:sz w:val="22"/>
          <w:szCs w:val="22"/>
        </w:rPr>
        <w:t xml:space="preserve">копию заключения о финансовом состоянии Заемщика или мотивированного суждения </w:t>
      </w:r>
      <w:r w:rsidR="00365AFA" w:rsidRPr="00AD7B4D">
        <w:rPr>
          <w:sz w:val="22"/>
          <w:szCs w:val="22"/>
        </w:rPr>
        <w:t xml:space="preserve">Микрофинансовой </w:t>
      </w:r>
      <w:r w:rsidR="00081D61" w:rsidRPr="00AD7B4D">
        <w:rPr>
          <w:sz w:val="22"/>
          <w:szCs w:val="22"/>
        </w:rPr>
        <w:t>организации</w:t>
      </w:r>
      <w:r w:rsidR="00857A4F" w:rsidRPr="00AD7B4D">
        <w:rPr>
          <w:sz w:val="22"/>
          <w:szCs w:val="22"/>
        </w:rPr>
        <w:t xml:space="preserve">, </w:t>
      </w:r>
      <w:r w:rsidR="009E333F" w:rsidRPr="00AD7B4D">
        <w:rPr>
          <w:sz w:val="22"/>
          <w:szCs w:val="22"/>
        </w:rPr>
        <w:t>или иной</w:t>
      </w:r>
      <w:r w:rsidR="00857A4F" w:rsidRPr="00AD7B4D">
        <w:rPr>
          <w:sz w:val="22"/>
          <w:szCs w:val="22"/>
        </w:rPr>
        <w:t xml:space="preserve"> документ </w:t>
      </w:r>
      <w:r w:rsidRPr="00AD7B4D">
        <w:rPr>
          <w:sz w:val="22"/>
          <w:szCs w:val="22"/>
        </w:rPr>
        <w:t xml:space="preserve">о финансовом состоянии </w:t>
      </w:r>
      <w:r w:rsidR="000514CC" w:rsidRPr="00AD7B4D">
        <w:rPr>
          <w:sz w:val="22"/>
          <w:szCs w:val="22"/>
        </w:rPr>
        <w:t xml:space="preserve">Заемщика </w:t>
      </w:r>
      <w:r w:rsidRPr="00AD7B4D">
        <w:rPr>
          <w:sz w:val="22"/>
          <w:szCs w:val="22"/>
        </w:rPr>
        <w:t>на момент внесения изменений (при наличии);</w:t>
      </w:r>
    </w:p>
    <w:p w14:paraId="65595B2D" w14:textId="2DE61A7A" w:rsidR="00820004" w:rsidRPr="00AD7B4D" w:rsidRDefault="00820004" w:rsidP="00820004">
      <w:pPr>
        <w:widowControl w:val="0"/>
        <w:numPr>
          <w:ilvl w:val="0"/>
          <w:numId w:val="35"/>
        </w:numPr>
        <w:ind w:left="0" w:firstLine="709"/>
        <w:jc w:val="both"/>
        <w:rPr>
          <w:sz w:val="22"/>
          <w:szCs w:val="22"/>
        </w:rPr>
      </w:pPr>
      <w:r w:rsidRPr="00AD7B4D">
        <w:rPr>
          <w:sz w:val="22"/>
          <w:szCs w:val="22"/>
        </w:rPr>
        <w:lastRenderedPageBreak/>
        <w:t xml:space="preserve">документы о финансовом состоянии </w:t>
      </w:r>
      <w:r w:rsidR="006079F6" w:rsidRPr="00AD7B4D">
        <w:rPr>
          <w:sz w:val="22"/>
          <w:szCs w:val="22"/>
        </w:rPr>
        <w:t>согласно соответствующему блоку в перечне документов;</w:t>
      </w:r>
    </w:p>
    <w:p w14:paraId="64CF90F2" w14:textId="77777777" w:rsidR="00EA7140" w:rsidRPr="00AD7B4D" w:rsidRDefault="00EA7140" w:rsidP="00EA7140">
      <w:pPr>
        <w:widowControl w:val="0"/>
        <w:numPr>
          <w:ilvl w:val="0"/>
          <w:numId w:val="3"/>
        </w:numPr>
        <w:ind w:left="0" w:firstLine="709"/>
        <w:jc w:val="both"/>
        <w:rPr>
          <w:sz w:val="22"/>
          <w:szCs w:val="22"/>
        </w:rPr>
      </w:pPr>
      <w:r w:rsidRPr="00AD7B4D">
        <w:rPr>
          <w:sz w:val="22"/>
          <w:szCs w:val="22"/>
        </w:rPr>
        <w:t>справку из налогового органа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Pr="00AD7B4D">
        <w:rPr>
          <w:rStyle w:val="a8"/>
          <w:sz w:val="22"/>
          <w:szCs w:val="22"/>
        </w:rPr>
        <w:footnoteReference w:id="7"/>
      </w:r>
      <w:r w:rsidRPr="00AD7B4D">
        <w:rPr>
          <w:sz w:val="22"/>
          <w:szCs w:val="22"/>
        </w:rPr>
        <w:t>;</w:t>
      </w:r>
    </w:p>
    <w:p w14:paraId="09F87686" w14:textId="5DFC49E6" w:rsidR="00EA7140" w:rsidRPr="00AD7B4D" w:rsidRDefault="00EA7140" w:rsidP="00EA7140">
      <w:pPr>
        <w:widowControl w:val="0"/>
        <w:numPr>
          <w:ilvl w:val="0"/>
          <w:numId w:val="3"/>
        </w:numPr>
        <w:ind w:left="0" w:firstLine="709"/>
        <w:jc w:val="both"/>
        <w:rPr>
          <w:sz w:val="22"/>
          <w:szCs w:val="22"/>
        </w:rPr>
      </w:pPr>
      <w:r w:rsidRPr="00AD7B4D">
        <w:rPr>
          <w:sz w:val="22"/>
          <w:szCs w:val="22"/>
        </w:rPr>
        <w:t>справку об отсутствии задолженности перед работниками (персоналом) по заработной плате более 3 месяцев</w:t>
      </w:r>
      <w:r w:rsidR="007C4CA9" w:rsidRPr="00AD7B4D">
        <w:rPr>
          <w:sz w:val="22"/>
          <w:szCs w:val="22"/>
        </w:rPr>
        <w:t xml:space="preserve"> (при наличии работников)</w:t>
      </w:r>
      <w:r w:rsidRPr="00AD7B4D">
        <w:rPr>
          <w:sz w:val="22"/>
          <w:szCs w:val="22"/>
        </w:rPr>
        <w:t>;</w:t>
      </w:r>
    </w:p>
    <w:p w14:paraId="2BFBEF2F" w14:textId="27FF0E5D" w:rsidR="00B71DB6" w:rsidRPr="00AD7B4D" w:rsidRDefault="000E0E94" w:rsidP="005C28E2">
      <w:pPr>
        <w:widowControl w:val="0"/>
        <w:ind w:firstLine="568"/>
        <w:jc w:val="both"/>
        <w:rPr>
          <w:sz w:val="22"/>
          <w:szCs w:val="22"/>
        </w:rPr>
      </w:pPr>
      <w:r w:rsidRPr="00AD7B4D">
        <w:rPr>
          <w:sz w:val="22"/>
          <w:szCs w:val="22"/>
        </w:rPr>
        <w:t>Д</w:t>
      </w:r>
      <w:r w:rsidR="00B71DB6" w:rsidRPr="00AD7B4D">
        <w:rPr>
          <w:sz w:val="22"/>
          <w:szCs w:val="22"/>
        </w:rPr>
        <w:t xml:space="preserve">ополнительно </w:t>
      </w:r>
      <w:r w:rsidR="00867B9A" w:rsidRPr="00AD7B4D">
        <w:rPr>
          <w:sz w:val="22"/>
          <w:szCs w:val="22"/>
        </w:rPr>
        <w:t>Агентство</w:t>
      </w:r>
      <w:r w:rsidR="00B71DB6" w:rsidRPr="00AD7B4D">
        <w:rPr>
          <w:sz w:val="22"/>
          <w:szCs w:val="22"/>
        </w:rPr>
        <w:t xml:space="preserve"> вправе запросить иные необходимые документы.</w:t>
      </w:r>
    </w:p>
    <w:p w14:paraId="0E3DE3A6" w14:textId="77777777" w:rsidR="00836F5B" w:rsidRPr="00AD7B4D" w:rsidRDefault="00836F5B" w:rsidP="00836F5B">
      <w:pPr>
        <w:widowControl w:val="0"/>
        <w:ind w:firstLine="568"/>
        <w:jc w:val="both"/>
        <w:rPr>
          <w:sz w:val="22"/>
          <w:szCs w:val="22"/>
        </w:rPr>
      </w:pPr>
      <w:r w:rsidRPr="00AD7B4D">
        <w:rPr>
          <w:sz w:val="22"/>
          <w:szCs w:val="22"/>
        </w:rPr>
        <w:t xml:space="preserve">Комплектность документов в настоящем пункте изменяется в случаях, установленных последним абзацем п. 2.1. настоящего Регламента. </w:t>
      </w:r>
    </w:p>
    <w:p w14:paraId="7B13A5C7" w14:textId="033E49BF" w:rsidR="00B84914" w:rsidRPr="00AD7B4D" w:rsidRDefault="00253D45" w:rsidP="005C28E2">
      <w:pPr>
        <w:widowControl w:val="0"/>
        <w:ind w:firstLine="568"/>
        <w:jc w:val="both"/>
        <w:rPr>
          <w:sz w:val="22"/>
          <w:szCs w:val="22"/>
        </w:rPr>
      </w:pPr>
      <w:r w:rsidRPr="00AD7B4D">
        <w:rPr>
          <w:sz w:val="22"/>
          <w:szCs w:val="22"/>
        </w:rPr>
        <w:t xml:space="preserve">Внесение изменений и (или) дополнений к Договору поручительства происходит в порядке и сроки, предусмотренные </w:t>
      </w:r>
      <w:r w:rsidR="00214147" w:rsidRPr="00AD7B4D">
        <w:rPr>
          <w:sz w:val="22"/>
          <w:szCs w:val="22"/>
        </w:rPr>
        <w:t>Р</w:t>
      </w:r>
      <w:r w:rsidRPr="00AD7B4D">
        <w:rPr>
          <w:sz w:val="22"/>
          <w:szCs w:val="22"/>
        </w:rPr>
        <w:t>азделом 4 настоящего Регламента</w:t>
      </w:r>
      <w:r w:rsidR="007069F6" w:rsidRPr="00AD7B4D">
        <w:rPr>
          <w:sz w:val="22"/>
          <w:szCs w:val="22"/>
        </w:rPr>
        <w:t xml:space="preserve"> для оформления Договора поручительства</w:t>
      </w:r>
      <w:r w:rsidRPr="00AD7B4D">
        <w:rPr>
          <w:sz w:val="22"/>
          <w:szCs w:val="22"/>
        </w:rPr>
        <w:t>.</w:t>
      </w:r>
    </w:p>
    <w:p w14:paraId="079FD23F" w14:textId="77777777" w:rsidR="00AD3BC4" w:rsidRPr="00AD7B4D" w:rsidRDefault="00AD3BC4" w:rsidP="005C28E2">
      <w:pPr>
        <w:widowControl w:val="0"/>
        <w:ind w:firstLine="708"/>
        <w:jc w:val="both"/>
        <w:rPr>
          <w:sz w:val="22"/>
          <w:szCs w:val="22"/>
        </w:rPr>
      </w:pPr>
    </w:p>
    <w:p w14:paraId="121D9C10" w14:textId="374320A5" w:rsidR="00B84914" w:rsidRPr="00BE725E" w:rsidRDefault="00B84914" w:rsidP="005C28E2">
      <w:pPr>
        <w:pStyle w:val="1"/>
        <w:keepNext w:val="0"/>
        <w:keepLines w:val="0"/>
        <w:widowControl w:val="0"/>
        <w:spacing w:before="0"/>
        <w:jc w:val="center"/>
        <w:rPr>
          <w:rFonts w:ascii="Times New Roman" w:hAnsi="Times New Roman" w:cs="Times New Roman"/>
          <w:color w:val="auto"/>
          <w:sz w:val="22"/>
          <w:szCs w:val="22"/>
        </w:rPr>
      </w:pPr>
      <w:bookmarkStart w:id="7" w:name="_Toc424828773"/>
      <w:r w:rsidRPr="00BE725E">
        <w:rPr>
          <w:rFonts w:ascii="Times New Roman" w:hAnsi="Times New Roman" w:cs="Times New Roman"/>
          <w:color w:val="auto"/>
          <w:sz w:val="22"/>
          <w:szCs w:val="22"/>
        </w:rPr>
        <w:t xml:space="preserve">5. </w:t>
      </w:r>
      <w:r w:rsidR="00875C38" w:rsidRPr="00BE725E">
        <w:rPr>
          <w:rFonts w:ascii="Times New Roman" w:hAnsi="Times New Roman" w:cs="Times New Roman"/>
          <w:color w:val="auto"/>
          <w:sz w:val="22"/>
          <w:szCs w:val="22"/>
        </w:rPr>
        <w:t xml:space="preserve">ПОРЯДОК </w:t>
      </w:r>
      <w:r w:rsidR="00C316C8" w:rsidRPr="00BE725E">
        <w:rPr>
          <w:rFonts w:ascii="Times New Roman" w:hAnsi="Times New Roman" w:cs="Times New Roman"/>
          <w:color w:val="auto"/>
          <w:sz w:val="22"/>
          <w:szCs w:val="22"/>
        </w:rPr>
        <w:t>УПЛАТЫ</w:t>
      </w:r>
      <w:r w:rsidR="00875C38" w:rsidRPr="00BE725E">
        <w:rPr>
          <w:rFonts w:ascii="Times New Roman" w:hAnsi="Times New Roman" w:cs="Times New Roman"/>
          <w:color w:val="auto"/>
          <w:sz w:val="22"/>
          <w:szCs w:val="22"/>
        </w:rPr>
        <w:t xml:space="preserve"> ВОЗНАГРАЖДЕНИЯ </w:t>
      </w:r>
      <w:r w:rsidR="00C316C8" w:rsidRPr="00BE725E">
        <w:rPr>
          <w:rFonts w:ascii="Times New Roman" w:hAnsi="Times New Roman" w:cs="Times New Roman"/>
          <w:color w:val="auto"/>
          <w:sz w:val="22"/>
          <w:szCs w:val="22"/>
        </w:rPr>
        <w:t>ЗА ПОРУЧИТЕЛЬСТВО</w:t>
      </w:r>
      <w:bookmarkEnd w:id="7"/>
    </w:p>
    <w:p w14:paraId="6B8A7063" w14:textId="77777777" w:rsidR="0090564C" w:rsidRPr="00BE725E" w:rsidRDefault="0090564C" w:rsidP="005C28E2"/>
    <w:p w14:paraId="3FBA240D" w14:textId="592E8D92" w:rsidR="00560C9A" w:rsidRPr="00BE725E" w:rsidRDefault="00875C38" w:rsidP="005C28E2">
      <w:pPr>
        <w:widowControl w:val="0"/>
        <w:ind w:firstLine="709"/>
        <w:jc w:val="both"/>
        <w:rPr>
          <w:sz w:val="22"/>
          <w:szCs w:val="22"/>
        </w:rPr>
      </w:pPr>
      <w:r w:rsidRPr="00BE725E">
        <w:rPr>
          <w:b/>
          <w:sz w:val="22"/>
          <w:szCs w:val="22"/>
        </w:rPr>
        <w:t>5</w:t>
      </w:r>
      <w:r w:rsidR="00C316C8" w:rsidRPr="00BE725E">
        <w:rPr>
          <w:b/>
          <w:sz w:val="22"/>
          <w:szCs w:val="22"/>
        </w:rPr>
        <w:t>.1.</w:t>
      </w:r>
      <w:r w:rsidR="00C316C8" w:rsidRPr="00BE725E">
        <w:rPr>
          <w:sz w:val="22"/>
          <w:szCs w:val="22"/>
        </w:rPr>
        <w:t xml:space="preserve"> Вознаграждение </w:t>
      </w:r>
      <w:r w:rsidR="00B84914" w:rsidRPr="00BE725E">
        <w:rPr>
          <w:sz w:val="22"/>
          <w:szCs w:val="22"/>
        </w:rPr>
        <w:t xml:space="preserve">за </w:t>
      </w:r>
      <w:r w:rsidR="00C316C8" w:rsidRPr="00BE725E">
        <w:rPr>
          <w:sz w:val="22"/>
          <w:szCs w:val="22"/>
        </w:rPr>
        <w:t xml:space="preserve">предоставление </w:t>
      </w:r>
      <w:r w:rsidR="00E31DF8" w:rsidRPr="00BE725E">
        <w:rPr>
          <w:sz w:val="22"/>
          <w:szCs w:val="22"/>
        </w:rPr>
        <w:t>П</w:t>
      </w:r>
      <w:r w:rsidR="00C316C8" w:rsidRPr="00BE725E">
        <w:rPr>
          <w:sz w:val="22"/>
          <w:szCs w:val="22"/>
        </w:rPr>
        <w:t>оручительства</w:t>
      </w:r>
      <w:r w:rsidR="00E31DF8" w:rsidRPr="00BE725E">
        <w:rPr>
          <w:sz w:val="22"/>
          <w:szCs w:val="22"/>
        </w:rPr>
        <w:t xml:space="preserve"> </w:t>
      </w:r>
      <w:r w:rsidR="00A33292" w:rsidRPr="00BE725E">
        <w:rPr>
          <w:sz w:val="22"/>
          <w:szCs w:val="22"/>
        </w:rPr>
        <w:t>Агентства</w:t>
      </w:r>
      <w:r w:rsidR="00C316C8" w:rsidRPr="00BE725E">
        <w:rPr>
          <w:sz w:val="22"/>
          <w:szCs w:val="22"/>
        </w:rPr>
        <w:t xml:space="preserve"> </w:t>
      </w:r>
      <w:r w:rsidR="00560C9A" w:rsidRPr="00BE725E">
        <w:rPr>
          <w:sz w:val="22"/>
          <w:szCs w:val="22"/>
        </w:rPr>
        <w:t xml:space="preserve">рассчитывается согласно </w:t>
      </w:r>
      <w:r w:rsidR="00560C9A" w:rsidRPr="00BE725E">
        <w:rPr>
          <w:b/>
          <w:i/>
          <w:sz w:val="22"/>
          <w:szCs w:val="22"/>
        </w:rPr>
        <w:t>Приложению №</w:t>
      </w:r>
      <w:r w:rsidR="00324C09" w:rsidRPr="00BE725E">
        <w:rPr>
          <w:b/>
          <w:i/>
          <w:sz w:val="22"/>
          <w:szCs w:val="22"/>
        </w:rPr>
        <w:t>1</w:t>
      </w:r>
      <w:r w:rsidR="00560C9A" w:rsidRPr="00BE725E">
        <w:rPr>
          <w:b/>
          <w:i/>
          <w:sz w:val="22"/>
          <w:szCs w:val="22"/>
        </w:rPr>
        <w:t xml:space="preserve"> </w:t>
      </w:r>
      <w:r w:rsidR="00560C9A" w:rsidRPr="00BE725E">
        <w:rPr>
          <w:sz w:val="22"/>
          <w:szCs w:val="22"/>
        </w:rPr>
        <w:t>к настоящему Регламенту</w:t>
      </w:r>
      <w:r w:rsidR="005D02D8" w:rsidRPr="00BE725E">
        <w:rPr>
          <w:sz w:val="22"/>
          <w:szCs w:val="22"/>
        </w:rPr>
        <w:t>.</w:t>
      </w:r>
    </w:p>
    <w:p w14:paraId="0524D684" w14:textId="17B40D14" w:rsidR="00882F90" w:rsidRPr="00BE725E" w:rsidRDefault="001D688B" w:rsidP="00882F90">
      <w:pPr>
        <w:pStyle w:val="ad"/>
        <w:widowControl w:val="0"/>
        <w:numPr>
          <w:ilvl w:val="1"/>
          <w:numId w:val="24"/>
        </w:numPr>
        <w:tabs>
          <w:tab w:val="left" w:pos="0"/>
        </w:tabs>
        <w:ind w:left="0" w:firstLine="709"/>
        <w:jc w:val="both"/>
        <w:rPr>
          <w:sz w:val="22"/>
          <w:szCs w:val="22"/>
        </w:rPr>
      </w:pPr>
      <w:r w:rsidRPr="00BE725E">
        <w:rPr>
          <w:sz w:val="22"/>
          <w:szCs w:val="22"/>
        </w:rPr>
        <w:t>Заемщик уплачивает Агентству вознаграждение за предоставленное поручительство за весь период пользования поручительством, путем безналичного перечисления суммы вознаграждения на расчётный счёт Агентства, если иное не предусмотрено Договором поручительства</w:t>
      </w:r>
      <w:r w:rsidR="00882F90" w:rsidRPr="00BE725E">
        <w:rPr>
          <w:sz w:val="22"/>
          <w:szCs w:val="22"/>
        </w:rPr>
        <w:t>. При нарушении установленных в Договоре поручительства сроков для оплаты вознаграждения:</w:t>
      </w:r>
    </w:p>
    <w:p w14:paraId="52E18CA4" w14:textId="38FB011C" w:rsidR="00882F90" w:rsidRPr="00BE725E" w:rsidRDefault="00882F90" w:rsidP="00882F90">
      <w:pPr>
        <w:widowControl w:val="0"/>
        <w:ind w:firstLine="709"/>
        <w:jc w:val="both"/>
        <w:rPr>
          <w:sz w:val="22"/>
          <w:szCs w:val="22"/>
        </w:rPr>
      </w:pPr>
      <w:r w:rsidRPr="00BE725E">
        <w:rPr>
          <w:sz w:val="22"/>
          <w:szCs w:val="22"/>
        </w:rPr>
        <w:t>- поручительство А</w:t>
      </w:r>
      <w:r w:rsidR="00F42424" w:rsidRPr="00BE725E">
        <w:rPr>
          <w:sz w:val="22"/>
          <w:szCs w:val="22"/>
        </w:rPr>
        <w:t>гентства не считается возникшим;</w:t>
      </w:r>
      <w:r w:rsidRPr="00BE725E">
        <w:rPr>
          <w:sz w:val="22"/>
          <w:szCs w:val="22"/>
        </w:rPr>
        <w:t xml:space="preserve"> </w:t>
      </w:r>
    </w:p>
    <w:p w14:paraId="31DD558F" w14:textId="279868A0" w:rsidR="00882F90" w:rsidRPr="00BE725E" w:rsidRDefault="00882F90" w:rsidP="00882F90">
      <w:pPr>
        <w:widowControl w:val="0"/>
        <w:ind w:firstLine="709"/>
        <w:jc w:val="both"/>
        <w:rPr>
          <w:sz w:val="22"/>
          <w:szCs w:val="22"/>
        </w:rPr>
      </w:pPr>
      <w:r w:rsidRPr="00BE725E">
        <w:rPr>
          <w:sz w:val="22"/>
          <w:szCs w:val="22"/>
        </w:rPr>
        <w:t xml:space="preserve">- поступившие по истечении установленного срока денежные средства подлежат возврату </w:t>
      </w:r>
      <w:r w:rsidR="00FC51C2" w:rsidRPr="00BE725E">
        <w:rPr>
          <w:sz w:val="22"/>
          <w:szCs w:val="22"/>
        </w:rPr>
        <w:t>Заемщику</w:t>
      </w:r>
      <w:r w:rsidRPr="00BE725E">
        <w:rPr>
          <w:sz w:val="22"/>
          <w:szCs w:val="22"/>
        </w:rPr>
        <w:t>;</w:t>
      </w:r>
      <w:r w:rsidRPr="00BE725E">
        <w:t xml:space="preserve"> </w:t>
      </w:r>
    </w:p>
    <w:p w14:paraId="2D9C3E71" w14:textId="71666E10" w:rsidR="00882F90" w:rsidRPr="00BE725E" w:rsidRDefault="00882F90" w:rsidP="00882F90">
      <w:pPr>
        <w:widowControl w:val="0"/>
        <w:ind w:firstLine="709"/>
        <w:jc w:val="both"/>
        <w:rPr>
          <w:sz w:val="22"/>
          <w:szCs w:val="22"/>
        </w:rPr>
      </w:pPr>
      <w:r w:rsidRPr="00BE725E">
        <w:rPr>
          <w:sz w:val="22"/>
          <w:szCs w:val="22"/>
        </w:rPr>
        <w:t>- договор поручительства прекращает свое действие с даты, следующей за последним днем установленного срока оплаты вознаграждения и оформление сторонами дополнительного соглашения о прекращении действия договора при этом не требуется.</w:t>
      </w:r>
    </w:p>
    <w:p w14:paraId="65E8CF2E" w14:textId="159EC466" w:rsidR="001D688B" w:rsidRPr="00BE725E" w:rsidRDefault="001D688B" w:rsidP="00FB67D4">
      <w:pPr>
        <w:pStyle w:val="ad"/>
        <w:widowControl w:val="0"/>
        <w:numPr>
          <w:ilvl w:val="1"/>
          <w:numId w:val="24"/>
        </w:numPr>
        <w:tabs>
          <w:tab w:val="left" w:pos="0"/>
        </w:tabs>
        <w:ind w:left="0" w:firstLine="709"/>
        <w:jc w:val="both"/>
        <w:rPr>
          <w:sz w:val="22"/>
          <w:szCs w:val="22"/>
        </w:rPr>
      </w:pPr>
      <w:r w:rsidRPr="00BE725E">
        <w:rPr>
          <w:sz w:val="22"/>
          <w:szCs w:val="22"/>
        </w:rPr>
        <w:t>Обязанность Заемщика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Агентства.</w:t>
      </w:r>
    </w:p>
    <w:p w14:paraId="2F610F4C" w14:textId="06E1304F" w:rsidR="001D688B" w:rsidRPr="00BE725E" w:rsidRDefault="001D688B" w:rsidP="00FB67D4">
      <w:pPr>
        <w:pStyle w:val="ad"/>
        <w:widowControl w:val="0"/>
        <w:numPr>
          <w:ilvl w:val="1"/>
          <w:numId w:val="24"/>
        </w:numPr>
        <w:tabs>
          <w:tab w:val="left" w:pos="0"/>
        </w:tabs>
        <w:ind w:left="0" w:firstLine="709"/>
        <w:jc w:val="both"/>
        <w:rPr>
          <w:sz w:val="22"/>
          <w:szCs w:val="22"/>
        </w:rPr>
      </w:pPr>
      <w:r w:rsidRPr="00BE725E">
        <w:rPr>
          <w:sz w:val="22"/>
          <w:szCs w:val="22"/>
        </w:rPr>
        <w:t xml:space="preserve"> Вознаграждение за предоставленное поручительство возврату Заемщику не подлежит, за исключением случая, предусмотренного п. 5.2. настоящего Регламента.</w:t>
      </w:r>
    </w:p>
    <w:p w14:paraId="3994AC8E" w14:textId="101CD1FD" w:rsidR="001D688B" w:rsidRPr="00AD7B4D" w:rsidRDefault="0098207E" w:rsidP="00FB67D4">
      <w:pPr>
        <w:pStyle w:val="ad"/>
        <w:widowControl w:val="0"/>
        <w:numPr>
          <w:ilvl w:val="1"/>
          <w:numId w:val="24"/>
        </w:numPr>
        <w:tabs>
          <w:tab w:val="left" w:pos="0"/>
        </w:tabs>
        <w:ind w:left="0" w:firstLine="709"/>
        <w:jc w:val="both"/>
        <w:rPr>
          <w:sz w:val="22"/>
          <w:szCs w:val="22"/>
        </w:rPr>
      </w:pPr>
      <w:r w:rsidRPr="00BE725E">
        <w:rPr>
          <w:sz w:val="22"/>
          <w:szCs w:val="22"/>
        </w:rPr>
        <w:t>В случае</w:t>
      </w:r>
      <w:r w:rsidR="001D688B" w:rsidRPr="00BE725E">
        <w:rPr>
          <w:sz w:val="22"/>
          <w:szCs w:val="22"/>
        </w:rPr>
        <w:t xml:space="preserve"> прекращения действия</w:t>
      </w:r>
      <w:r w:rsidR="001D688B" w:rsidRPr="00AD7B4D">
        <w:rPr>
          <w:sz w:val="22"/>
          <w:szCs w:val="22"/>
        </w:rPr>
        <w:t xml:space="preserve"> договора поручительства  по причине досрочного исполнения Заемщиком своих обязательств по  Договору займа в полном объеме не менее чем за 6 (шесть) календарных месяцев до окончания срока возврата займа, размер вознаграждения по новому заемному обязательству, оформленному под поручительство Агентства не позднее 6 (шести) календарных месяцев с даты досрочного погашения кредита, рассчитывается согласно Приложения № 1 к настоящему Регламенту. </w:t>
      </w:r>
    </w:p>
    <w:p w14:paraId="17AC842D" w14:textId="3B3C7906" w:rsidR="001D688B" w:rsidRPr="00AD7B4D" w:rsidRDefault="001D688B" w:rsidP="00FB67D4">
      <w:pPr>
        <w:pStyle w:val="ad"/>
        <w:widowControl w:val="0"/>
        <w:numPr>
          <w:ilvl w:val="1"/>
          <w:numId w:val="24"/>
        </w:numPr>
        <w:tabs>
          <w:tab w:val="left" w:pos="0"/>
        </w:tabs>
        <w:ind w:left="0" w:firstLine="709"/>
        <w:jc w:val="both"/>
        <w:rPr>
          <w:sz w:val="22"/>
          <w:szCs w:val="22"/>
        </w:rPr>
      </w:pPr>
      <w:r w:rsidRPr="00AD7B4D">
        <w:rPr>
          <w:sz w:val="22"/>
          <w:szCs w:val="22"/>
        </w:rPr>
        <w:t>В случае пролонгации Договора поручительства и(или) изменения размера поручительства, вознаграждение Агентства за предоставление поручительства на новый период/в новом размере уплачивается Заемщиком за весь новый период пользования поручительством/исходя из нового размера поручительства, не позднее даты подписания дополнительного соглашения о пролонгации Договора поручительства/изменения размера поручительства, путем безналичного перечисления суммы вознаграждения на расчётный счёт Агентства, если иное не предусмотрено дополнительным соглашением. При пролонгации Договора поручительства расчёт вознаграждения за новый период пользования поручительством производится с момента окончания последнего оплаченного периода пользования поручительством Агентства.</w:t>
      </w:r>
    </w:p>
    <w:p w14:paraId="51D8F83F" w14:textId="77777777" w:rsidR="008529EE" w:rsidRPr="00AD7B4D" w:rsidRDefault="008529EE" w:rsidP="005C28E2">
      <w:pPr>
        <w:widowControl w:val="0"/>
        <w:ind w:firstLine="709"/>
        <w:jc w:val="both"/>
        <w:rPr>
          <w:sz w:val="22"/>
          <w:szCs w:val="22"/>
        </w:rPr>
      </w:pPr>
    </w:p>
    <w:p w14:paraId="67617139" w14:textId="10E5D759" w:rsidR="003F20E2" w:rsidRPr="00AD7B4D" w:rsidRDefault="008C41B2" w:rsidP="005C28E2">
      <w:pPr>
        <w:pStyle w:val="1"/>
        <w:keepNext w:val="0"/>
        <w:keepLines w:val="0"/>
        <w:widowControl w:val="0"/>
        <w:spacing w:before="0"/>
        <w:jc w:val="center"/>
        <w:rPr>
          <w:rFonts w:ascii="Times New Roman" w:hAnsi="Times New Roman" w:cs="Times New Roman"/>
          <w:color w:val="auto"/>
          <w:sz w:val="22"/>
          <w:szCs w:val="22"/>
        </w:rPr>
      </w:pPr>
      <w:bookmarkStart w:id="8" w:name="_Toc409097900"/>
      <w:bookmarkStart w:id="9" w:name="_Toc424828774"/>
      <w:r w:rsidRPr="00AD7B4D">
        <w:rPr>
          <w:rFonts w:ascii="Times New Roman" w:hAnsi="Times New Roman" w:cs="Times New Roman"/>
          <w:color w:val="auto"/>
          <w:sz w:val="22"/>
          <w:szCs w:val="22"/>
        </w:rPr>
        <w:t>6</w:t>
      </w:r>
      <w:r w:rsidR="003F20E2" w:rsidRPr="00AD7B4D">
        <w:rPr>
          <w:rFonts w:ascii="Times New Roman" w:hAnsi="Times New Roman" w:cs="Times New Roman"/>
          <w:color w:val="auto"/>
          <w:sz w:val="22"/>
          <w:szCs w:val="22"/>
        </w:rPr>
        <w:t>. ИНФОРМАЦИОННОЕ ВЗАИМОДЕЙСТВИЕ</w:t>
      </w:r>
      <w:r w:rsidR="00EA007D" w:rsidRPr="00AD7B4D">
        <w:rPr>
          <w:rFonts w:ascii="Times New Roman" w:hAnsi="Times New Roman" w:cs="Times New Roman"/>
          <w:color w:val="auto"/>
          <w:sz w:val="22"/>
          <w:szCs w:val="22"/>
        </w:rPr>
        <w:t xml:space="preserve"> </w:t>
      </w:r>
      <w:r w:rsidR="003F20E2" w:rsidRPr="00AD7B4D">
        <w:rPr>
          <w:rFonts w:ascii="Times New Roman" w:hAnsi="Times New Roman" w:cs="Times New Roman"/>
          <w:color w:val="auto"/>
          <w:sz w:val="22"/>
          <w:szCs w:val="22"/>
        </w:rPr>
        <w:t xml:space="preserve">В ПЕРИОД ДЕЙСТВИЯ ПОРУЧИТЕЛЬСТВА </w:t>
      </w:r>
      <w:bookmarkEnd w:id="8"/>
      <w:bookmarkEnd w:id="9"/>
      <w:r w:rsidR="00A33292" w:rsidRPr="00AD7B4D">
        <w:rPr>
          <w:rFonts w:ascii="Times New Roman" w:hAnsi="Times New Roman" w:cs="Times New Roman"/>
          <w:color w:val="auto"/>
          <w:sz w:val="22"/>
          <w:szCs w:val="22"/>
        </w:rPr>
        <w:t>АГЕНТСТВА</w:t>
      </w:r>
    </w:p>
    <w:p w14:paraId="0DE99FEF" w14:textId="77777777" w:rsidR="00E3243A" w:rsidRPr="00AD7B4D" w:rsidRDefault="00E3243A" w:rsidP="005C28E2">
      <w:pPr>
        <w:widowControl w:val="0"/>
      </w:pPr>
    </w:p>
    <w:p w14:paraId="0B5A2644" w14:textId="28B8DFF8" w:rsidR="003F20E2" w:rsidRPr="00AD7B4D" w:rsidRDefault="003F20E2" w:rsidP="005C28E2">
      <w:pPr>
        <w:widowControl w:val="0"/>
        <w:jc w:val="both"/>
        <w:rPr>
          <w:sz w:val="22"/>
          <w:szCs w:val="22"/>
        </w:rPr>
      </w:pPr>
      <w:r w:rsidRPr="00AD7B4D">
        <w:rPr>
          <w:sz w:val="22"/>
          <w:szCs w:val="22"/>
        </w:rPr>
        <w:tab/>
      </w:r>
      <w:r w:rsidR="008C41B2" w:rsidRPr="00AD7B4D">
        <w:rPr>
          <w:b/>
          <w:sz w:val="22"/>
          <w:szCs w:val="22"/>
        </w:rPr>
        <w:t>6</w:t>
      </w:r>
      <w:r w:rsidRPr="00AD7B4D">
        <w:rPr>
          <w:b/>
          <w:sz w:val="22"/>
          <w:szCs w:val="22"/>
        </w:rPr>
        <w:t>.1.</w:t>
      </w:r>
      <w:r w:rsidRPr="00AD7B4D">
        <w:rPr>
          <w:sz w:val="22"/>
          <w:szCs w:val="22"/>
        </w:rPr>
        <w:t xml:space="preserve"> В период действия Поручительства </w:t>
      </w:r>
      <w:r w:rsidR="00A33292" w:rsidRPr="00AD7B4D">
        <w:rPr>
          <w:sz w:val="22"/>
          <w:szCs w:val="22"/>
        </w:rPr>
        <w:t>Агентства</w:t>
      </w:r>
      <w:r w:rsidRPr="00AD7B4D">
        <w:rPr>
          <w:sz w:val="22"/>
          <w:szCs w:val="22"/>
        </w:rPr>
        <w:t>:</w:t>
      </w:r>
    </w:p>
    <w:p w14:paraId="1C7AB182" w14:textId="0B414FBF" w:rsidR="003F20E2" w:rsidRPr="00AD7B4D" w:rsidRDefault="003F20E2" w:rsidP="005C28E2">
      <w:pPr>
        <w:widowControl w:val="0"/>
        <w:rPr>
          <w:sz w:val="22"/>
          <w:szCs w:val="22"/>
        </w:rPr>
      </w:pPr>
      <w:r w:rsidRPr="00AD7B4D">
        <w:rPr>
          <w:sz w:val="22"/>
          <w:szCs w:val="22"/>
        </w:rPr>
        <w:tab/>
      </w:r>
      <w:bookmarkStart w:id="10" w:name="_Toc409097901"/>
      <w:r w:rsidR="008C41B2" w:rsidRPr="00AD7B4D">
        <w:rPr>
          <w:b/>
          <w:sz w:val="22"/>
          <w:szCs w:val="22"/>
        </w:rPr>
        <w:t>6</w:t>
      </w:r>
      <w:r w:rsidRPr="00AD7B4D">
        <w:rPr>
          <w:b/>
          <w:sz w:val="22"/>
          <w:szCs w:val="22"/>
        </w:rPr>
        <w:t>.1.1.</w:t>
      </w:r>
      <w:r w:rsidRPr="00AD7B4D">
        <w:rPr>
          <w:sz w:val="22"/>
          <w:szCs w:val="22"/>
        </w:rPr>
        <w:t xml:space="preserve"> Заемщик:</w:t>
      </w:r>
      <w:bookmarkEnd w:id="10"/>
    </w:p>
    <w:p w14:paraId="29F8818C" w14:textId="0F5B2A0E" w:rsidR="003F20E2" w:rsidRPr="00AD7B4D" w:rsidRDefault="003F20E2" w:rsidP="00085D0F">
      <w:pPr>
        <w:widowControl w:val="0"/>
        <w:numPr>
          <w:ilvl w:val="0"/>
          <w:numId w:val="3"/>
        </w:numPr>
        <w:ind w:left="0" w:firstLine="709"/>
        <w:jc w:val="both"/>
        <w:rPr>
          <w:sz w:val="22"/>
          <w:szCs w:val="22"/>
        </w:rPr>
      </w:pPr>
      <w:r w:rsidRPr="00AD7B4D">
        <w:rPr>
          <w:sz w:val="22"/>
          <w:szCs w:val="22"/>
        </w:rPr>
        <w:t xml:space="preserve">незамедлительно, но в любом случае не позднее </w:t>
      </w:r>
      <w:r w:rsidR="00416741" w:rsidRPr="00AD7B4D">
        <w:rPr>
          <w:sz w:val="22"/>
          <w:szCs w:val="22"/>
        </w:rPr>
        <w:t>3</w:t>
      </w:r>
      <w:r w:rsidRPr="00AD7B4D">
        <w:rPr>
          <w:sz w:val="22"/>
          <w:szCs w:val="22"/>
        </w:rPr>
        <w:t xml:space="preserve"> (</w:t>
      </w:r>
      <w:r w:rsidR="00416741" w:rsidRPr="00AD7B4D">
        <w:rPr>
          <w:sz w:val="22"/>
          <w:szCs w:val="22"/>
        </w:rPr>
        <w:t>трех</w:t>
      </w:r>
      <w:r w:rsidRPr="00AD7B4D">
        <w:rPr>
          <w:sz w:val="22"/>
          <w:szCs w:val="22"/>
        </w:rPr>
        <w:t>) рабоч</w:t>
      </w:r>
      <w:r w:rsidR="00416741" w:rsidRPr="00AD7B4D">
        <w:rPr>
          <w:sz w:val="22"/>
          <w:szCs w:val="22"/>
        </w:rPr>
        <w:t>их</w:t>
      </w:r>
      <w:r w:rsidRPr="00AD7B4D">
        <w:rPr>
          <w:sz w:val="22"/>
          <w:szCs w:val="22"/>
        </w:rPr>
        <w:t xml:space="preserve"> дн</w:t>
      </w:r>
      <w:r w:rsidR="00416741" w:rsidRPr="00AD7B4D">
        <w:rPr>
          <w:sz w:val="22"/>
          <w:szCs w:val="22"/>
        </w:rPr>
        <w:t>ей</w:t>
      </w:r>
      <w:r w:rsidRPr="00AD7B4D">
        <w:rPr>
          <w:sz w:val="22"/>
          <w:szCs w:val="22"/>
        </w:rPr>
        <w:t xml:space="preserve">, письменно извещает </w:t>
      </w:r>
      <w:r w:rsidR="00915444" w:rsidRPr="00AD7B4D">
        <w:rPr>
          <w:sz w:val="22"/>
          <w:szCs w:val="22"/>
        </w:rPr>
        <w:t>Агентство</w:t>
      </w:r>
      <w:r w:rsidRPr="00AD7B4D">
        <w:rPr>
          <w:sz w:val="22"/>
          <w:szCs w:val="22"/>
        </w:rPr>
        <w:t xml:space="preserve"> обо</w:t>
      </w:r>
      <w:r w:rsidR="003E5D6A" w:rsidRPr="00AD7B4D">
        <w:rPr>
          <w:sz w:val="22"/>
          <w:szCs w:val="22"/>
        </w:rPr>
        <w:t xml:space="preserve"> всех допущенных им нарушениях </w:t>
      </w:r>
      <w:r w:rsidRPr="00AD7B4D">
        <w:rPr>
          <w:sz w:val="22"/>
          <w:szCs w:val="22"/>
        </w:rPr>
        <w:t>договора</w:t>
      </w:r>
      <w:r w:rsidR="003E5D6A" w:rsidRPr="00AD7B4D">
        <w:rPr>
          <w:sz w:val="22"/>
          <w:szCs w:val="22"/>
        </w:rPr>
        <w:t xml:space="preserve"> займа</w:t>
      </w:r>
      <w:r w:rsidRPr="00AD7B4D">
        <w:rPr>
          <w:sz w:val="22"/>
          <w:szCs w:val="22"/>
        </w:rPr>
        <w:t>, в том числе о просрочке уплаты (возврата) суммы основного долга (суммы займа) и процентов на нее, а также обо всех других обстоятельствах, влияющих на исполнение Заемщиком своих обяз</w:t>
      </w:r>
      <w:r w:rsidR="00A916DF" w:rsidRPr="00AD7B4D">
        <w:rPr>
          <w:sz w:val="22"/>
          <w:szCs w:val="22"/>
        </w:rPr>
        <w:t xml:space="preserve">ательств по </w:t>
      </w:r>
      <w:r w:rsidR="008F6E74" w:rsidRPr="00AD7B4D">
        <w:rPr>
          <w:sz w:val="22"/>
          <w:szCs w:val="22"/>
        </w:rPr>
        <w:t>договору займа.</w:t>
      </w:r>
    </w:p>
    <w:p w14:paraId="0A6AC3B1" w14:textId="6A4265A8" w:rsidR="00A916DF" w:rsidRPr="00AD7B4D" w:rsidRDefault="00A916DF" w:rsidP="00085D0F">
      <w:pPr>
        <w:pStyle w:val="ad"/>
        <w:widowControl w:val="0"/>
        <w:numPr>
          <w:ilvl w:val="0"/>
          <w:numId w:val="3"/>
        </w:numPr>
        <w:ind w:left="0" w:firstLine="568"/>
        <w:jc w:val="both"/>
        <w:rPr>
          <w:sz w:val="22"/>
          <w:szCs w:val="22"/>
        </w:rPr>
      </w:pPr>
      <w:r w:rsidRPr="00AD7B4D">
        <w:rPr>
          <w:sz w:val="22"/>
          <w:szCs w:val="22"/>
        </w:rPr>
        <w:t xml:space="preserve"> по первому требованию предоставляет в Агентство бухгалтерскую отчетность по формам, </w:t>
      </w:r>
      <w:r w:rsidRPr="00AD7B4D">
        <w:rPr>
          <w:sz w:val="22"/>
          <w:szCs w:val="22"/>
        </w:rPr>
        <w:lastRenderedPageBreak/>
        <w:t>установленным законодательством Российской Федерации, с отметкой уполномоченного органа о принятии (документы/копии документов должны быть подписаны и заверены руководителем Заемщика, а также иную информацию и подтверждающие ее документы, касающиеся деятельности Заемщика и связанных с ним лиц</w:t>
      </w:r>
      <w:r w:rsidR="00B30BC1" w:rsidRPr="00AD7B4D">
        <w:rPr>
          <w:sz w:val="22"/>
          <w:szCs w:val="22"/>
        </w:rPr>
        <w:t>/компаний</w:t>
      </w:r>
      <w:r w:rsidRPr="00AD7B4D">
        <w:rPr>
          <w:sz w:val="22"/>
          <w:szCs w:val="22"/>
        </w:rPr>
        <w:t>;</w:t>
      </w:r>
    </w:p>
    <w:p w14:paraId="3CE21772" w14:textId="7407D970" w:rsidR="00A916DF" w:rsidRPr="00AD7B4D" w:rsidRDefault="00A916DF" w:rsidP="00085D0F">
      <w:pPr>
        <w:pStyle w:val="ad"/>
        <w:widowControl w:val="0"/>
        <w:numPr>
          <w:ilvl w:val="0"/>
          <w:numId w:val="3"/>
        </w:numPr>
        <w:ind w:left="0" w:firstLine="568"/>
        <w:jc w:val="both"/>
        <w:rPr>
          <w:sz w:val="22"/>
          <w:szCs w:val="22"/>
        </w:rPr>
      </w:pPr>
      <w:r w:rsidRPr="00AD7B4D">
        <w:rPr>
          <w:sz w:val="22"/>
          <w:szCs w:val="22"/>
        </w:rPr>
        <w:t xml:space="preserve"> </w:t>
      </w:r>
      <w:r w:rsidR="00BB645B" w:rsidRPr="00AD7B4D">
        <w:rPr>
          <w:sz w:val="22"/>
          <w:szCs w:val="22"/>
        </w:rPr>
        <w:t>Е</w:t>
      </w:r>
      <w:r w:rsidRPr="00AD7B4D">
        <w:rPr>
          <w:sz w:val="22"/>
          <w:szCs w:val="22"/>
        </w:rPr>
        <w:t>жеквартально</w:t>
      </w:r>
      <w:r w:rsidR="00BB645B" w:rsidRPr="00AD7B4D">
        <w:rPr>
          <w:sz w:val="22"/>
          <w:szCs w:val="22"/>
        </w:rPr>
        <w:t xml:space="preserve"> (по запросу Агентства)</w:t>
      </w:r>
      <w:r w:rsidRPr="00AD7B4D">
        <w:rPr>
          <w:sz w:val="22"/>
          <w:szCs w:val="22"/>
        </w:rPr>
        <w:t xml:space="preserve"> предоставляет в Агентство информационную справку о социально-экономических показателях своей деятельности.</w:t>
      </w:r>
    </w:p>
    <w:p w14:paraId="3D8EAFFA" w14:textId="15C547FD" w:rsidR="003F20E2" w:rsidRPr="00AD7B4D" w:rsidRDefault="003F20E2" w:rsidP="005C28E2">
      <w:pPr>
        <w:widowControl w:val="0"/>
        <w:rPr>
          <w:sz w:val="22"/>
          <w:szCs w:val="22"/>
        </w:rPr>
      </w:pPr>
      <w:r w:rsidRPr="00AD7B4D">
        <w:rPr>
          <w:sz w:val="22"/>
          <w:szCs w:val="22"/>
        </w:rPr>
        <w:tab/>
      </w:r>
      <w:bookmarkStart w:id="11" w:name="_Toc409097902"/>
      <w:r w:rsidR="008C41B2" w:rsidRPr="00AD7B4D">
        <w:rPr>
          <w:b/>
          <w:sz w:val="22"/>
          <w:szCs w:val="22"/>
        </w:rPr>
        <w:t>6</w:t>
      </w:r>
      <w:r w:rsidRPr="00AD7B4D">
        <w:rPr>
          <w:b/>
          <w:sz w:val="22"/>
          <w:szCs w:val="22"/>
        </w:rPr>
        <w:t>.1.2.</w:t>
      </w:r>
      <w:r w:rsidRPr="00AD7B4D">
        <w:rPr>
          <w:sz w:val="22"/>
          <w:szCs w:val="22"/>
        </w:rPr>
        <w:t xml:space="preserve"> </w:t>
      </w:r>
      <w:r w:rsidR="008F6E74" w:rsidRPr="00AD7B4D">
        <w:rPr>
          <w:sz w:val="22"/>
          <w:szCs w:val="22"/>
        </w:rPr>
        <w:t>Микрофинансовая организация</w:t>
      </w:r>
      <w:r w:rsidRPr="00AD7B4D">
        <w:rPr>
          <w:sz w:val="22"/>
          <w:szCs w:val="22"/>
        </w:rPr>
        <w:t>:</w:t>
      </w:r>
      <w:bookmarkEnd w:id="11"/>
    </w:p>
    <w:p w14:paraId="2601D4AD" w14:textId="4DC04F96" w:rsidR="003F20E2" w:rsidRPr="00AD7B4D" w:rsidRDefault="003F20E2" w:rsidP="00085D0F">
      <w:pPr>
        <w:widowControl w:val="0"/>
        <w:numPr>
          <w:ilvl w:val="0"/>
          <w:numId w:val="3"/>
        </w:numPr>
        <w:ind w:left="0" w:firstLine="709"/>
        <w:jc w:val="both"/>
        <w:rPr>
          <w:sz w:val="22"/>
          <w:szCs w:val="22"/>
        </w:rPr>
      </w:pPr>
      <w:r w:rsidRPr="00AD7B4D">
        <w:rPr>
          <w:sz w:val="22"/>
          <w:szCs w:val="22"/>
        </w:rPr>
        <w:t xml:space="preserve">при изменении условий </w:t>
      </w:r>
      <w:r w:rsidR="008F6E74" w:rsidRPr="00AD7B4D">
        <w:rPr>
          <w:sz w:val="22"/>
          <w:szCs w:val="22"/>
        </w:rPr>
        <w:t>договора займа</w:t>
      </w:r>
      <w:r w:rsidRPr="00AD7B4D">
        <w:rPr>
          <w:sz w:val="22"/>
          <w:szCs w:val="22"/>
        </w:rPr>
        <w:t xml:space="preserve"> незамедлительно, но в любом случае не позднее </w:t>
      </w:r>
      <w:r w:rsidR="00416741" w:rsidRPr="00AD7B4D">
        <w:rPr>
          <w:sz w:val="22"/>
          <w:szCs w:val="22"/>
        </w:rPr>
        <w:t>3</w:t>
      </w:r>
      <w:r w:rsidRPr="00AD7B4D">
        <w:rPr>
          <w:sz w:val="22"/>
          <w:szCs w:val="22"/>
        </w:rPr>
        <w:t xml:space="preserve"> (</w:t>
      </w:r>
      <w:r w:rsidR="00416741" w:rsidRPr="00AD7B4D">
        <w:rPr>
          <w:sz w:val="22"/>
          <w:szCs w:val="22"/>
        </w:rPr>
        <w:t>трех</w:t>
      </w:r>
      <w:r w:rsidRPr="00AD7B4D">
        <w:rPr>
          <w:sz w:val="22"/>
          <w:szCs w:val="22"/>
        </w:rPr>
        <w:t>) рабоч</w:t>
      </w:r>
      <w:r w:rsidR="00416741" w:rsidRPr="00AD7B4D">
        <w:rPr>
          <w:sz w:val="22"/>
          <w:szCs w:val="22"/>
        </w:rPr>
        <w:t>их</w:t>
      </w:r>
      <w:r w:rsidRPr="00AD7B4D">
        <w:rPr>
          <w:sz w:val="22"/>
          <w:szCs w:val="22"/>
        </w:rPr>
        <w:t xml:space="preserve"> дн</w:t>
      </w:r>
      <w:r w:rsidR="00416741" w:rsidRPr="00AD7B4D">
        <w:rPr>
          <w:sz w:val="22"/>
          <w:szCs w:val="22"/>
        </w:rPr>
        <w:t>ей</w:t>
      </w:r>
      <w:r w:rsidRPr="00AD7B4D">
        <w:rPr>
          <w:sz w:val="22"/>
          <w:szCs w:val="22"/>
        </w:rPr>
        <w:t>, следующего за днем внесения изменений в договор</w:t>
      </w:r>
      <w:r w:rsidR="001A1AA3" w:rsidRPr="00AD7B4D">
        <w:rPr>
          <w:sz w:val="22"/>
          <w:szCs w:val="22"/>
        </w:rPr>
        <w:t xml:space="preserve"> займа</w:t>
      </w:r>
      <w:r w:rsidRPr="00AD7B4D">
        <w:rPr>
          <w:sz w:val="22"/>
          <w:szCs w:val="22"/>
        </w:rPr>
        <w:t xml:space="preserve">, письменно извещает об указанных изменениях </w:t>
      </w:r>
      <w:r w:rsidR="0004770F" w:rsidRPr="00AD7B4D">
        <w:rPr>
          <w:sz w:val="22"/>
          <w:szCs w:val="22"/>
        </w:rPr>
        <w:t>Агентство</w:t>
      </w:r>
      <w:r w:rsidRPr="00AD7B4D">
        <w:rPr>
          <w:sz w:val="22"/>
          <w:szCs w:val="22"/>
        </w:rPr>
        <w:t>;</w:t>
      </w:r>
    </w:p>
    <w:p w14:paraId="2F48B5EF" w14:textId="2CD6C37F" w:rsidR="003F20E2" w:rsidRPr="00AD7B4D" w:rsidRDefault="003F20E2" w:rsidP="00085D0F">
      <w:pPr>
        <w:widowControl w:val="0"/>
        <w:numPr>
          <w:ilvl w:val="0"/>
          <w:numId w:val="3"/>
        </w:numPr>
        <w:ind w:left="0" w:firstLine="709"/>
        <w:jc w:val="both"/>
        <w:rPr>
          <w:sz w:val="22"/>
          <w:szCs w:val="22"/>
        </w:rPr>
      </w:pPr>
      <w:r w:rsidRPr="00AD7B4D">
        <w:rPr>
          <w:sz w:val="22"/>
          <w:szCs w:val="22"/>
        </w:rPr>
        <w:t>в срок не позднее 5 (</w:t>
      </w:r>
      <w:r w:rsidR="00683AE1" w:rsidRPr="00AD7B4D">
        <w:rPr>
          <w:sz w:val="22"/>
          <w:szCs w:val="22"/>
        </w:rPr>
        <w:t>п</w:t>
      </w:r>
      <w:r w:rsidRPr="00AD7B4D">
        <w:rPr>
          <w:sz w:val="22"/>
          <w:szCs w:val="22"/>
        </w:rPr>
        <w:t xml:space="preserve">яти) рабочих дней письменно уведомляет </w:t>
      </w:r>
      <w:r w:rsidR="0004770F" w:rsidRPr="00AD7B4D">
        <w:rPr>
          <w:sz w:val="22"/>
          <w:szCs w:val="22"/>
        </w:rPr>
        <w:t>Агентство</w:t>
      </w:r>
      <w:r w:rsidRPr="00AD7B4D">
        <w:rPr>
          <w:sz w:val="22"/>
          <w:szCs w:val="22"/>
        </w:rPr>
        <w:t xml:space="preserve"> об исполнении Заемщиком своих обязательств по договору </w:t>
      </w:r>
      <w:r w:rsidR="00987C9A" w:rsidRPr="00AD7B4D">
        <w:rPr>
          <w:sz w:val="22"/>
          <w:szCs w:val="22"/>
        </w:rPr>
        <w:t xml:space="preserve">займа </w:t>
      </w:r>
      <w:r w:rsidRPr="00AD7B4D">
        <w:rPr>
          <w:sz w:val="22"/>
          <w:szCs w:val="22"/>
        </w:rPr>
        <w:t>в полном объеме (в том числе и в случае досрочного исполнения обязательств);</w:t>
      </w:r>
    </w:p>
    <w:p w14:paraId="13785770" w14:textId="65BA17AA" w:rsidR="003F20E2" w:rsidRPr="00AD7B4D" w:rsidRDefault="00615F33" w:rsidP="00085D0F">
      <w:pPr>
        <w:widowControl w:val="0"/>
        <w:numPr>
          <w:ilvl w:val="0"/>
          <w:numId w:val="3"/>
        </w:numPr>
        <w:ind w:left="0" w:firstLine="709"/>
        <w:jc w:val="both"/>
        <w:rPr>
          <w:sz w:val="22"/>
          <w:szCs w:val="22"/>
        </w:rPr>
      </w:pPr>
      <w:r w:rsidRPr="00AD7B4D">
        <w:rPr>
          <w:sz w:val="22"/>
          <w:szCs w:val="22"/>
        </w:rPr>
        <w:t xml:space="preserve">в срок не позднее </w:t>
      </w:r>
      <w:r w:rsidR="001564CF" w:rsidRPr="00AD7B4D">
        <w:rPr>
          <w:sz w:val="22"/>
          <w:szCs w:val="22"/>
        </w:rPr>
        <w:t>5</w:t>
      </w:r>
      <w:r w:rsidRPr="00AD7B4D">
        <w:rPr>
          <w:sz w:val="22"/>
          <w:szCs w:val="22"/>
        </w:rPr>
        <w:t xml:space="preserve"> (</w:t>
      </w:r>
      <w:r w:rsidR="001564CF" w:rsidRPr="00AD7B4D">
        <w:rPr>
          <w:sz w:val="22"/>
          <w:szCs w:val="22"/>
        </w:rPr>
        <w:t>пяти</w:t>
      </w:r>
      <w:r w:rsidRPr="00AD7B4D">
        <w:rPr>
          <w:sz w:val="22"/>
          <w:szCs w:val="22"/>
        </w:rPr>
        <w:t xml:space="preserve">) рабочих дней с даты возникновения каждой просроченной задолженности по договору </w:t>
      </w:r>
      <w:r w:rsidR="008A087D" w:rsidRPr="00AD7B4D">
        <w:rPr>
          <w:sz w:val="22"/>
          <w:szCs w:val="22"/>
        </w:rPr>
        <w:t xml:space="preserve">займа </w:t>
      </w:r>
      <w:r w:rsidRPr="00AD7B4D">
        <w:rPr>
          <w:sz w:val="22"/>
          <w:szCs w:val="22"/>
        </w:rPr>
        <w:t xml:space="preserve">по возврату суммы основного долга (суммы </w:t>
      </w:r>
      <w:r w:rsidR="008A087D" w:rsidRPr="00AD7B4D">
        <w:rPr>
          <w:sz w:val="22"/>
          <w:szCs w:val="22"/>
        </w:rPr>
        <w:t>займа</w:t>
      </w:r>
      <w:r w:rsidRPr="00AD7B4D">
        <w:rPr>
          <w:sz w:val="22"/>
          <w:szCs w:val="22"/>
        </w:rPr>
        <w:t xml:space="preserve">) в письменном виде уведомляет </w:t>
      </w:r>
      <w:r w:rsidR="001564CF" w:rsidRPr="00AD7B4D">
        <w:rPr>
          <w:sz w:val="22"/>
          <w:szCs w:val="22"/>
        </w:rPr>
        <w:t>Агентство</w:t>
      </w:r>
      <w:r w:rsidRPr="00AD7B4D">
        <w:rPr>
          <w:sz w:val="22"/>
          <w:szCs w:val="22"/>
        </w:rPr>
        <w:t xml:space="preserve"> об этом с указанием вида и суммы просроченных неисполненных Заемщиком обязательств и расчета текущей задолженности Заемщика перед </w:t>
      </w:r>
      <w:r w:rsidR="003A6193" w:rsidRPr="00AD7B4D">
        <w:rPr>
          <w:sz w:val="22"/>
          <w:szCs w:val="22"/>
        </w:rPr>
        <w:t xml:space="preserve">Микрофинансовой </w:t>
      </w:r>
      <w:r w:rsidR="008A087D" w:rsidRPr="00AD7B4D">
        <w:rPr>
          <w:sz w:val="22"/>
          <w:szCs w:val="22"/>
        </w:rPr>
        <w:t>организацией</w:t>
      </w:r>
      <w:r w:rsidRPr="00AD7B4D">
        <w:rPr>
          <w:sz w:val="22"/>
          <w:szCs w:val="22"/>
        </w:rPr>
        <w:t xml:space="preserve"> на дату возникновения просрочки</w:t>
      </w:r>
      <w:r w:rsidR="009534B5" w:rsidRPr="00AD7B4D">
        <w:rPr>
          <w:sz w:val="22"/>
          <w:szCs w:val="22"/>
        </w:rPr>
        <w:t>;</w:t>
      </w:r>
    </w:p>
    <w:p w14:paraId="0ABF0D5A" w14:textId="04CB76C0" w:rsidR="00743C88" w:rsidRPr="00AD7B4D" w:rsidRDefault="00743C88" w:rsidP="00085D0F">
      <w:pPr>
        <w:widowControl w:val="0"/>
        <w:numPr>
          <w:ilvl w:val="0"/>
          <w:numId w:val="3"/>
        </w:numPr>
        <w:ind w:left="0" w:firstLine="709"/>
        <w:jc w:val="both"/>
        <w:rPr>
          <w:sz w:val="22"/>
          <w:szCs w:val="22"/>
        </w:rPr>
      </w:pPr>
      <w:r w:rsidRPr="00AD7B4D">
        <w:rPr>
          <w:sz w:val="22"/>
          <w:szCs w:val="22"/>
        </w:rPr>
        <w:t xml:space="preserve">после даты выдачи </w:t>
      </w:r>
      <w:r w:rsidR="008A087D" w:rsidRPr="00AD7B4D">
        <w:rPr>
          <w:sz w:val="22"/>
          <w:szCs w:val="22"/>
        </w:rPr>
        <w:t xml:space="preserve">займа </w:t>
      </w:r>
      <w:r w:rsidRPr="00AD7B4D">
        <w:rPr>
          <w:sz w:val="22"/>
          <w:szCs w:val="22"/>
        </w:rPr>
        <w:t>согласно договору</w:t>
      </w:r>
      <w:r w:rsidR="008A087D" w:rsidRPr="00AD7B4D">
        <w:rPr>
          <w:sz w:val="22"/>
          <w:szCs w:val="22"/>
        </w:rPr>
        <w:t xml:space="preserve"> займа</w:t>
      </w:r>
      <w:r w:rsidRPr="00AD7B4D">
        <w:rPr>
          <w:sz w:val="22"/>
          <w:szCs w:val="22"/>
        </w:rPr>
        <w:t xml:space="preserve"> (транша в соответствии с договором</w:t>
      </w:r>
      <w:r w:rsidR="008A087D" w:rsidRPr="00AD7B4D">
        <w:rPr>
          <w:sz w:val="22"/>
          <w:szCs w:val="22"/>
        </w:rPr>
        <w:t xml:space="preserve"> займа</w:t>
      </w:r>
      <w:r w:rsidRPr="00AD7B4D">
        <w:rPr>
          <w:sz w:val="22"/>
          <w:szCs w:val="22"/>
        </w:rPr>
        <w:t xml:space="preserve">) в срок не позднее 5 (пяти) рабочих дней предоставляет по запросу </w:t>
      </w:r>
      <w:r w:rsidR="001564CF" w:rsidRPr="00AD7B4D">
        <w:rPr>
          <w:sz w:val="22"/>
          <w:szCs w:val="22"/>
        </w:rPr>
        <w:t>Агентства</w:t>
      </w:r>
      <w:r w:rsidRPr="00AD7B4D">
        <w:rPr>
          <w:sz w:val="22"/>
          <w:szCs w:val="22"/>
        </w:rPr>
        <w:t xml:space="preserve"> выписку по </w:t>
      </w:r>
      <w:r w:rsidR="00331183" w:rsidRPr="00AD7B4D">
        <w:rPr>
          <w:sz w:val="22"/>
          <w:szCs w:val="22"/>
        </w:rPr>
        <w:t xml:space="preserve">ссудному </w:t>
      </w:r>
      <w:r w:rsidRPr="00AD7B4D">
        <w:rPr>
          <w:sz w:val="22"/>
          <w:szCs w:val="22"/>
        </w:rPr>
        <w:t>счету Заёмщика</w:t>
      </w:r>
      <w:r w:rsidR="00331183" w:rsidRPr="00AD7B4D">
        <w:rPr>
          <w:sz w:val="22"/>
          <w:szCs w:val="22"/>
        </w:rPr>
        <w:t xml:space="preserve">, или иной документ, подтверждающий фактическое получение Заёмщиком </w:t>
      </w:r>
      <w:r w:rsidR="00B069C6" w:rsidRPr="00AD7B4D">
        <w:rPr>
          <w:sz w:val="22"/>
          <w:szCs w:val="22"/>
        </w:rPr>
        <w:t>заемных</w:t>
      </w:r>
      <w:r w:rsidR="00331183" w:rsidRPr="00AD7B4D">
        <w:rPr>
          <w:sz w:val="22"/>
          <w:szCs w:val="22"/>
        </w:rPr>
        <w:t xml:space="preserve"> средств.</w:t>
      </w:r>
    </w:p>
    <w:p w14:paraId="29FC8F54" w14:textId="48C124B0" w:rsidR="00A916DF" w:rsidRPr="00AD7B4D" w:rsidRDefault="00A916DF" w:rsidP="005C28E2">
      <w:pPr>
        <w:widowControl w:val="0"/>
        <w:tabs>
          <w:tab w:val="left" w:pos="1701"/>
        </w:tabs>
        <w:ind w:left="709"/>
        <w:jc w:val="both"/>
        <w:outlineLvl w:val="0"/>
        <w:rPr>
          <w:sz w:val="22"/>
          <w:szCs w:val="22"/>
        </w:rPr>
      </w:pPr>
      <w:r w:rsidRPr="00AD7B4D">
        <w:rPr>
          <w:sz w:val="22"/>
          <w:szCs w:val="22"/>
        </w:rPr>
        <w:t>-</w:t>
      </w:r>
      <w:r w:rsidR="007269B0" w:rsidRPr="00AD7B4D">
        <w:rPr>
          <w:sz w:val="22"/>
          <w:szCs w:val="22"/>
        </w:rPr>
        <w:t xml:space="preserve"> </w:t>
      </w:r>
      <w:r w:rsidRPr="00AD7B4D">
        <w:rPr>
          <w:sz w:val="22"/>
          <w:szCs w:val="22"/>
        </w:rPr>
        <w:t xml:space="preserve">ежеквартально предоставляет </w:t>
      </w:r>
      <w:r w:rsidR="000D1BEB" w:rsidRPr="00AD7B4D">
        <w:rPr>
          <w:rStyle w:val="a8"/>
          <w:sz w:val="22"/>
          <w:szCs w:val="22"/>
        </w:rPr>
        <w:footnoteReference w:id="8"/>
      </w:r>
      <w:r w:rsidR="000D1BEB" w:rsidRPr="00AD7B4D">
        <w:rPr>
          <w:sz w:val="22"/>
          <w:szCs w:val="22"/>
        </w:rPr>
        <w:t xml:space="preserve"> </w:t>
      </w:r>
      <w:r w:rsidRPr="00AD7B4D">
        <w:rPr>
          <w:sz w:val="22"/>
          <w:szCs w:val="22"/>
        </w:rPr>
        <w:t>в Агентство следующую информацию:</w:t>
      </w:r>
      <w:r w:rsidR="00EA3107" w:rsidRPr="00AD7B4D">
        <w:rPr>
          <w:sz w:val="22"/>
          <w:szCs w:val="22"/>
        </w:rPr>
        <w:t xml:space="preserve"> </w:t>
      </w:r>
    </w:p>
    <w:p w14:paraId="591362E7" w14:textId="2F2ABD5C" w:rsidR="00A916DF" w:rsidRPr="00AD7B4D" w:rsidRDefault="00A916DF" w:rsidP="00085D0F">
      <w:pPr>
        <w:widowControl w:val="0"/>
        <w:numPr>
          <w:ilvl w:val="0"/>
          <w:numId w:val="6"/>
        </w:numPr>
        <w:tabs>
          <w:tab w:val="left" w:pos="1134"/>
        </w:tabs>
        <w:ind w:left="0" w:firstLine="851"/>
        <w:jc w:val="both"/>
        <w:outlineLvl w:val="0"/>
        <w:rPr>
          <w:sz w:val="22"/>
          <w:szCs w:val="22"/>
        </w:rPr>
      </w:pPr>
      <w:r w:rsidRPr="00AD7B4D">
        <w:rPr>
          <w:sz w:val="22"/>
          <w:szCs w:val="22"/>
        </w:rPr>
        <w:t>об объеме финансирования предоставленного под поручительство Агентства за прошедший период (квартал);</w:t>
      </w:r>
    </w:p>
    <w:p w14:paraId="57C62C81" w14:textId="629954A4" w:rsidR="00A916DF" w:rsidRPr="00AD7B4D" w:rsidRDefault="00A916DF" w:rsidP="00085D0F">
      <w:pPr>
        <w:widowControl w:val="0"/>
        <w:numPr>
          <w:ilvl w:val="0"/>
          <w:numId w:val="6"/>
        </w:numPr>
        <w:tabs>
          <w:tab w:val="left" w:pos="1134"/>
        </w:tabs>
        <w:ind w:left="0" w:firstLine="851"/>
        <w:jc w:val="both"/>
        <w:outlineLvl w:val="0"/>
        <w:rPr>
          <w:sz w:val="22"/>
          <w:szCs w:val="22"/>
        </w:rPr>
      </w:pPr>
      <w:r w:rsidRPr="00AD7B4D">
        <w:rPr>
          <w:sz w:val="22"/>
          <w:szCs w:val="22"/>
        </w:rPr>
        <w:t xml:space="preserve">об общем объеме финансирования, предоставленного </w:t>
      </w:r>
      <w:r w:rsidR="003A6193" w:rsidRPr="00AD7B4D">
        <w:rPr>
          <w:sz w:val="22"/>
          <w:szCs w:val="22"/>
        </w:rPr>
        <w:t xml:space="preserve">Микрофинансовой </w:t>
      </w:r>
      <w:r w:rsidRPr="00AD7B4D">
        <w:rPr>
          <w:sz w:val="22"/>
          <w:szCs w:val="22"/>
        </w:rPr>
        <w:t>организацией  субъектам малого и среднего предпринимательства Нижегородской области</w:t>
      </w:r>
      <w:r w:rsidR="00022951" w:rsidRPr="00AD7B4D">
        <w:rPr>
          <w:sz w:val="22"/>
          <w:szCs w:val="22"/>
        </w:rPr>
        <w:t xml:space="preserve"> и(или) Самозанятым</w:t>
      </w:r>
      <w:r w:rsidRPr="00AD7B4D">
        <w:rPr>
          <w:sz w:val="22"/>
          <w:szCs w:val="22"/>
        </w:rPr>
        <w:t xml:space="preserve"> за прошедший период (квартал);</w:t>
      </w:r>
    </w:p>
    <w:p w14:paraId="68A642FA" w14:textId="7ACFFA18" w:rsidR="00A916DF" w:rsidRPr="00AD7B4D" w:rsidRDefault="00A916DF" w:rsidP="00085D0F">
      <w:pPr>
        <w:widowControl w:val="0"/>
        <w:numPr>
          <w:ilvl w:val="0"/>
          <w:numId w:val="6"/>
        </w:numPr>
        <w:tabs>
          <w:tab w:val="left" w:pos="1134"/>
        </w:tabs>
        <w:ind w:left="0" w:firstLine="851"/>
        <w:jc w:val="both"/>
        <w:outlineLvl w:val="0"/>
        <w:rPr>
          <w:sz w:val="22"/>
          <w:szCs w:val="22"/>
        </w:rPr>
      </w:pPr>
      <w:r w:rsidRPr="00AD7B4D">
        <w:rPr>
          <w:sz w:val="22"/>
          <w:szCs w:val="22"/>
        </w:rPr>
        <w:t>об общем количестве субъектов малого и среднего предпринимательства Нижегородской области</w:t>
      </w:r>
      <w:r w:rsidR="00022951" w:rsidRPr="00AD7B4D">
        <w:rPr>
          <w:sz w:val="22"/>
          <w:szCs w:val="22"/>
        </w:rPr>
        <w:t xml:space="preserve"> и(или) Самозанятых</w:t>
      </w:r>
      <w:r w:rsidRPr="00AD7B4D">
        <w:rPr>
          <w:sz w:val="22"/>
          <w:szCs w:val="22"/>
        </w:rPr>
        <w:t>, получивших финансирование за прошедший период (квартал);</w:t>
      </w:r>
    </w:p>
    <w:p w14:paraId="4D646329" w14:textId="46A3C298" w:rsidR="00A916DF" w:rsidRPr="00AD7B4D" w:rsidRDefault="00A916DF" w:rsidP="00085D0F">
      <w:pPr>
        <w:widowControl w:val="0"/>
        <w:numPr>
          <w:ilvl w:val="0"/>
          <w:numId w:val="6"/>
        </w:numPr>
        <w:tabs>
          <w:tab w:val="left" w:pos="1134"/>
        </w:tabs>
        <w:ind w:left="0" w:firstLine="851"/>
        <w:jc w:val="both"/>
        <w:outlineLvl w:val="0"/>
        <w:rPr>
          <w:sz w:val="22"/>
          <w:szCs w:val="22"/>
        </w:rPr>
      </w:pPr>
      <w:r w:rsidRPr="00AD7B4D">
        <w:rPr>
          <w:sz w:val="22"/>
          <w:szCs w:val="22"/>
        </w:rPr>
        <w:t>об общем объеме просроченных и неисполненных субъектами малого и среднего предпринимательства</w:t>
      </w:r>
      <w:r w:rsidR="00022951" w:rsidRPr="00AD7B4D">
        <w:rPr>
          <w:sz w:val="22"/>
          <w:szCs w:val="22"/>
        </w:rPr>
        <w:t xml:space="preserve"> и(или) Самозанятыми</w:t>
      </w:r>
      <w:r w:rsidRPr="00AD7B4D">
        <w:rPr>
          <w:sz w:val="22"/>
          <w:szCs w:val="22"/>
        </w:rPr>
        <w:t xml:space="preserve"> обязательств по договорам, заключенным под поручительство Агентства.</w:t>
      </w:r>
    </w:p>
    <w:p w14:paraId="507F151C" w14:textId="6B8075D8" w:rsidR="00A916DF" w:rsidRPr="00AD7B4D" w:rsidRDefault="00557DB9" w:rsidP="00085D0F">
      <w:pPr>
        <w:widowControl w:val="0"/>
        <w:numPr>
          <w:ilvl w:val="0"/>
          <w:numId w:val="3"/>
        </w:numPr>
        <w:ind w:left="0" w:firstLine="709"/>
        <w:jc w:val="both"/>
        <w:rPr>
          <w:sz w:val="22"/>
          <w:szCs w:val="22"/>
        </w:rPr>
      </w:pPr>
      <w:r w:rsidRPr="00AD7B4D">
        <w:rPr>
          <w:sz w:val="22"/>
          <w:szCs w:val="22"/>
        </w:rPr>
        <w:t>предоставляет Агентству информацию и документы в порядке и сроки, предусмотренные настоящим Регламентом.</w:t>
      </w:r>
    </w:p>
    <w:p w14:paraId="5E6FE8DF" w14:textId="76D6B5B1" w:rsidR="003F20E2" w:rsidRPr="00AD7B4D" w:rsidRDefault="003F20E2" w:rsidP="005C28E2">
      <w:pPr>
        <w:widowControl w:val="0"/>
        <w:rPr>
          <w:sz w:val="22"/>
          <w:szCs w:val="22"/>
        </w:rPr>
      </w:pPr>
      <w:r w:rsidRPr="00AD7B4D">
        <w:rPr>
          <w:sz w:val="22"/>
          <w:szCs w:val="22"/>
        </w:rPr>
        <w:tab/>
      </w:r>
      <w:bookmarkStart w:id="12" w:name="_Toc409097903"/>
      <w:r w:rsidR="008C41B2" w:rsidRPr="00AD7B4D">
        <w:rPr>
          <w:b/>
          <w:sz w:val="22"/>
          <w:szCs w:val="22"/>
        </w:rPr>
        <w:t>6</w:t>
      </w:r>
      <w:r w:rsidRPr="00AD7B4D">
        <w:rPr>
          <w:b/>
          <w:sz w:val="22"/>
          <w:szCs w:val="22"/>
        </w:rPr>
        <w:t>.1.3.</w:t>
      </w:r>
      <w:r w:rsidRPr="00AD7B4D">
        <w:rPr>
          <w:sz w:val="22"/>
          <w:szCs w:val="22"/>
        </w:rPr>
        <w:t xml:space="preserve"> </w:t>
      </w:r>
      <w:r w:rsidR="0004770F" w:rsidRPr="00AD7B4D">
        <w:rPr>
          <w:sz w:val="22"/>
          <w:szCs w:val="22"/>
        </w:rPr>
        <w:t>Агентство</w:t>
      </w:r>
      <w:r w:rsidRPr="00AD7B4D">
        <w:rPr>
          <w:sz w:val="22"/>
          <w:szCs w:val="22"/>
        </w:rPr>
        <w:t>:</w:t>
      </w:r>
      <w:bookmarkEnd w:id="12"/>
    </w:p>
    <w:p w14:paraId="06458F2D" w14:textId="383EE489" w:rsidR="003F20E2" w:rsidRPr="00AD7B4D" w:rsidRDefault="003F20E2" w:rsidP="00085D0F">
      <w:pPr>
        <w:widowControl w:val="0"/>
        <w:numPr>
          <w:ilvl w:val="0"/>
          <w:numId w:val="3"/>
        </w:numPr>
        <w:ind w:left="0" w:firstLine="709"/>
        <w:jc w:val="both"/>
        <w:rPr>
          <w:sz w:val="22"/>
          <w:szCs w:val="22"/>
        </w:rPr>
      </w:pPr>
      <w:r w:rsidRPr="00AD7B4D">
        <w:rPr>
          <w:sz w:val="22"/>
          <w:szCs w:val="22"/>
        </w:rPr>
        <w:t>в срок не позднее 3 (</w:t>
      </w:r>
      <w:r w:rsidR="00683AE1" w:rsidRPr="00AD7B4D">
        <w:rPr>
          <w:sz w:val="22"/>
          <w:szCs w:val="22"/>
        </w:rPr>
        <w:t>т</w:t>
      </w:r>
      <w:r w:rsidRPr="00AD7B4D">
        <w:rPr>
          <w:sz w:val="22"/>
          <w:szCs w:val="22"/>
        </w:rPr>
        <w:t xml:space="preserve">рех) рабочих дней с даты получения требования </w:t>
      </w:r>
      <w:r w:rsidR="003A6193" w:rsidRPr="00AD7B4D">
        <w:rPr>
          <w:sz w:val="22"/>
          <w:szCs w:val="22"/>
        </w:rPr>
        <w:t xml:space="preserve">Микрофинансовой </w:t>
      </w:r>
      <w:r w:rsidR="00D85782" w:rsidRPr="00AD7B4D">
        <w:rPr>
          <w:sz w:val="22"/>
          <w:szCs w:val="22"/>
        </w:rPr>
        <w:t xml:space="preserve">организации </w:t>
      </w:r>
      <w:r w:rsidRPr="00AD7B4D">
        <w:rPr>
          <w:sz w:val="22"/>
          <w:szCs w:val="22"/>
        </w:rPr>
        <w:t xml:space="preserve">об исполнении </w:t>
      </w:r>
      <w:r w:rsidR="001564CF" w:rsidRPr="00AD7B4D">
        <w:rPr>
          <w:sz w:val="22"/>
          <w:szCs w:val="22"/>
        </w:rPr>
        <w:t>Агентством</w:t>
      </w:r>
      <w:r w:rsidRPr="00AD7B4D">
        <w:rPr>
          <w:sz w:val="22"/>
          <w:szCs w:val="22"/>
        </w:rPr>
        <w:t xml:space="preserve"> обязательств по </w:t>
      </w:r>
      <w:r w:rsidR="00C95568" w:rsidRPr="00AD7B4D">
        <w:rPr>
          <w:sz w:val="22"/>
          <w:szCs w:val="22"/>
        </w:rPr>
        <w:t>Д</w:t>
      </w:r>
      <w:r w:rsidRPr="00AD7B4D">
        <w:rPr>
          <w:sz w:val="22"/>
          <w:szCs w:val="22"/>
        </w:rPr>
        <w:t>оговору поручительства письменно уведомляет о получении такого требования Заемщика</w:t>
      </w:r>
      <w:r w:rsidR="000D645B" w:rsidRPr="00AD7B4D">
        <w:rPr>
          <w:sz w:val="22"/>
          <w:szCs w:val="22"/>
        </w:rPr>
        <w:t>.</w:t>
      </w:r>
    </w:p>
    <w:p w14:paraId="359274DC" w14:textId="5FD22460" w:rsidR="003F20E2" w:rsidRPr="00AD7B4D" w:rsidRDefault="003F20E2" w:rsidP="005C28E2">
      <w:pPr>
        <w:widowControl w:val="0"/>
        <w:jc w:val="both"/>
        <w:rPr>
          <w:sz w:val="22"/>
          <w:szCs w:val="22"/>
        </w:rPr>
      </w:pPr>
      <w:r w:rsidRPr="00AD7B4D">
        <w:rPr>
          <w:sz w:val="22"/>
          <w:szCs w:val="22"/>
        </w:rPr>
        <w:tab/>
      </w:r>
      <w:r w:rsidR="008C41B2" w:rsidRPr="00AD7B4D">
        <w:rPr>
          <w:b/>
          <w:sz w:val="22"/>
          <w:szCs w:val="22"/>
        </w:rPr>
        <w:t>6</w:t>
      </w:r>
      <w:r w:rsidRPr="00AD7B4D">
        <w:rPr>
          <w:b/>
          <w:sz w:val="22"/>
          <w:szCs w:val="22"/>
        </w:rPr>
        <w:t>.2.</w:t>
      </w:r>
      <w:r w:rsidRPr="00AD7B4D">
        <w:rPr>
          <w:sz w:val="22"/>
          <w:szCs w:val="22"/>
        </w:rPr>
        <w:t xml:space="preserve"> Заемщик, </w:t>
      </w:r>
      <w:r w:rsidR="003A6193" w:rsidRPr="00AD7B4D">
        <w:rPr>
          <w:sz w:val="22"/>
          <w:szCs w:val="22"/>
        </w:rPr>
        <w:t xml:space="preserve">Микрофинансовая </w:t>
      </w:r>
      <w:r w:rsidR="00D85782" w:rsidRPr="00AD7B4D">
        <w:rPr>
          <w:sz w:val="22"/>
          <w:szCs w:val="22"/>
        </w:rPr>
        <w:t>организация</w:t>
      </w:r>
      <w:r w:rsidRPr="00AD7B4D">
        <w:rPr>
          <w:sz w:val="22"/>
          <w:szCs w:val="22"/>
        </w:rPr>
        <w:t xml:space="preserve"> и </w:t>
      </w:r>
      <w:r w:rsidR="001564CF" w:rsidRPr="00AD7B4D">
        <w:rPr>
          <w:sz w:val="22"/>
          <w:szCs w:val="22"/>
        </w:rPr>
        <w:t>Агентство</w:t>
      </w:r>
      <w:r w:rsidRPr="00AD7B4D">
        <w:rPr>
          <w:sz w:val="22"/>
          <w:szCs w:val="22"/>
        </w:rPr>
        <w:t xml:space="preserve"> при изменении банковских реквизитов, наименования и (или) их места нахождения в </w:t>
      </w:r>
      <w:r w:rsidR="008523A0" w:rsidRPr="00AD7B4D">
        <w:rPr>
          <w:sz w:val="22"/>
          <w:szCs w:val="22"/>
        </w:rPr>
        <w:t>течение 3</w:t>
      </w:r>
      <w:r w:rsidRPr="00AD7B4D">
        <w:rPr>
          <w:sz w:val="22"/>
          <w:szCs w:val="22"/>
        </w:rPr>
        <w:t xml:space="preserve"> (</w:t>
      </w:r>
      <w:r w:rsidR="00683AE1" w:rsidRPr="00AD7B4D">
        <w:rPr>
          <w:sz w:val="22"/>
          <w:szCs w:val="22"/>
        </w:rPr>
        <w:t>т</w:t>
      </w:r>
      <w:r w:rsidRPr="00AD7B4D">
        <w:rPr>
          <w:sz w:val="22"/>
          <w:szCs w:val="22"/>
        </w:rPr>
        <w:t>рех) рабочих дней в</w:t>
      </w:r>
      <w:r w:rsidR="00C96F6C" w:rsidRPr="00AD7B4D">
        <w:rPr>
          <w:sz w:val="22"/>
          <w:szCs w:val="22"/>
        </w:rPr>
        <w:t xml:space="preserve"> </w:t>
      </w:r>
      <w:r w:rsidRPr="00AD7B4D">
        <w:rPr>
          <w:sz w:val="22"/>
          <w:szCs w:val="22"/>
        </w:rPr>
        <w:t>письменном виде информируют об этом своих контрагентов.</w:t>
      </w:r>
      <w:r w:rsidR="00F0332F" w:rsidRPr="00AD7B4D">
        <w:rPr>
          <w:sz w:val="22"/>
          <w:szCs w:val="22"/>
        </w:rPr>
        <w:t xml:space="preserve"> На сторону, нарушившую данное условие, возлагаются все неблагоприятные последствия неуведомления контрагентов о смене реквизитов.</w:t>
      </w:r>
    </w:p>
    <w:p w14:paraId="43BB170D" w14:textId="77777777" w:rsidR="003F20E2" w:rsidRPr="00AD7B4D" w:rsidRDefault="003F20E2" w:rsidP="005C28E2">
      <w:pPr>
        <w:widowControl w:val="0"/>
        <w:jc w:val="center"/>
        <w:rPr>
          <w:sz w:val="22"/>
          <w:szCs w:val="22"/>
        </w:rPr>
      </w:pPr>
    </w:p>
    <w:p w14:paraId="7B70232D" w14:textId="52D3FD20" w:rsidR="003F20E2" w:rsidRPr="00AD7B4D" w:rsidRDefault="008C41B2" w:rsidP="005C28E2">
      <w:pPr>
        <w:pStyle w:val="1"/>
        <w:keepNext w:val="0"/>
        <w:keepLines w:val="0"/>
        <w:widowControl w:val="0"/>
        <w:spacing w:before="0"/>
        <w:jc w:val="center"/>
        <w:rPr>
          <w:rFonts w:ascii="Times New Roman" w:hAnsi="Times New Roman" w:cs="Times New Roman"/>
          <w:color w:val="auto"/>
          <w:sz w:val="22"/>
          <w:szCs w:val="22"/>
        </w:rPr>
      </w:pPr>
      <w:bookmarkStart w:id="13" w:name="_Toc424828775"/>
      <w:r w:rsidRPr="00AD7B4D">
        <w:rPr>
          <w:rFonts w:ascii="Times New Roman" w:hAnsi="Times New Roman" w:cs="Times New Roman"/>
          <w:color w:val="auto"/>
          <w:sz w:val="22"/>
          <w:szCs w:val="22"/>
        </w:rPr>
        <w:t>7</w:t>
      </w:r>
      <w:r w:rsidR="003F20E2" w:rsidRPr="00AD7B4D">
        <w:rPr>
          <w:rFonts w:ascii="Times New Roman" w:hAnsi="Times New Roman" w:cs="Times New Roman"/>
          <w:color w:val="auto"/>
          <w:sz w:val="22"/>
          <w:szCs w:val="22"/>
        </w:rPr>
        <w:t xml:space="preserve">. ПОРЯДОК ВЫПОЛНЕНИЯ </w:t>
      </w:r>
      <w:r w:rsidR="00557DB9" w:rsidRPr="00AD7B4D">
        <w:rPr>
          <w:rFonts w:ascii="Times New Roman" w:hAnsi="Times New Roman" w:cs="Times New Roman"/>
          <w:color w:val="auto"/>
          <w:sz w:val="22"/>
          <w:szCs w:val="22"/>
        </w:rPr>
        <w:t>АГЕНТСТВОМ</w:t>
      </w:r>
      <w:r w:rsidR="003F20E2" w:rsidRPr="00AD7B4D">
        <w:rPr>
          <w:rFonts w:ascii="Times New Roman" w:hAnsi="Times New Roman" w:cs="Times New Roman"/>
          <w:color w:val="auto"/>
          <w:sz w:val="22"/>
          <w:szCs w:val="22"/>
        </w:rPr>
        <w:t xml:space="preserve"> ОБЯЗАТЕЛЬСТВ ПО ВЫДАННОМУ ПОРУЧИТЕЛЬСТВУ</w:t>
      </w:r>
      <w:bookmarkEnd w:id="13"/>
    </w:p>
    <w:p w14:paraId="56A94AE5" w14:textId="77777777" w:rsidR="00E3243A" w:rsidRPr="00AD7B4D" w:rsidRDefault="00E3243A" w:rsidP="005C28E2">
      <w:pPr>
        <w:widowControl w:val="0"/>
      </w:pPr>
    </w:p>
    <w:p w14:paraId="3657CB29" w14:textId="1BCA5117" w:rsidR="0080557D" w:rsidRPr="00AD7B4D" w:rsidRDefault="008C41B2" w:rsidP="005C28E2">
      <w:pPr>
        <w:widowControl w:val="0"/>
        <w:ind w:firstLine="708"/>
        <w:jc w:val="both"/>
        <w:rPr>
          <w:sz w:val="22"/>
          <w:szCs w:val="22"/>
        </w:rPr>
      </w:pPr>
      <w:r w:rsidRPr="00AD7B4D">
        <w:rPr>
          <w:b/>
          <w:sz w:val="22"/>
          <w:szCs w:val="22"/>
        </w:rPr>
        <w:t>7</w:t>
      </w:r>
      <w:r w:rsidR="003F20E2" w:rsidRPr="00AD7B4D">
        <w:rPr>
          <w:b/>
          <w:sz w:val="22"/>
          <w:szCs w:val="22"/>
        </w:rPr>
        <w:t>.1.</w:t>
      </w:r>
      <w:r w:rsidR="003F20E2" w:rsidRPr="00AD7B4D">
        <w:rPr>
          <w:sz w:val="22"/>
          <w:szCs w:val="22"/>
        </w:rPr>
        <w:t xml:space="preserve"> </w:t>
      </w:r>
      <w:r w:rsidR="0080557D" w:rsidRPr="00AD7B4D">
        <w:rPr>
          <w:sz w:val="22"/>
          <w:szCs w:val="22"/>
        </w:rPr>
        <w:t>В срок не позднее 5 (Пяти) рабочих дней с даты неисполнения (ненадлежащего исполнения) Заемщиком обязательств по договору</w:t>
      </w:r>
      <w:r w:rsidR="00686AC3" w:rsidRPr="00AD7B4D">
        <w:rPr>
          <w:sz w:val="22"/>
          <w:szCs w:val="22"/>
        </w:rPr>
        <w:t xml:space="preserve"> займа</w:t>
      </w:r>
      <w:r w:rsidR="0080557D" w:rsidRPr="00AD7B4D">
        <w:rPr>
          <w:sz w:val="22"/>
          <w:szCs w:val="22"/>
        </w:rPr>
        <w:t xml:space="preserve">, </w:t>
      </w:r>
      <w:r w:rsidR="003A6193" w:rsidRPr="00AD7B4D">
        <w:rPr>
          <w:sz w:val="22"/>
          <w:szCs w:val="22"/>
        </w:rPr>
        <w:t xml:space="preserve">Микрофинансовая </w:t>
      </w:r>
      <w:r w:rsidR="00686AC3" w:rsidRPr="00AD7B4D">
        <w:rPr>
          <w:sz w:val="22"/>
          <w:szCs w:val="22"/>
        </w:rPr>
        <w:t>организация</w:t>
      </w:r>
      <w:r w:rsidR="0080557D" w:rsidRPr="00AD7B4D">
        <w:rPr>
          <w:sz w:val="22"/>
          <w:szCs w:val="22"/>
        </w:rPr>
        <w:t xml:space="preserve"> в письменном виде уведомляет Агентство об этом с указанием вида и суммы неисполненных Заемщиком обязательств и расчетом задолженности Заемщика.</w:t>
      </w:r>
    </w:p>
    <w:p w14:paraId="6119C035" w14:textId="25B519AB" w:rsidR="0080557D" w:rsidRPr="00AD7B4D" w:rsidRDefault="0080557D" w:rsidP="005C28E2">
      <w:pPr>
        <w:widowControl w:val="0"/>
        <w:ind w:firstLine="708"/>
        <w:jc w:val="both"/>
        <w:rPr>
          <w:sz w:val="22"/>
          <w:szCs w:val="22"/>
        </w:rPr>
      </w:pPr>
      <w:r w:rsidRPr="00AD7B4D">
        <w:rPr>
          <w:sz w:val="22"/>
          <w:szCs w:val="22"/>
        </w:rPr>
        <w:t xml:space="preserve">Извещение Агентству о неисполнении (ненадлежащем исполнении) Заемщиком обязательств по договору </w:t>
      </w:r>
      <w:r w:rsidR="00686AC3" w:rsidRPr="00AD7B4D">
        <w:rPr>
          <w:sz w:val="22"/>
          <w:szCs w:val="22"/>
        </w:rPr>
        <w:t xml:space="preserve">займа </w:t>
      </w:r>
      <w:r w:rsidRPr="00AD7B4D">
        <w:rPr>
          <w:sz w:val="22"/>
          <w:szCs w:val="22"/>
        </w:rPr>
        <w:t>должно быть направлено ценным письмом с уведомлением и описью вложения, либо передано Агентству нарочно (в этом случае факт передачи извещения подтверждается отметкой уполномоченного лица Агентства на копии извещения). При ином способе извещения не считается, что Агентство уведомлено надлежащим образом.</w:t>
      </w:r>
    </w:p>
    <w:p w14:paraId="16FF0DA8" w14:textId="782E1902" w:rsidR="00784984" w:rsidRPr="00AD7B4D" w:rsidRDefault="00F30DEF" w:rsidP="005C28E2">
      <w:pPr>
        <w:widowControl w:val="0"/>
        <w:tabs>
          <w:tab w:val="left" w:pos="1440"/>
        </w:tabs>
        <w:ind w:firstLine="708"/>
        <w:jc w:val="both"/>
        <w:rPr>
          <w:sz w:val="22"/>
          <w:szCs w:val="22"/>
        </w:rPr>
      </w:pPr>
      <w:r w:rsidRPr="00AD7B4D">
        <w:rPr>
          <w:sz w:val="22"/>
          <w:szCs w:val="22"/>
        </w:rPr>
        <w:t xml:space="preserve">После получения Агентством сообщения от </w:t>
      </w:r>
      <w:r w:rsidR="003A6193" w:rsidRPr="00AD7B4D">
        <w:rPr>
          <w:sz w:val="22"/>
          <w:szCs w:val="22"/>
        </w:rPr>
        <w:t xml:space="preserve">Микрофинансовой </w:t>
      </w:r>
      <w:r w:rsidR="00686AC3" w:rsidRPr="00AD7B4D">
        <w:rPr>
          <w:sz w:val="22"/>
          <w:szCs w:val="22"/>
        </w:rPr>
        <w:t>организации</w:t>
      </w:r>
      <w:r w:rsidRPr="00AD7B4D">
        <w:rPr>
          <w:sz w:val="22"/>
          <w:szCs w:val="22"/>
        </w:rPr>
        <w:t xml:space="preserve">, по инициативе любой из сторон, уполномоченные лица </w:t>
      </w:r>
      <w:r w:rsidR="003A6193" w:rsidRPr="00AD7B4D">
        <w:rPr>
          <w:sz w:val="22"/>
          <w:szCs w:val="22"/>
        </w:rPr>
        <w:t xml:space="preserve">Микрофинансовой </w:t>
      </w:r>
      <w:r w:rsidR="00331935" w:rsidRPr="00AD7B4D">
        <w:rPr>
          <w:sz w:val="22"/>
          <w:szCs w:val="22"/>
        </w:rPr>
        <w:t>организации</w:t>
      </w:r>
      <w:r w:rsidRPr="00AD7B4D">
        <w:rPr>
          <w:sz w:val="22"/>
          <w:szCs w:val="22"/>
        </w:rPr>
        <w:t>, Агентства и Заемщика проводят совместную встречу</w:t>
      </w:r>
      <w:r w:rsidR="0080557D" w:rsidRPr="00AD7B4D">
        <w:rPr>
          <w:sz w:val="22"/>
          <w:szCs w:val="22"/>
        </w:rPr>
        <w:t>.</w:t>
      </w:r>
    </w:p>
    <w:p w14:paraId="373B5380" w14:textId="685340D3" w:rsidR="00086299" w:rsidRPr="00AD7B4D" w:rsidRDefault="00784984" w:rsidP="005C28E2">
      <w:pPr>
        <w:widowControl w:val="0"/>
        <w:jc w:val="both"/>
        <w:rPr>
          <w:sz w:val="22"/>
          <w:szCs w:val="22"/>
        </w:rPr>
      </w:pPr>
      <w:r w:rsidRPr="00AD7B4D">
        <w:rPr>
          <w:sz w:val="22"/>
          <w:szCs w:val="22"/>
        </w:rPr>
        <w:lastRenderedPageBreak/>
        <w:tab/>
      </w:r>
      <w:r w:rsidR="008C41B2" w:rsidRPr="00AD7B4D">
        <w:rPr>
          <w:b/>
          <w:sz w:val="22"/>
          <w:szCs w:val="22"/>
        </w:rPr>
        <w:t>7</w:t>
      </w:r>
      <w:r w:rsidR="003F20E2" w:rsidRPr="00AD7B4D">
        <w:rPr>
          <w:b/>
          <w:sz w:val="22"/>
          <w:szCs w:val="22"/>
        </w:rPr>
        <w:t>.2.</w:t>
      </w:r>
      <w:r w:rsidR="003F20E2" w:rsidRPr="00AD7B4D">
        <w:rPr>
          <w:sz w:val="22"/>
          <w:szCs w:val="22"/>
        </w:rPr>
        <w:t xml:space="preserve"> </w:t>
      </w:r>
      <w:r w:rsidR="00086299" w:rsidRPr="00AD7B4D">
        <w:rPr>
          <w:sz w:val="22"/>
          <w:szCs w:val="22"/>
        </w:rPr>
        <w:t>В срок не позднее 10 (Десяти) рабочих дней с даты неисполнения (ненадлежащего исполнения) Заемщиком обязательств по договору</w:t>
      </w:r>
      <w:r w:rsidR="00331935" w:rsidRPr="00AD7B4D">
        <w:rPr>
          <w:sz w:val="22"/>
          <w:szCs w:val="22"/>
        </w:rPr>
        <w:t xml:space="preserve"> займа</w:t>
      </w:r>
      <w:r w:rsidR="00086299" w:rsidRPr="00AD7B4D">
        <w:rPr>
          <w:sz w:val="22"/>
          <w:szCs w:val="22"/>
        </w:rPr>
        <w:t xml:space="preserve">, </w:t>
      </w:r>
      <w:r w:rsidR="003A6193" w:rsidRPr="00AD7B4D">
        <w:rPr>
          <w:sz w:val="22"/>
          <w:szCs w:val="22"/>
        </w:rPr>
        <w:t xml:space="preserve">Микрофинансовая </w:t>
      </w:r>
      <w:r w:rsidR="002A4409" w:rsidRPr="00AD7B4D">
        <w:rPr>
          <w:sz w:val="22"/>
          <w:szCs w:val="22"/>
        </w:rPr>
        <w:t>организация</w:t>
      </w:r>
      <w:r w:rsidR="00086299" w:rsidRPr="00AD7B4D">
        <w:rPr>
          <w:sz w:val="22"/>
          <w:szCs w:val="22"/>
        </w:rPr>
        <w:t xml:space="preserve"> предъявляет письменное требование (претензию) к Заемщику, Поручителю (-ям) (</w:t>
      </w:r>
      <w:r w:rsidR="00086299" w:rsidRPr="00AD7B4D">
        <w:rPr>
          <w:sz w:val="22"/>
          <w:szCs w:val="22"/>
          <w:shd w:val="clear" w:color="auto" w:fill="FFFFFF"/>
        </w:rPr>
        <w:t>за исключением поручительства Агентства), Залогодателю (-ям)</w:t>
      </w:r>
      <w:r w:rsidR="00086299" w:rsidRPr="00AD7B4D">
        <w:rPr>
          <w:sz w:val="22"/>
          <w:szCs w:val="22"/>
        </w:rPr>
        <w:t xml:space="preserve">, в котором указываются: сумма требований, номера счетов </w:t>
      </w:r>
      <w:r w:rsidR="003A6193" w:rsidRPr="00AD7B4D">
        <w:rPr>
          <w:sz w:val="22"/>
          <w:szCs w:val="22"/>
        </w:rPr>
        <w:t xml:space="preserve">Микрофинансовой </w:t>
      </w:r>
      <w:r w:rsidR="00F830DF" w:rsidRPr="00AD7B4D">
        <w:rPr>
          <w:sz w:val="22"/>
          <w:szCs w:val="22"/>
        </w:rPr>
        <w:t>организации</w:t>
      </w:r>
      <w:r w:rsidR="00086299" w:rsidRPr="00AD7B4D">
        <w:rPr>
          <w:sz w:val="22"/>
          <w:szCs w:val="22"/>
        </w:rPr>
        <w:t xml:space="preserve">, на которые подлежат зачислению денежные средства, срок исполнения требования </w:t>
      </w:r>
      <w:r w:rsidR="003A6193" w:rsidRPr="00AD7B4D">
        <w:rPr>
          <w:sz w:val="22"/>
          <w:szCs w:val="22"/>
        </w:rPr>
        <w:t xml:space="preserve">Микрофинансовой </w:t>
      </w:r>
      <w:r w:rsidR="00F830DF" w:rsidRPr="00AD7B4D">
        <w:rPr>
          <w:sz w:val="22"/>
          <w:szCs w:val="22"/>
        </w:rPr>
        <w:t>организации</w:t>
      </w:r>
      <w:r w:rsidR="00086299" w:rsidRPr="00AD7B4D">
        <w:rPr>
          <w:sz w:val="22"/>
          <w:szCs w:val="22"/>
        </w:rPr>
        <w:t xml:space="preserve"> с приложением копий документов, подтверждающих задолженность Заемщика, а в случае Залогодателя (-ей) – срок, по истечении которого на предмет залога может быть обращено взыскание.</w:t>
      </w:r>
    </w:p>
    <w:p w14:paraId="71ABBFDF" w14:textId="557243DF" w:rsidR="00784984" w:rsidRPr="00AD7B4D" w:rsidRDefault="00086299" w:rsidP="005C28E2">
      <w:pPr>
        <w:widowControl w:val="0"/>
        <w:jc w:val="both"/>
        <w:rPr>
          <w:i/>
          <w:sz w:val="22"/>
          <w:szCs w:val="22"/>
        </w:rPr>
      </w:pPr>
      <w:r w:rsidRPr="00AD7B4D">
        <w:rPr>
          <w:sz w:val="22"/>
          <w:szCs w:val="22"/>
        </w:rPr>
        <w:tab/>
        <w:t xml:space="preserve">Заверенные надлежащим образом со стороны </w:t>
      </w:r>
      <w:r w:rsidR="003A6193" w:rsidRPr="00AD7B4D">
        <w:rPr>
          <w:sz w:val="22"/>
          <w:szCs w:val="22"/>
        </w:rPr>
        <w:t xml:space="preserve">Микрофинансовой </w:t>
      </w:r>
      <w:r w:rsidR="00F830DF" w:rsidRPr="00AD7B4D">
        <w:rPr>
          <w:sz w:val="22"/>
          <w:szCs w:val="22"/>
        </w:rPr>
        <w:t>организации</w:t>
      </w:r>
      <w:r w:rsidRPr="00AD7B4D">
        <w:rPr>
          <w:sz w:val="22"/>
          <w:szCs w:val="22"/>
        </w:rPr>
        <w:t xml:space="preserve"> копии, указанных выше требований (претензий) в тот же срок направляются </w:t>
      </w:r>
      <w:r w:rsidR="003A6193" w:rsidRPr="00AD7B4D">
        <w:rPr>
          <w:sz w:val="22"/>
          <w:szCs w:val="22"/>
        </w:rPr>
        <w:t xml:space="preserve">Микрофинансовой </w:t>
      </w:r>
      <w:r w:rsidR="00F830DF" w:rsidRPr="00AD7B4D">
        <w:rPr>
          <w:sz w:val="22"/>
          <w:szCs w:val="22"/>
        </w:rPr>
        <w:t xml:space="preserve">организацией </w:t>
      </w:r>
      <w:r w:rsidRPr="00AD7B4D">
        <w:rPr>
          <w:sz w:val="22"/>
          <w:szCs w:val="22"/>
        </w:rPr>
        <w:t>в Агентство.</w:t>
      </w:r>
      <w:r w:rsidR="00784984" w:rsidRPr="00AD7B4D">
        <w:rPr>
          <w:i/>
          <w:sz w:val="22"/>
          <w:szCs w:val="22"/>
        </w:rPr>
        <w:tab/>
      </w:r>
    </w:p>
    <w:p w14:paraId="43E127FF" w14:textId="1BA2A751" w:rsidR="003F20E2" w:rsidRPr="00AD7B4D" w:rsidRDefault="003F20E2" w:rsidP="005C28E2">
      <w:pPr>
        <w:widowControl w:val="0"/>
        <w:jc w:val="both"/>
        <w:rPr>
          <w:sz w:val="22"/>
          <w:szCs w:val="22"/>
        </w:rPr>
      </w:pPr>
      <w:r w:rsidRPr="00AD7B4D">
        <w:rPr>
          <w:sz w:val="22"/>
          <w:szCs w:val="22"/>
        </w:rPr>
        <w:tab/>
      </w:r>
      <w:r w:rsidR="008C41B2" w:rsidRPr="00AD7B4D">
        <w:rPr>
          <w:b/>
          <w:sz w:val="22"/>
          <w:szCs w:val="22"/>
        </w:rPr>
        <w:t>7</w:t>
      </w:r>
      <w:r w:rsidRPr="00AD7B4D">
        <w:rPr>
          <w:b/>
          <w:sz w:val="22"/>
          <w:szCs w:val="22"/>
        </w:rPr>
        <w:t>.3.</w:t>
      </w:r>
      <w:r w:rsidRPr="00AD7B4D">
        <w:rPr>
          <w:sz w:val="22"/>
          <w:szCs w:val="22"/>
        </w:rPr>
        <w:t xml:space="preserve"> Заемщик принимает все разумные и доступные в сложившейся ситуации меры к надлежащему исполнению своих обязательств в срок, указанный в требовании </w:t>
      </w:r>
      <w:r w:rsidR="003A6193" w:rsidRPr="00AD7B4D">
        <w:rPr>
          <w:sz w:val="22"/>
          <w:szCs w:val="22"/>
        </w:rPr>
        <w:t xml:space="preserve">Микрофинансовой </w:t>
      </w:r>
      <w:r w:rsidR="00F830DF" w:rsidRPr="00AD7B4D">
        <w:rPr>
          <w:sz w:val="22"/>
          <w:szCs w:val="22"/>
        </w:rPr>
        <w:t>организации</w:t>
      </w:r>
      <w:r w:rsidRPr="00AD7B4D">
        <w:rPr>
          <w:sz w:val="22"/>
          <w:szCs w:val="22"/>
        </w:rPr>
        <w:t>.</w:t>
      </w:r>
    </w:p>
    <w:p w14:paraId="2FC849CA" w14:textId="0F6685E2" w:rsidR="003F20E2" w:rsidRPr="00AD7B4D" w:rsidRDefault="003F20E2" w:rsidP="005C28E2">
      <w:pPr>
        <w:widowControl w:val="0"/>
        <w:jc w:val="both"/>
        <w:rPr>
          <w:sz w:val="22"/>
          <w:szCs w:val="22"/>
        </w:rPr>
      </w:pPr>
      <w:r w:rsidRPr="00AD7B4D">
        <w:rPr>
          <w:sz w:val="22"/>
          <w:szCs w:val="22"/>
        </w:rPr>
        <w:tab/>
        <w:t xml:space="preserve">О полном или частичном исполнении требования </w:t>
      </w:r>
      <w:r w:rsidR="003A6193" w:rsidRPr="00AD7B4D">
        <w:rPr>
          <w:sz w:val="22"/>
          <w:szCs w:val="22"/>
        </w:rPr>
        <w:t xml:space="preserve">Микрофинансовой </w:t>
      </w:r>
      <w:r w:rsidR="00F830DF" w:rsidRPr="00AD7B4D">
        <w:rPr>
          <w:sz w:val="22"/>
          <w:szCs w:val="22"/>
        </w:rPr>
        <w:t>организации</w:t>
      </w:r>
      <w:r w:rsidRPr="00AD7B4D">
        <w:rPr>
          <w:sz w:val="22"/>
          <w:szCs w:val="22"/>
        </w:rPr>
        <w:t xml:space="preserve">, а также о полной или частичной невозможности удовлетворить заявленное </w:t>
      </w:r>
      <w:r w:rsidR="003A6193" w:rsidRPr="00AD7B4D">
        <w:rPr>
          <w:sz w:val="22"/>
          <w:szCs w:val="22"/>
        </w:rPr>
        <w:t xml:space="preserve">Микрофинансовой организацией </w:t>
      </w:r>
      <w:r w:rsidR="008D52EC" w:rsidRPr="00AD7B4D">
        <w:rPr>
          <w:sz w:val="22"/>
          <w:szCs w:val="22"/>
        </w:rPr>
        <w:t>требование (</w:t>
      </w:r>
      <w:r w:rsidRPr="00AD7B4D">
        <w:rPr>
          <w:sz w:val="22"/>
          <w:szCs w:val="22"/>
        </w:rPr>
        <w:t xml:space="preserve">с указанием причин) Заемщик обязан в срок, указанный в требовании (претензии) как срок его исполнения, в письменной форме уведомить </w:t>
      </w:r>
      <w:r w:rsidR="003A6193" w:rsidRPr="00AD7B4D">
        <w:rPr>
          <w:sz w:val="22"/>
          <w:szCs w:val="22"/>
        </w:rPr>
        <w:t xml:space="preserve">Микрофинансовую организацию </w:t>
      </w:r>
      <w:r w:rsidRPr="00AD7B4D">
        <w:rPr>
          <w:sz w:val="22"/>
          <w:szCs w:val="22"/>
        </w:rPr>
        <w:t xml:space="preserve">и </w:t>
      </w:r>
      <w:r w:rsidR="007867F0" w:rsidRPr="00AD7B4D">
        <w:rPr>
          <w:sz w:val="22"/>
          <w:szCs w:val="22"/>
        </w:rPr>
        <w:t>Агентство</w:t>
      </w:r>
      <w:r w:rsidRPr="00AD7B4D">
        <w:rPr>
          <w:sz w:val="22"/>
          <w:szCs w:val="22"/>
        </w:rPr>
        <w:t>.</w:t>
      </w:r>
    </w:p>
    <w:p w14:paraId="49BECFD2" w14:textId="1564797D" w:rsidR="007867F0" w:rsidRPr="00AD7B4D" w:rsidRDefault="003F20E2" w:rsidP="005C28E2">
      <w:pPr>
        <w:widowControl w:val="0"/>
        <w:jc w:val="both"/>
        <w:rPr>
          <w:sz w:val="22"/>
          <w:szCs w:val="22"/>
        </w:rPr>
      </w:pPr>
      <w:r w:rsidRPr="00AD7B4D">
        <w:rPr>
          <w:sz w:val="22"/>
          <w:szCs w:val="22"/>
        </w:rPr>
        <w:tab/>
      </w:r>
      <w:r w:rsidR="008C41B2" w:rsidRPr="00AD7B4D">
        <w:rPr>
          <w:b/>
          <w:sz w:val="22"/>
          <w:szCs w:val="22"/>
        </w:rPr>
        <w:t>7</w:t>
      </w:r>
      <w:r w:rsidRPr="00AD7B4D">
        <w:rPr>
          <w:b/>
          <w:sz w:val="22"/>
          <w:szCs w:val="22"/>
        </w:rPr>
        <w:t>.4.</w:t>
      </w:r>
      <w:r w:rsidRPr="00AD7B4D">
        <w:rPr>
          <w:sz w:val="22"/>
          <w:szCs w:val="22"/>
        </w:rPr>
        <w:t xml:space="preserve"> </w:t>
      </w:r>
      <w:r w:rsidRPr="00AD7B4D">
        <w:rPr>
          <w:sz w:val="22"/>
          <w:szCs w:val="22"/>
        </w:rPr>
        <w:tab/>
        <w:t xml:space="preserve">В течение 90 </w:t>
      </w:r>
      <w:r w:rsidR="00E253F7" w:rsidRPr="00AD7B4D">
        <w:rPr>
          <w:sz w:val="22"/>
          <w:szCs w:val="22"/>
        </w:rPr>
        <w:t>(девяност</w:t>
      </w:r>
      <w:r w:rsidR="006F2525" w:rsidRPr="00AD7B4D">
        <w:rPr>
          <w:sz w:val="22"/>
          <w:szCs w:val="22"/>
        </w:rPr>
        <w:t>а</w:t>
      </w:r>
      <w:r w:rsidR="00E253F7" w:rsidRPr="00AD7B4D">
        <w:rPr>
          <w:sz w:val="22"/>
          <w:szCs w:val="22"/>
        </w:rPr>
        <w:t xml:space="preserve">) </w:t>
      </w:r>
      <w:r w:rsidRPr="00AD7B4D">
        <w:rPr>
          <w:sz w:val="22"/>
          <w:szCs w:val="22"/>
        </w:rPr>
        <w:t>календарных дней с даты неисполнения Заемщиком своих обязательств по договору</w:t>
      </w:r>
      <w:r w:rsidR="00743C88" w:rsidRPr="00AD7B4D">
        <w:rPr>
          <w:sz w:val="22"/>
          <w:szCs w:val="22"/>
        </w:rPr>
        <w:t xml:space="preserve"> </w:t>
      </w:r>
      <w:r w:rsidR="00F933C3" w:rsidRPr="00AD7B4D">
        <w:rPr>
          <w:sz w:val="22"/>
          <w:szCs w:val="22"/>
        </w:rPr>
        <w:t xml:space="preserve">займа </w:t>
      </w:r>
      <w:r w:rsidR="00743C88" w:rsidRPr="00AD7B4D">
        <w:rPr>
          <w:sz w:val="22"/>
          <w:szCs w:val="22"/>
        </w:rPr>
        <w:t>(</w:t>
      </w:r>
      <w:r w:rsidR="00E253F7" w:rsidRPr="00AD7B4D">
        <w:rPr>
          <w:sz w:val="22"/>
          <w:szCs w:val="22"/>
        </w:rPr>
        <w:t xml:space="preserve">согласно </w:t>
      </w:r>
      <w:r w:rsidR="00743C88" w:rsidRPr="00AD7B4D">
        <w:rPr>
          <w:sz w:val="22"/>
          <w:szCs w:val="22"/>
        </w:rPr>
        <w:t xml:space="preserve">п. </w:t>
      </w:r>
      <w:r w:rsidR="008C41B2" w:rsidRPr="00AD7B4D">
        <w:rPr>
          <w:sz w:val="22"/>
          <w:szCs w:val="22"/>
        </w:rPr>
        <w:t>7</w:t>
      </w:r>
      <w:r w:rsidR="00743C88" w:rsidRPr="00AD7B4D">
        <w:rPr>
          <w:sz w:val="22"/>
          <w:szCs w:val="22"/>
        </w:rPr>
        <w:t>.2. настоящего Регламента)</w:t>
      </w:r>
      <w:r w:rsidR="00366B50" w:rsidRPr="00AD7B4D">
        <w:rPr>
          <w:sz w:val="22"/>
          <w:szCs w:val="22"/>
        </w:rPr>
        <w:t>,</w:t>
      </w:r>
      <w:r w:rsidRPr="00AD7B4D">
        <w:rPr>
          <w:sz w:val="22"/>
          <w:szCs w:val="22"/>
        </w:rPr>
        <w:t xml:space="preserve"> </w:t>
      </w:r>
      <w:r w:rsidR="003A6193" w:rsidRPr="00AD7B4D">
        <w:rPr>
          <w:sz w:val="22"/>
          <w:szCs w:val="22"/>
        </w:rPr>
        <w:t xml:space="preserve">Микрофинансовая </w:t>
      </w:r>
      <w:r w:rsidR="00F830DF" w:rsidRPr="00AD7B4D">
        <w:rPr>
          <w:sz w:val="22"/>
          <w:szCs w:val="22"/>
        </w:rPr>
        <w:t>организаци</w:t>
      </w:r>
      <w:r w:rsidR="00F933C3" w:rsidRPr="00AD7B4D">
        <w:rPr>
          <w:sz w:val="22"/>
          <w:szCs w:val="22"/>
        </w:rPr>
        <w:t>я</w:t>
      </w:r>
      <w:r w:rsidR="00F830DF" w:rsidRPr="00AD7B4D">
        <w:rPr>
          <w:sz w:val="22"/>
          <w:szCs w:val="22"/>
        </w:rPr>
        <w:t xml:space="preserve"> </w:t>
      </w:r>
      <w:r w:rsidRPr="00AD7B4D">
        <w:rPr>
          <w:sz w:val="22"/>
          <w:szCs w:val="22"/>
        </w:rPr>
        <w:t>обязан</w:t>
      </w:r>
      <w:r w:rsidR="00F933C3" w:rsidRPr="00AD7B4D">
        <w:rPr>
          <w:sz w:val="22"/>
          <w:szCs w:val="22"/>
        </w:rPr>
        <w:t>а</w:t>
      </w:r>
      <w:r w:rsidRPr="00AD7B4D">
        <w:rPr>
          <w:sz w:val="22"/>
          <w:szCs w:val="22"/>
        </w:rPr>
        <w:t xml:space="preserve"> принять все разумные и доступные в сложившейся ситуации меры</w:t>
      </w:r>
      <w:r w:rsidR="00FF2AC8" w:rsidRPr="00AD7B4D">
        <w:rPr>
          <w:sz w:val="22"/>
          <w:szCs w:val="22"/>
        </w:rPr>
        <w:t xml:space="preserve"> в целях получения от Заемщика невозвращенной суммы о</w:t>
      </w:r>
      <w:r w:rsidR="00DE01F0" w:rsidRPr="00AD7B4D">
        <w:rPr>
          <w:sz w:val="22"/>
          <w:szCs w:val="22"/>
        </w:rPr>
        <w:t xml:space="preserve">сновного долга (суммы </w:t>
      </w:r>
      <w:r w:rsidR="003A6193" w:rsidRPr="00AD7B4D">
        <w:rPr>
          <w:sz w:val="22"/>
          <w:szCs w:val="22"/>
        </w:rPr>
        <w:t>займа</w:t>
      </w:r>
      <w:r w:rsidR="00DE01F0" w:rsidRPr="00AD7B4D">
        <w:rPr>
          <w:sz w:val="22"/>
          <w:szCs w:val="22"/>
        </w:rPr>
        <w:t xml:space="preserve">) </w:t>
      </w:r>
      <w:r w:rsidR="00FF2AC8" w:rsidRPr="00AD7B4D">
        <w:rPr>
          <w:sz w:val="22"/>
          <w:szCs w:val="22"/>
        </w:rPr>
        <w:t xml:space="preserve">и исполнения иных обязательств, предусмотренных </w:t>
      </w:r>
      <w:r w:rsidR="007867F0" w:rsidRPr="00AD7B4D">
        <w:rPr>
          <w:sz w:val="22"/>
          <w:szCs w:val="22"/>
        </w:rPr>
        <w:t>договором</w:t>
      </w:r>
      <w:r w:rsidR="003A6193" w:rsidRPr="00AD7B4D">
        <w:rPr>
          <w:sz w:val="22"/>
          <w:szCs w:val="22"/>
        </w:rPr>
        <w:t xml:space="preserve"> займа</w:t>
      </w:r>
      <w:r w:rsidR="007867F0" w:rsidRPr="00AD7B4D">
        <w:rPr>
          <w:sz w:val="22"/>
          <w:szCs w:val="22"/>
        </w:rPr>
        <w:t>, а именно путем:</w:t>
      </w:r>
    </w:p>
    <w:p w14:paraId="3837771E" w14:textId="053FA3F6" w:rsidR="007867F0" w:rsidRPr="00AD7B4D" w:rsidRDefault="007867F0" w:rsidP="005C28E2">
      <w:pPr>
        <w:widowControl w:val="0"/>
        <w:ind w:firstLine="709"/>
        <w:jc w:val="both"/>
        <w:rPr>
          <w:sz w:val="22"/>
          <w:szCs w:val="22"/>
          <w:shd w:val="clear" w:color="auto" w:fill="FFFFFF"/>
        </w:rPr>
      </w:pPr>
      <w:r w:rsidRPr="00AD7B4D">
        <w:rPr>
          <w:sz w:val="22"/>
          <w:szCs w:val="22"/>
        </w:rPr>
        <w:t>- переговоров и выездов по месту нахождения Заемщика, Поручителей (</w:t>
      </w:r>
      <w:r w:rsidRPr="00AD7B4D">
        <w:rPr>
          <w:sz w:val="22"/>
          <w:szCs w:val="22"/>
          <w:shd w:val="clear" w:color="auto" w:fill="FFFFFF"/>
        </w:rPr>
        <w:t>за исключением поручительства Агентства), Залогодателей с обязательной фиксацией результатов протоколами переговоров;</w:t>
      </w:r>
    </w:p>
    <w:p w14:paraId="42E18CD8" w14:textId="77777777" w:rsidR="007867F0" w:rsidRPr="00AD7B4D" w:rsidRDefault="007867F0" w:rsidP="005C28E2">
      <w:pPr>
        <w:widowControl w:val="0"/>
        <w:ind w:firstLine="709"/>
        <w:jc w:val="both"/>
        <w:rPr>
          <w:sz w:val="22"/>
          <w:szCs w:val="22"/>
          <w:shd w:val="clear" w:color="auto" w:fill="FFFFFF"/>
        </w:rPr>
      </w:pPr>
      <w:r w:rsidRPr="00AD7B4D">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61E5173A" w14:textId="77777777" w:rsidR="007867F0" w:rsidRPr="00AD7B4D" w:rsidRDefault="007867F0" w:rsidP="005C28E2">
      <w:pPr>
        <w:widowControl w:val="0"/>
        <w:ind w:firstLine="709"/>
        <w:jc w:val="both"/>
        <w:rPr>
          <w:sz w:val="22"/>
          <w:szCs w:val="22"/>
          <w:shd w:val="clear" w:color="auto" w:fill="FFFFFF"/>
        </w:rPr>
      </w:pPr>
      <w:r w:rsidRPr="00AD7B4D">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14:paraId="2CB90754" w14:textId="5C4EBCA7" w:rsidR="007867F0" w:rsidRPr="00AD7B4D" w:rsidRDefault="007867F0" w:rsidP="005C28E2">
      <w:pPr>
        <w:widowControl w:val="0"/>
        <w:ind w:firstLine="709"/>
        <w:jc w:val="both"/>
        <w:rPr>
          <w:sz w:val="22"/>
          <w:szCs w:val="22"/>
          <w:shd w:val="clear" w:color="auto" w:fill="FFFFFF"/>
        </w:rPr>
      </w:pPr>
      <w:r w:rsidRPr="00AD7B4D">
        <w:rPr>
          <w:sz w:val="22"/>
          <w:szCs w:val="22"/>
        </w:rPr>
        <w:t xml:space="preserve">- реализации предусмотренных договором </w:t>
      </w:r>
      <w:r w:rsidR="00F933C3" w:rsidRPr="00AD7B4D">
        <w:rPr>
          <w:sz w:val="22"/>
          <w:szCs w:val="22"/>
        </w:rPr>
        <w:t xml:space="preserve">займа </w:t>
      </w:r>
      <w:r w:rsidRPr="00AD7B4D">
        <w:rPr>
          <w:sz w:val="22"/>
          <w:szCs w:val="22"/>
        </w:rPr>
        <w:t>видов обеспечения, а именно</w:t>
      </w:r>
      <w:r w:rsidRPr="00AD7B4D">
        <w:rPr>
          <w:sz w:val="22"/>
          <w:szCs w:val="22"/>
          <w:shd w:val="clear" w:color="auto" w:fill="FFFFFF"/>
        </w:rPr>
        <w:t>:</w:t>
      </w:r>
    </w:p>
    <w:p w14:paraId="515AF3A3" w14:textId="3AB2A8E1" w:rsidR="007867F0" w:rsidRPr="00AD7B4D" w:rsidRDefault="007867F0" w:rsidP="00085D0F">
      <w:pPr>
        <w:widowControl w:val="0"/>
        <w:numPr>
          <w:ilvl w:val="0"/>
          <w:numId w:val="7"/>
        </w:numPr>
        <w:tabs>
          <w:tab w:val="left" w:pos="1276"/>
        </w:tabs>
        <w:ind w:left="0" w:firstLine="900"/>
        <w:jc w:val="both"/>
        <w:rPr>
          <w:sz w:val="22"/>
          <w:szCs w:val="22"/>
          <w:shd w:val="clear" w:color="auto" w:fill="FFFFFF"/>
        </w:rPr>
      </w:pPr>
      <w:r w:rsidRPr="00AD7B4D">
        <w:rPr>
          <w:sz w:val="22"/>
          <w:szCs w:val="22"/>
          <w:shd w:val="clear" w:color="auto" w:fill="FFFFFF"/>
        </w:rPr>
        <w:t xml:space="preserve">списания денежных средств на условиях заранее данного акцепта со счета (-ов) </w:t>
      </w:r>
      <w:r w:rsidRPr="00AD7B4D">
        <w:rPr>
          <w:sz w:val="22"/>
          <w:szCs w:val="22"/>
        </w:rPr>
        <w:t xml:space="preserve">Заемщика </w:t>
      </w:r>
      <w:r w:rsidRPr="00AD7B4D">
        <w:rPr>
          <w:sz w:val="22"/>
          <w:szCs w:val="22"/>
          <w:shd w:val="clear" w:color="auto" w:fill="FFFFFF"/>
        </w:rPr>
        <w:t>/ его поручителей (за исключением поручительства Агентства)</w:t>
      </w:r>
      <w:r w:rsidR="00593D1C" w:rsidRPr="00AD7B4D">
        <w:rPr>
          <w:sz w:val="22"/>
          <w:szCs w:val="22"/>
          <w:shd w:val="clear" w:color="auto" w:fill="FFFFFF"/>
        </w:rPr>
        <w:t xml:space="preserve"> в кредитных организациях</w:t>
      </w:r>
      <w:r w:rsidRPr="00AD7B4D">
        <w:rPr>
          <w:sz w:val="22"/>
          <w:szCs w:val="22"/>
          <w:shd w:val="clear" w:color="auto" w:fill="FFFFFF"/>
        </w:rPr>
        <w:t xml:space="preserve">, </w:t>
      </w:r>
      <w:r w:rsidR="00593D1C" w:rsidRPr="00AD7B4D">
        <w:rPr>
          <w:sz w:val="22"/>
          <w:szCs w:val="22"/>
          <w:shd w:val="clear" w:color="auto" w:fill="FFFFFF"/>
        </w:rPr>
        <w:t xml:space="preserve">если такое право предоставлено Заемщиком/его поручителями (за исключением поручительства Агентства) на условиях заключенного соглашения между Микрофинансовой организацией и Заемщиком/его поручителями, либо </w:t>
      </w:r>
      <w:r w:rsidR="006B1345" w:rsidRPr="00AD7B4D">
        <w:rPr>
          <w:sz w:val="22"/>
          <w:szCs w:val="22"/>
          <w:shd w:val="clear" w:color="auto" w:fill="FFFFFF"/>
        </w:rPr>
        <w:t xml:space="preserve"> предусмотрено </w:t>
      </w:r>
      <w:r w:rsidR="00593D1C" w:rsidRPr="00AD7B4D">
        <w:rPr>
          <w:sz w:val="22"/>
          <w:szCs w:val="22"/>
          <w:shd w:val="clear" w:color="auto" w:fill="FFFFFF"/>
        </w:rPr>
        <w:t xml:space="preserve">условиями </w:t>
      </w:r>
      <w:r w:rsidRPr="00AD7B4D">
        <w:rPr>
          <w:sz w:val="22"/>
          <w:szCs w:val="22"/>
          <w:shd w:val="clear" w:color="auto" w:fill="FFFFFF"/>
        </w:rPr>
        <w:t>договор</w:t>
      </w:r>
      <w:r w:rsidR="00593D1C" w:rsidRPr="00AD7B4D">
        <w:rPr>
          <w:sz w:val="22"/>
          <w:szCs w:val="22"/>
          <w:shd w:val="clear" w:color="auto" w:fill="FFFFFF"/>
        </w:rPr>
        <w:t>а</w:t>
      </w:r>
      <w:r w:rsidR="006B1345" w:rsidRPr="00AD7B4D">
        <w:rPr>
          <w:sz w:val="22"/>
          <w:szCs w:val="22"/>
          <w:shd w:val="clear" w:color="auto" w:fill="FFFFFF"/>
        </w:rPr>
        <w:t xml:space="preserve"> займа</w:t>
      </w:r>
      <w:r w:rsidR="00593D1C" w:rsidRPr="00AD7B4D">
        <w:rPr>
          <w:sz w:val="22"/>
          <w:szCs w:val="22"/>
          <w:shd w:val="clear" w:color="auto" w:fill="FFFFFF"/>
        </w:rPr>
        <w:t>/</w:t>
      </w:r>
      <w:r w:rsidRPr="00AD7B4D">
        <w:rPr>
          <w:sz w:val="22"/>
          <w:szCs w:val="22"/>
          <w:shd w:val="clear" w:color="auto" w:fill="FFFFFF"/>
        </w:rPr>
        <w:t>договор</w:t>
      </w:r>
      <w:r w:rsidR="00593D1C" w:rsidRPr="00AD7B4D">
        <w:rPr>
          <w:sz w:val="22"/>
          <w:szCs w:val="22"/>
          <w:shd w:val="clear" w:color="auto" w:fill="FFFFFF"/>
        </w:rPr>
        <w:t>а</w:t>
      </w:r>
      <w:r w:rsidRPr="00AD7B4D">
        <w:rPr>
          <w:sz w:val="22"/>
          <w:szCs w:val="22"/>
          <w:shd w:val="clear" w:color="auto" w:fill="FFFFFF"/>
        </w:rPr>
        <w:t xml:space="preserve"> поручительства</w:t>
      </w:r>
      <w:r w:rsidR="00593D1C" w:rsidRPr="00AD7B4D">
        <w:rPr>
          <w:sz w:val="22"/>
          <w:szCs w:val="22"/>
          <w:shd w:val="clear" w:color="auto" w:fill="FFFFFF"/>
        </w:rPr>
        <w:t>. .</w:t>
      </w:r>
    </w:p>
    <w:p w14:paraId="2941910D" w14:textId="0C976698" w:rsidR="007867F0" w:rsidRPr="00AD7B4D" w:rsidRDefault="007867F0" w:rsidP="00085D0F">
      <w:pPr>
        <w:widowControl w:val="0"/>
        <w:numPr>
          <w:ilvl w:val="0"/>
          <w:numId w:val="8"/>
        </w:numPr>
        <w:tabs>
          <w:tab w:val="left" w:pos="1276"/>
        </w:tabs>
        <w:ind w:left="0" w:firstLine="900"/>
        <w:jc w:val="both"/>
        <w:rPr>
          <w:sz w:val="22"/>
          <w:szCs w:val="22"/>
          <w:shd w:val="clear" w:color="auto" w:fill="FFFFFF"/>
        </w:rPr>
      </w:pPr>
      <w:r w:rsidRPr="00AD7B4D">
        <w:rPr>
          <w:sz w:val="22"/>
          <w:szCs w:val="22"/>
          <w:shd w:val="clear" w:color="auto" w:fill="FFFFFF"/>
        </w:rPr>
        <w:t>предъявляет требование по независимой (банковской) гарантии</w:t>
      </w:r>
      <w:r w:rsidR="00B069C6" w:rsidRPr="00AD7B4D">
        <w:rPr>
          <w:sz w:val="22"/>
          <w:szCs w:val="22"/>
          <w:shd w:val="clear" w:color="auto" w:fill="FFFFFF"/>
        </w:rPr>
        <w:t xml:space="preserve"> (если обеспечением обязательств является независимая (банковская) гарантия)</w:t>
      </w:r>
      <w:r w:rsidRPr="00AD7B4D">
        <w:rPr>
          <w:sz w:val="22"/>
          <w:szCs w:val="22"/>
          <w:shd w:val="clear" w:color="auto" w:fill="FFFFFF"/>
        </w:rPr>
        <w:t>, поручительствам третьих лиц (за исключе</w:t>
      </w:r>
      <w:r w:rsidR="006B1345" w:rsidRPr="00AD7B4D">
        <w:rPr>
          <w:sz w:val="22"/>
          <w:szCs w:val="22"/>
          <w:shd w:val="clear" w:color="auto" w:fill="FFFFFF"/>
        </w:rPr>
        <w:t>нием поручительства Агентства);</w:t>
      </w:r>
    </w:p>
    <w:p w14:paraId="53667B95" w14:textId="7B9A9BC0" w:rsidR="007867F0" w:rsidRPr="00AD7B4D" w:rsidRDefault="007867F0" w:rsidP="00085D0F">
      <w:pPr>
        <w:widowControl w:val="0"/>
        <w:numPr>
          <w:ilvl w:val="0"/>
          <w:numId w:val="9"/>
        </w:numPr>
        <w:tabs>
          <w:tab w:val="left" w:pos="1276"/>
        </w:tabs>
        <w:ind w:left="0" w:firstLine="900"/>
        <w:jc w:val="both"/>
        <w:rPr>
          <w:sz w:val="22"/>
          <w:szCs w:val="22"/>
          <w:shd w:val="clear" w:color="auto" w:fill="FFFFFF"/>
        </w:rPr>
      </w:pPr>
      <w:r w:rsidRPr="00AD7B4D">
        <w:rPr>
          <w:sz w:val="22"/>
          <w:szCs w:val="22"/>
          <w:shd w:val="clear" w:color="auto" w:fill="FFFFFF"/>
        </w:rPr>
        <w:t xml:space="preserve">обращает взыскание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1D9FF77F" w14:textId="59D11F9F" w:rsidR="007867F0" w:rsidRPr="00AD7B4D" w:rsidRDefault="007867F0" w:rsidP="005C28E2">
      <w:pPr>
        <w:widowControl w:val="0"/>
        <w:ind w:firstLine="708"/>
        <w:jc w:val="both"/>
        <w:rPr>
          <w:sz w:val="22"/>
          <w:szCs w:val="22"/>
          <w:shd w:val="clear" w:color="auto" w:fill="FFFFFF"/>
        </w:rPr>
      </w:pPr>
      <w:r w:rsidRPr="00AD7B4D">
        <w:rPr>
          <w:sz w:val="22"/>
          <w:szCs w:val="22"/>
          <w:shd w:val="clear" w:color="auto" w:fill="FFFFFF"/>
        </w:rPr>
        <w:t>- обращения в суд с иском(-ами) о взыскании задолженности по договору</w:t>
      </w:r>
      <w:r w:rsidR="00DD59AD" w:rsidRPr="00AD7B4D">
        <w:rPr>
          <w:sz w:val="22"/>
          <w:szCs w:val="22"/>
          <w:shd w:val="clear" w:color="auto" w:fill="FFFFFF"/>
        </w:rPr>
        <w:t xml:space="preserve"> займа </w:t>
      </w:r>
      <w:r w:rsidRPr="00AD7B4D">
        <w:rPr>
          <w:sz w:val="22"/>
          <w:szCs w:val="22"/>
          <w:shd w:val="clear" w:color="auto" w:fill="FFFFFF"/>
        </w:rPr>
        <w:t>с Заемщика, его поручителей (за исключением поручительства Агентства), иных лиц (при наличии), об обращении взыскания на заложенное имущество, обеспечивающее исполнение обязательств Заемщика  по договору</w:t>
      </w:r>
      <w:r w:rsidR="00DD59AD" w:rsidRPr="00AD7B4D">
        <w:rPr>
          <w:sz w:val="22"/>
          <w:szCs w:val="22"/>
          <w:shd w:val="clear" w:color="auto" w:fill="FFFFFF"/>
        </w:rPr>
        <w:t xml:space="preserve"> займа</w:t>
      </w:r>
      <w:r w:rsidRPr="00AD7B4D">
        <w:rPr>
          <w:sz w:val="22"/>
          <w:szCs w:val="22"/>
          <w:shd w:val="clear" w:color="auto" w:fill="FFFFFF"/>
        </w:rPr>
        <w:t>, с обязательным наложением обеспечительных мер, привлечением к участию в деле Агентства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w:t>
      </w:r>
      <w:r w:rsidR="0098207E" w:rsidRPr="00AD7B4D">
        <w:rPr>
          <w:sz w:val="22"/>
          <w:szCs w:val="22"/>
          <w:shd w:val="clear" w:color="auto" w:fill="FFFFFF"/>
        </w:rPr>
        <w:t>ура ликвидации либо банкротства.</w:t>
      </w:r>
    </w:p>
    <w:p w14:paraId="50E290E3" w14:textId="73058951" w:rsidR="007867F0" w:rsidRPr="00AD7B4D" w:rsidRDefault="007867F0" w:rsidP="005C28E2">
      <w:pPr>
        <w:widowControl w:val="0"/>
        <w:ind w:firstLine="708"/>
        <w:jc w:val="both"/>
        <w:rPr>
          <w:sz w:val="22"/>
          <w:szCs w:val="22"/>
          <w:shd w:val="clear" w:color="auto" w:fill="FFFFFF"/>
        </w:rPr>
      </w:pPr>
      <w:r w:rsidRPr="00AD7B4D">
        <w:rPr>
          <w:sz w:val="22"/>
          <w:szCs w:val="22"/>
          <w:shd w:val="clear" w:color="auto" w:fill="FFFFFF"/>
        </w:rPr>
        <w:t xml:space="preserve">Дополнительно </w:t>
      </w:r>
      <w:r w:rsidR="00593D1C" w:rsidRPr="00AD7B4D">
        <w:rPr>
          <w:sz w:val="22"/>
          <w:szCs w:val="22"/>
        </w:rPr>
        <w:t xml:space="preserve">Микрофинансовая </w:t>
      </w:r>
      <w:r w:rsidR="00F50F51" w:rsidRPr="00AD7B4D">
        <w:rPr>
          <w:sz w:val="22"/>
          <w:szCs w:val="22"/>
        </w:rPr>
        <w:t>организаци</w:t>
      </w:r>
      <w:r w:rsidR="00072C1E" w:rsidRPr="00AD7B4D">
        <w:rPr>
          <w:sz w:val="22"/>
          <w:szCs w:val="22"/>
        </w:rPr>
        <w:t>я</w:t>
      </w:r>
      <w:r w:rsidRPr="00AD7B4D">
        <w:rPr>
          <w:sz w:val="22"/>
          <w:szCs w:val="22"/>
          <w:shd w:val="clear" w:color="auto" w:fill="FFFFFF"/>
        </w:rPr>
        <w:t xml:space="preserve"> вправе осуществлять иные меры на свое усмотрение в целях взыскания задолженности по договору</w:t>
      </w:r>
      <w:r w:rsidR="00E11B5F" w:rsidRPr="00AD7B4D">
        <w:rPr>
          <w:sz w:val="22"/>
          <w:szCs w:val="22"/>
          <w:shd w:val="clear" w:color="auto" w:fill="FFFFFF"/>
        </w:rPr>
        <w:t xml:space="preserve"> займа</w:t>
      </w:r>
      <w:r w:rsidR="00E134DF" w:rsidRPr="00AD7B4D">
        <w:rPr>
          <w:sz w:val="22"/>
          <w:szCs w:val="22"/>
          <w:shd w:val="clear" w:color="auto" w:fill="FFFFFF"/>
        </w:rPr>
        <w:t>.</w:t>
      </w:r>
    </w:p>
    <w:p w14:paraId="6A0B58EB" w14:textId="2E93BF5D" w:rsidR="00B04111" w:rsidRPr="00AD7B4D" w:rsidRDefault="008C41B2" w:rsidP="005C28E2">
      <w:pPr>
        <w:widowControl w:val="0"/>
        <w:autoSpaceDE w:val="0"/>
        <w:autoSpaceDN w:val="0"/>
        <w:adjustRightInd w:val="0"/>
        <w:ind w:firstLine="709"/>
        <w:jc w:val="both"/>
        <w:rPr>
          <w:b/>
          <w:sz w:val="22"/>
          <w:szCs w:val="22"/>
        </w:rPr>
      </w:pPr>
      <w:r w:rsidRPr="00AD7B4D">
        <w:rPr>
          <w:b/>
          <w:sz w:val="22"/>
          <w:szCs w:val="22"/>
        </w:rPr>
        <w:t>7</w:t>
      </w:r>
      <w:r w:rsidR="003F20E2" w:rsidRPr="00AD7B4D">
        <w:rPr>
          <w:b/>
          <w:sz w:val="22"/>
          <w:szCs w:val="22"/>
        </w:rPr>
        <w:t>.5.</w:t>
      </w:r>
      <w:r w:rsidR="003F20E2" w:rsidRPr="00AD7B4D">
        <w:rPr>
          <w:sz w:val="22"/>
          <w:szCs w:val="22"/>
        </w:rPr>
        <w:t xml:space="preserve"> </w:t>
      </w:r>
      <w:r w:rsidR="00B04111" w:rsidRPr="00AD7B4D">
        <w:rPr>
          <w:sz w:val="22"/>
          <w:szCs w:val="22"/>
        </w:rPr>
        <w:t xml:space="preserve">По истечении сроков и выполнении процедур, указанных в пунктах </w:t>
      </w:r>
      <w:r w:rsidR="004273E9" w:rsidRPr="00AD7B4D">
        <w:rPr>
          <w:sz w:val="22"/>
          <w:szCs w:val="22"/>
        </w:rPr>
        <w:t>7</w:t>
      </w:r>
      <w:r w:rsidR="00B04111" w:rsidRPr="00AD7B4D">
        <w:rPr>
          <w:sz w:val="22"/>
          <w:szCs w:val="22"/>
        </w:rPr>
        <w:t xml:space="preserve">.1. – </w:t>
      </w:r>
      <w:r w:rsidR="004273E9" w:rsidRPr="00AD7B4D">
        <w:rPr>
          <w:sz w:val="22"/>
          <w:szCs w:val="22"/>
        </w:rPr>
        <w:t>7</w:t>
      </w:r>
      <w:r w:rsidR="00B04111" w:rsidRPr="00AD7B4D">
        <w:rPr>
          <w:sz w:val="22"/>
          <w:szCs w:val="22"/>
        </w:rPr>
        <w:t xml:space="preserve">.4. </w:t>
      </w:r>
      <w:r w:rsidR="0075645B" w:rsidRPr="00AD7B4D">
        <w:rPr>
          <w:sz w:val="22"/>
          <w:szCs w:val="22"/>
        </w:rPr>
        <w:t>Регламента</w:t>
      </w:r>
      <w:r w:rsidR="00B04111" w:rsidRPr="00AD7B4D">
        <w:rPr>
          <w:sz w:val="22"/>
          <w:szCs w:val="22"/>
        </w:rPr>
        <w:t xml:space="preserve">, в случае, если принятые </w:t>
      </w:r>
      <w:r w:rsidR="00593D1C" w:rsidRPr="00AD7B4D">
        <w:rPr>
          <w:sz w:val="22"/>
          <w:szCs w:val="22"/>
        </w:rPr>
        <w:t xml:space="preserve">Микрофинансовой организацией </w:t>
      </w:r>
      <w:r w:rsidR="00B04111" w:rsidRPr="00AD7B4D">
        <w:rPr>
          <w:sz w:val="22"/>
          <w:szCs w:val="22"/>
        </w:rPr>
        <w:t>меры не привели к погашению задолженности по договору</w:t>
      </w:r>
      <w:r w:rsidR="00072C1E" w:rsidRPr="00AD7B4D">
        <w:rPr>
          <w:sz w:val="22"/>
          <w:szCs w:val="22"/>
        </w:rPr>
        <w:t xml:space="preserve"> займа</w:t>
      </w:r>
      <w:r w:rsidR="00B04111" w:rsidRPr="00AD7B4D">
        <w:rPr>
          <w:sz w:val="22"/>
          <w:szCs w:val="22"/>
        </w:rPr>
        <w:t xml:space="preserve">, </w:t>
      </w:r>
      <w:r w:rsidR="00593D1C" w:rsidRPr="00AD7B4D">
        <w:rPr>
          <w:sz w:val="22"/>
          <w:szCs w:val="22"/>
        </w:rPr>
        <w:t xml:space="preserve">Микрофинансовая </w:t>
      </w:r>
      <w:r w:rsidR="00072C1E" w:rsidRPr="00AD7B4D">
        <w:rPr>
          <w:sz w:val="22"/>
          <w:szCs w:val="22"/>
        </w:rPr>
        <w:t>организация</w:t>
      </w:r>
      <w:r w:rsidR="00B04111" w:rsidRPr="00AD7B4D">
        <w:rPr>
          <w:sz w:val="22"/>
          <w:szCs w:val="22"/>
        </w:rPr>
        <w:t xml:space="preserve"> утратил</w:t>
      </w:r>
      <w:r w:rsidR="00072C1E" w:rsidRPr="00AD7B4D">
        <w:rPr>
          <w:sz w:val="22"/>
          <w:szCs w:val="22"/>
        </w:rPr>
        <w:t>а</w:t>
      </w:r>
      <w:r w:rsidR="00B04111" w:rsidRPr="00AD7B4D">
        <w:rPr>
          <w:sz w:val="22"/>
          <w:szCs w:val="22"/>
        </w:rPr>
        <w:t xml:space="preserve"> возможность удовлетворения своих требований по договору</w:t>
      </w:r>
      <w:r w:rsidR="00072C1E" w:rsidRPr="00AD7B4D">
        <w:rPr>
          <w:sz w:val="22"/>
          <w:szCs w:val="22"/>
        </w:rPr>
        <w:t xml:space="preserve"> займа</w:t>
      </w:r>
      <w:r w:rsidR="00B04111" w:rsidRPr="00AD7B4D">
        <w:rPr>
          <w:sz w:val="22"/>
          <w:szCs w:val="22"/>
        </w:rPr>
        <w:t xml:space="preserve">, </w:t>
      </w:r>
      <w:r w:rsidR="00B04111" w:rsidRPr="00AD7B4D">
        <w:rPr>
          <w:sz w:val="22"/>
          <w:szCs w:val="22"/>
          <w:shd w:val="clear" w:color="auto" w:fill="FFFFFF"/>
        </w:rPr>
        <w:t xml:space="preserve">за исключением настоящего поручительства, </w:t>
      </w:r>
      <w:r w:rsidR="00593D1C" w:rsidRPr="00AD7B4D">
        <w:rPr>
          <w:sz w:val="22"/>
          <w:szCs w:val="22"/>
        </w:rPr>
        <w:t xml:space="preserve">Микрофинансовая </w:t>
      </w:r>
      <w:r w:rsidR="00072C1E" w:rsidRPr="00AD7B4D">
        <w:rPr>
          <w:sz w:val="22"/>
          <w:szCs w:val="22"/>
        </w:rPr>
        <w:t>организация</w:t>
      </w:r>
      <w:r w:rsidR="00B04111" w:rsidRPr="00AD7B4D">
        <w:rPr>
          <w:sz w:val="22"/>
          <w:szCs w:val="22"/>
        </w:rPr>
        <w:t>, предъявляет требование к Поручителю, в котором указывает:</w:t>
      </w:r>
    </w:p>
    <w:p w14:paraId="505F0C48" w14:textId="75211757" w:rsidR="00B04111" w:rsidRPr="00AD7B4D" w:rsidRDefault="00B04111" w:rsidP="005C28E2">
      <w:pPr>
        <w:widowControl w:val="0"/>
        <w:ind w:firstLine="708"/>
        <w:jc w:val="both"/>
        <w:rPr>
          <w:sz w:val="22"/>
          <w:szCs w:val="22"/>
        </w:rPr>
      </w:pPr>
      <w:r w:rsidRPr="00AD7B4D">
        <w:rPr>
          <w:sz w:val="22"/>
          <w:szCs w:val="22"/>
        </w:rPr>
        <w:t xml:space="preserve">- реквизиты договора поручительства (дата заключения, номер договора, наименование </w:t>
      </w:r>
      <w:r w:rsidR="00593D1C" w:rsidRPr="00AD7B4D">
        <w:rPr>
          <w:sz w:val="22"/>
          <w:szCs w:val="22"/>
        </w:rPr>
        <w:t xml:space="preserve">Микрофинансовой </w:t>
      </w:r>
      <w:r w:rsidR="00072C1E" w:rsidRPr="00AD7B4D">
        <w:rPr>
          <w:sz w:val="22"/>
          <w:szCs w:val="22"/>
        </w:rPr>
        <w:t>организации</w:t>
      </w:r>
      <w:r w:rsidRPr="00AD7B4D">
        <w:rPr>
          <w:sz w:val="22"/>
          <w:szCs w:val="22"/>
        </w:rPr>
        <w:t xml:space="preserve"> и </w:t>
      </w:r>
      <w:r w:rsidR="006F1439" w:rsidRPr="00AD7B4D">
        <w:rPr>
          <w:sz w:val="22"/>
          <w:szCs w:val="22"/>
        </w:rPr>
        <w:t>Заемщика</w:t>
      </w:r>
      <w:r w:rsidRPr="00AD7B4D">
        <w:rPr>
          <w:sz w:val="22"/>
          <w:szCs w:val="22"/>
        </w:rPr>
        <w:t>);</w:t>
      </w:r>
    </w:p>
    <w:p w14:paraId="696708FC" w14:textId="60153DB3" w:rsidR="00B04111" w:rsidRPr="00AD7B4D" w:rsidRDefault="00B04111" w:rsidP="005C28E2">
      <w:pPr>
        <w:widowControl w:val="0"/>
        <w:jc w:val="both"/>
        <w:rPr>
          <w:sz w:val="22"/>
          <w:szCs w:val="22"/>
        </w:rPr>
      </w:pPr>
      <w:r w:rsidRPr="00AD7B4D">
        <w:rPr>
          <w:sz w:val="22"/>
          <w:szCs w:val="22"/>
        </w:rPr>
        <w:tab/>
        <w:t xml:space="preserve">- реквизиты </w:t>
      </w:r>
      <w:r w:rsidR="00593D1C" w:rsidRPr="00AD7B4D">
        <w:rPr>
          <w:sz w:val="22"/>
          <w:szCs w:val="22"/>
        </w:rPr>
        <w:t>договора займа</w:t>
      </w:r>
      <w:r w:rsidRPr="00AD7B4D">
        <w:rPr>
          <w:sz w:val="22"/>
          <w:szCs w:val="22"/>
        </w:rPr>
        <w:t xml:space="preserve"> (дата заключения, номер договора, наименование </w:t>
      </w:r>
      <w:r w:rsidR="00593D1C" w:rsidRPr="00AD7B4D">
        <w:rPr>
          <w:sz w:val="22"/>
          <w:szCs w:val="22"/>
        </w:rPr>
        <w:t xml:space="preserve">Микрофинансовой </w:t>
      </w:r>
      <w:r w:rsidR="00072C1E" w:rsidRPr="00AD7B4D">
        <w:rPr>
          <w:sz w:val="22"/>
          <w:szCs w:val="22"/>
        </w:rPr>
        <w:t>организации</w:t>
      </w:r>
      <w:r w:rsidRPr="00AD7B4D">
        <w:rPr>
          <w:sz w:val="22"/>
          <w:szCs w:val="22"/>
        </w:rPr>
        <w:t xml:space="preserve"> и </w:t>
      </w:r>
      <w:r w:rsidR="006F1439" w:rsidRPr="00AD7B4D">
        <w:rPr>
          <w:sz w:val="22"/>
          <w:szCs w:val="22"/>
        </w:rPr>
        <w:t>Заемщика</w:t>
      </w:r>
      <w:r w:rsidRPr="00AD7B4D">
        <w:rPr>
          <w:sz w:val="22"/>
          <w:szCs w:val="22"/>
        </w:rPr>
        <w:t>);</w:t>
      </w:r>
    </w:p>
    <w:p w14:paraId="302B372E" w14:textId="1EC58629" w:rsidR="004A32D6" w:rsidRPr="00AD7B4D" w:rsidRDefault="004A32D6" w:rsidP="005C28E2">
      <w:pPr>
        <w:widowControl w:val="0"/>
        <w:ind w:firstLine="708"/>
        <w:jc w:val="both"/>
        <w:rPr>
          <w:sz w:val="22"/>
          <w:szCs w:val="22"/>
        </w:rPr>
      </w:pPr>
      <w:r w:rsidRPr="00AD7B4D">
        <w:rPr>
          <w:sz w:val="22"/>
          <w:szCs w:val="22"/>
        </w:rPr>
        <w:t>- указание на просрочку исполнения Заемщиком его обязательства по возврату суммы займа (основного долга) Кредитору согласно Договору займа не менее чем на 90 дней;</w:t>
      </w:r>
    </w:p>
    <w:p w14:paraId="30D09BCA" w14:textId="29ECE0E2" w:rsidR="00B04111" w:rsidRPr="00AD7B4D" w:rsidRDefault="00B04111" w:rsidP="005C28E2">
      <w:pPr>
        <w:widowControl w:val="0"/>
        <w:jc w:val="both"/>
        <w:rPr>
          <w:sz w:val="22"/>
          <w:szCs w:val="22"/>
          <w:u w:val="single"/>
        </w:rPr>
      </w:pPr>
      <w:r w:rsidRPr="00AD7B4D">
        <w:rPr>
          <w:sz w:val="22"/>
          <w:szCs w:val="22"/>
        </w:rPr>
        <w:tab/>
        <w:t xml:space="preserve">- сумма требований с разбивкой на сумму </w:t>
      </w:r>
      <w:r w:rsidR="00593D1C" w:rsidRPr="00AD7B4D">
        <w:rPr>
          <w:sz w:val="22"/>
          <w:szCs w:val="22"/>
        </w:rPr>
        <w:t xml:space="preserve">займа </w:t>
      </w:r>
      <w:r w:rsidRPr="00AD7B4D">
        <w:rPr>
          <w:sz w:val="22"/>
          <w:szCs w:val="22"/>
        </w:rPr>
        <w:t>(основного долга), процентов, неустоек (штрафов)</w:t>
      </w:r>
      <w:r w:rsidRPr="00AD7B4D">
        <w:rPr>
          <w:sz w:val="22"/>
          <w:szCs w:val="22"/>
          <w:u w:val="single"/>
        </w:rPr>
        <w:t>;</w:t>
      </w:r>
    </w:p>
    <w:p w14:paraId="1FB32BC8" w14:textId="77777777" w:rsidR="004A32D6" w:rsidRPr="00AD7B4D" w:rsidRDefault="00B04111" w:rsidP="005C28E2">
      <w:pPr>
        <w:widowControl w:val="0"/>
        <w:jc w:val="both"/>
        <w:rPr>
          <w:sz w:val="22"/>
          <w:szCs w:val="22"/>
        </w:rPr>
      </w:pPr>
      <w:r w:rsidRPr="00AD7B4D">
        <w:rPr>
          <w:sz w:val="22"/>
          <w:szCs w:val="22"/>
        </w:rPr>
        <w:lastRenderedPageBreak/>
        <w:tab/>
        <w:t>- расчет ответственности Поручителя, исходя из указанного в Договор</w:t>
      </w:r>
      <w:r w:rsidR="004273E9" w:rsidRPr="00AD7B4D">
        <w:rPr>
          <w:sz w:val="22"/>
          <w:szCs w:val="22"/>
        </w:rPr>
        <w:t>е поручительства</w:t>
      </w:r>
      <w:r w:rsidRPr="00AD7B4D">
        <w:rPr>
          <w:sz w:val="22"/>
          <w:szCs w:val="22"/>
        </w:rPr>
        <w:t xml:space="preserve"> объема ответственности Поручителя от суммы неисполненных </w:t>
      </w:r>
      <w:r w:rsidR="004273E9" w:rsidRPr="00AD7B4D">
        <w:rPr>
          <w:sz w:val="22"/>
          <w:szCs w:val="22"/>
        </w:rPr>
        <w:t>Заемщиком</w:t>
      </w:r>
      <w:r w:rsidRPr="00AD7B4D">
        <w:rPr>
          <w:sz w:val="22"/>
          <w:szCs w:val="22"/>
        </w:rPr>
        <w:t xml:space="preserve"> обязательств по договору</w:t>
      </w:r>
      <w:r w:rsidR="00072C1E" w:rsidRPr="00AD7B4D">
        <w:rPr>
          <w:sz w:val="22"/>
          <w:szCs w:val="22"/>
        </w:rPr>
        <w:t xml:space="preserve"> займа</w:t>
      </w:r>
      <w:r w:rsidRPr="00AD7B4D">
        <w:rPr>
          <w:sz w:val="22"/>
          <w:szCs w:val="22"/>
        </w:rPr>
        <w:t xml:space="preserve">, обеспеченных поручительством </w:t>
      </w:r>
      <w:r w:rsidR="004273E9" w:rsidRPr="00AD7B4D">
        <w:rPr>
          <w:sz w:val="22"/>
          <w:szCs w:val="22"/>
        </w:rPr>
        <w:t xml:space="preserve">Агентства </w:t>
      </w:r>
      <w:r w:rsidRPr="00AD7B4D">
        <w:rPr>
          <w:sz w:val="22"/>
          <w:szCs w:val="22"/>
        </w:rPr>
        <w:t xml:space="preserve">(основного долга, невозвращенного в установленный договором </w:t>
      </w:r>
      <w:r w:rsidR="0060217B" w:rsidRPr="00AD7B4D">
        <w:rPr>
          <w:sz w:val="22"/>
          <w:szCs w:val="22"/>
        </w:rPr>
        <w:t xml:space="preserve">займа </w:t>
      </w:r>
      <w:r w:rsidRPr="00AD7B4D">
        <w:rPr>
          <w:sz w:val="22"/>
          <w:szCs w:val="22"/>
        </w:rPr>
        <w:t>порядке срок);</w:t>
      </w:r>
    </w:p>
    <w:p w14:paraId="55F44673" w14:textId="2BB5C60D" w:rsidR="004A32D6" w:rsidRPr="00AD7B4D" w:rsidRDefault="004A32D6" w:rsidP="005C28E2">
      <w:pPr>
        <w:widowControl w:val="0"/>
        <w:ind w:firstLine="709"/>
        <w:jc w:val="both"/>
        <w:rPr>
          <w:sz w:val="22"/>
          <w:szCs w:val="22"/>
        </w:rPr>
      </w:pPr>
      <w:r w:rsidRPr="00AD7B4D">
        <w:rPr>
          <w:sz w:val="22"/>
          <w:szCs w:val="22"/>
        </w:rPr>
        <w:t>- номера счета (счетов), на который(е) подлежат зачислению денежные средства, с указанием платежных реквизитов и назначения платежа(ей) по истребуемой сумме.</w:t>
      </w:r>
    </w:p>
    <w:p w14:paraId="212FDB2A" w14:textId="54A16AF4" w:rsidR="00B04111" w:rsidRPr="00AD7B4D" w:rsidRDefault="00B04111" w:rsidP="005C28E2">
      <w:pPr>
        <w:widowControl w:val="0"/>
        <w:jc w:val="both"/>
        <w:rPr>
          <w:sz w:val="22"/>
          <w:szCs w:val="22"/>
        </w:rPr>
      </w:pPr>
      <w:r w:rsidRPr="00AD7B4D">
        <w:rPr>
          <w:sz w:val="22"/>
          <w:szCs w:val="22"/>
        </w:rPr>
        <w:tab/>
        <w:t xml:space="preserve">Требование  должно быть подписано уполномоченным лицом </w:t>
      </w:r>
      <w:r w:rsidR="00830FFE" w:rsidRPr="00AD7B4D">
        <w:rPr>
          <w:sz w:val="22"/>
          <w:szCs w:val="22"/>
        </w:rPr>
        <w:t xml:space="preserve">Микрофинансовой </w:t>
      </w:r>
      <w:r w:rsidR="0060217B" w:rsidRPr="00AD7B4D">
        <w:rPr>
          <w:sz w:val="22"/>
          <w:szCs w:val="22"/>
        </w:rPr>
        <w:t>организации</w:t>
      </w:r>
      <w:r w:rsidRPr="00AD7B4D">
        <w:rPr>
          <w:sz w:val="22"/>
          <w:szCs w:val="22"/>
        </w:rPr>
        <w:t xml:space="preserve"> и скреплено от</w:t>
      </w:r>
      <w:r w:rsidR="008004D7" w:rsidRPr="00AD7B4D">
        <w:rPr>
          <w:sz w:val="22"/>
          <w:szCs w:val="22"/>
        </w:rPr>
        <w:t>тиском его печати (при наличии).</w:t>
      </w:r>
    </w:p>
    <w:p w14:paraId="43F794DA" w14:textId="53BE2C1B" w:rsidR="00B04111" w:rsidRPr="00AD7B4D" w:rsidRDefault="00B04111" w:rsidP="005C28E2">
      <w:pPr>
        <w:widowControl w:val="0"/>
        <w:jc w:val="both"/>
        <w:rPr>
          <w:sz w:val="22"/>
          <w:szCs w:val="22"/>
        </w:rPr>
      </w:pPr>
      <w:r w:rsidRPr="00AD7B4D">
        <w:rPr>
          <w:sz w:val="22"/>
          <w:szCs w:val="22"/>
        </w:rPr>
        <w:tab/>
        <w:t>К упомянутому выше требованию, прикладываются</w:t>
      </w:r>
      <w:r w:rsidR="00D67534" w:rsidRPr="00AD7B4D">
        <w:rPr>
          <w:sz w:val="22"/>
          <w:szCs w:val="22"/>
        </w:rPr>
        <w:t xml:space="preserve"> (в копиях, заверенных </w:t>
      </w:r>
      <w:r w:rsidR="00830FFE" w:rsidRPr="00AD7B4D">
        <w:rPr>
          <w:sz w:val="22"/>
          <w:szCs w:val="22"/>
        </w:rPr>
        <w:t xml:space="preserve">Микрофинсовой </w:t>
      </w:r>
      <w:r w:rsidR="00604F1E" w:rsidRPr="00AD7B4D">
        <w:rPr>
          <w:sz w:val="22"/>
          <w:szCs w:val="22"/>
        </w:rPr>
        <w:t>организацией</w:t>
      </w:r>
      <w:r w:rsidR="00D67534" w:rsidRPr="00AD7B4D">
        <w:rPr>
          <w:sz w:val="22"/>
          <w:szCs w:val="22"/>
        </w:rPr>
        <w:t>)</w:t>
      </w:r>
      <w:r w:rsidRPr="00AD7B4D">
        <w:rPr>
          <w:sz w:val="22"/>
          <w:szCs w:val="22"/>
        </w:rPr>
        <w:t>:</w:t>
      </w:r>
    </w:p>
    <w:p w14:paraId="43ED3C00" w14:textId="6DD6E62E" w:rsidR="00BA49A8" w:rsidRPr="00AD7B4D" w:rsidRDefault="008B4981" w:rsidP="005C28E2">
      <w:pPr>
        <w:pStyle w:val="ad"/>
        <w:widowControl w:val="0"/>
        <w:ind w:left="664"/>
        <w:jc w:val="both"/>
        <w:rPr>
          <w:sz w:val="22"/>
          <w:szCs w:val="22"/>
        </w:rPr>
      </w:pPr>
      <w:r w:rsidRPr="00AD7B4D">
        <w:rPr>
          <w:sz w:val="22"/>
          <w:szCs w:val="22"/>
        </w:rPr>
        <w:t xml:space="preserve">1). </w:t>
      </w:r>
      <w:r w:rsidR="00FA0BD0" w:rsidRPr="00AD7B4D">
        <w:rPr>
          <w:sz w:val="22"/>
          <w:szCs w:val="22"/>
        </w:rPr>
        <w:t>д</w:t>
      </w:r>
      <w:r w:rsidR="00BA49A8" w:rsidRPr="00AD7B4D">
        <w:rPr>
          <w:sz w:val="22"/>
          <w:szCs w:val="22"/>
        </w:rPr>
        <w:t>окументы, подтверждающие право</w:t>
      </w:r>
      <w:r w:rsidR="00604F1E" w:rsidRPr="00AD7B4D">
        <w:rPr>
          <w:sz w:val="22"/>
          <w:szCs w:val="22"/>
        </w:rPr>
        <w:t xml:space="preserve"> </w:t>
      </w:r>
      <w:r w:rsidR="00830FFE" w:rsidRPr="00AD7B4D">
        <w:rPr>
          <w:sz w:val="22"/>
          <w:szCs w:val="22"/>
        </w:rPr>
        <w:t xml:space="preserve">Микрофинансовой </w:t>
      </w:r>
      <w:r w:rsidR="00604F1E" w:rsidRPr="00AD7B4D">
        <w:rPr>
          <w:sz w:val="22"/>
          <w:szCs w:val="22"/>
        </w:rPr>
        <w:t xml:space="preserve">организации </w:t>
      </w:r>
      <w:r w:rsidR="00BA49A8" w:rsidRPr="00AD7B4D">
        <w:rPr>
          <w:sz w:val="22"/>
          <w:szCs w:val="22"/>
        </w:rPr>
        <w:t>на получение суммы задолженности по договору:</w:t>
      </w:r>
    </w:p>
    <w:p w14:paraId="0C164AB0" w14:textId="48495D6D" w:rsidR="00B04111" w:rsidRPr="00AD7B4D" w:rsidRDefault="00B04111" w:rsidP="005C28E2">
      <w:pPr>
        <w:widowControl w:val="0"/>
        <w:jc w:val="both"/>
        <w:rPr>
          <w:sz w:val="22"/>
          <w:szCs w:val="22"/>
        </w:rPr>
      </w:pPr>
      <w:r w:rsidRPr="00AD7B4D">
        <w:rPr>
          <w:sz w:val="22"/>
          <w:szCs w:val="22"/>
        </w:rPr>
        <w:tab/>
        <w:t xml:space="preserve">- </w:t>
      </w:r>
      <w:r w:rsidR="00D67534" w:rsidRPr="00AD7B4D">
        <w:rPr>
          <w:sz w:val="22"/>
          <w:szCs w:val="22"/>
        </w:rPr>
        <w:t>договор поручительства и обеспечительные договоры</w:t>
      </w:r>
      <w:r w:rsidRPr="00AD7B4D">
        <w:rPr>
          <w:sz w:val="22"/>
          <w:szCs w:val="22"/>
        </w:rPr>
        <w:t xml:space="preserve"> (со всеми изменениями и дополнениями);</w:t>
      </w:r>
    </w:p>
    <w:p w14:paraId="4E3BED18" w14:textId="2F91FCF2" w:rsidR="00B04111" w:rsidRPr="00AD7B4D" w:rsidRDefault="00B04111" w:rsidP="005C28E2">
      <w:pPr>
        <w:widowControl w:val="0"/>
        <w:jc w:val="both"/>
        <w:rPr>
          <w:sz w:val="22"/>
          <w:szCs w:val="22"/>
        </w:rPr>
      </w:pPr>
      <w:r w:rsidRPr="00AD7B4D">
        <w:rPr>
          <w:sz w:val="22"/>
          <w:szCs w:val="22"/>
        </w:rPr>
        <w:tab/>
        <w:t>- документ, подтверждающ</w:t>
      </w:r>
      <w:r w:rsidR="00D67534" w:rsidRPr="00AD7B4D">
        <w:rPr>
          <w:sz w:val="22"/>
          <w:szCs w:val="22"/>
        </w:rPr>
        <w:t>ий</w:t>
      </w:r>
      <w:r w:rsidRPr="00AD7B4D">
        <w:rPr>
          <w:sz w:val="22"/>
          <w:szCs w:val="22"/>
        </w:rPr>
        <w:t xml:space="preserve"> правомочия лица на подписание требования (претензии);</w:t>
      </w:r>
    </w:p>
    <w:p w14:paraId="6C03A388" w14:textId="684966C6" w:rsidR="00B04111" w:rsidRPr="00AD7B4D" w:rsidRDefault="00B04111" w:rsidP="005C28E2">
      <w:pPr>
        <w:widowControl w:val="0"/>
        <w:jc w:val="both"/>
        <w:rPr>
          <w:sz w:val="22"/>
          <w:szCs w:val="22"/>
        </w:rPr>
      </w:pPr>
      <w:r w:rsidRPr="00AD7B4D">
        <w:rPr>
          <w:sz w:val="22"/>
          <w:szCs w:val="22"/>
        </w:rPr>
        <w:tab/>
        <w:t>-</w:t>
      </w:r>
      <w:r w:rsidR="00923A9C" w:rsidRPr="00AD7B4D">
        <w:rPr>
          <w:sz w:val="22"/>
          <w:szCs w:val="22"/>
        </w:rPr>
        <w:t> </w:t>
      </w:r>
      <w:r w:rsidRPr="00AD7B4D">
        <w:rPr>
          <w:sz w:val="22"/>
          <w:szCs w:val="22"/>
        </w:rPr>
        <w:t xml:space="preserve">расчет текущей суммы обязательства, подтверждающий не превышение размера предъявляемых требований </w:t>
      </w:r>
      <w:r w:rsidR="00830FFE" w:rsidRPr="00AD7B4D">
        <w:rPr>
          <w:sz w:val="22"/>
          <w:szCs w:val="22"/>
        </w:rPr>
        <w:t xml:space="preserve">Микрофинансовой </w:t>
      </w:r>
      <w:r w:rsidR="00604F1E" w:rsidRPr="00AD7B4D">
        <w:rPr>
          <w:sz w:val="22"/>
          <w:szCs w:val="22"/>
        </w:rPr>
        <w:t>организации</w:t>
      </w:r>
      <w:r w:rsidRPr="00AD7B4D">
        <w:rPr>
          <w:sz w:val="22"/>
          <w:szCs w:val="22"/>
        </w:rPr>
        <w:t xml:space="preserve"> к неисполненным обязательствам </w:t>
      </w:r>
      <w:r w:rsidR="00D67534" w:rsidRPr="00AD7B4D">
        <w:rPr>
          <w:sz w:val="22"/>
          <w:szCs w:val="22"/>
        </w:rPr>
        <w:t>Заемщика</w:t>
      </w:r>
      <w:r w:rsidRPr="00AD7B4D">
        <w:rPr>
          <w:sz w:val="22"/>
          <w:szCs w:val="22"/>
        </w:rPr>
        <w:t xml:space="preserve"> (в виде отдельного документа);</w:t>
      </w:r>
    </w:p>
    <w:p w14:paraId="62A5953C" w14:textId="684C0139" w:rsidR="00B04111" w:rsidRPr="00AD7B4D" w:rsidRDefault="00B04111" w:rsidP="005C28E2">
      <w:pPr>
        <w:widowControl w:val="0"/>
        <w:ind w:firstLine="709"/>
        <w:jc w:val="both"/>
        <w:rPr>
          <w:sz w:val="22"/>
          <w:szCs w:val="22"/>
        </w:rPr>
      </w:pPr>
      <w:r w:rsidRPr="00AD7B4D">
        <w:rPr>
          <w:sz w:val="22"/>
          <w:szCs w:val="22"/>
        </w:rPr>
        <w:t xml:space="preserve">- расчет суммы, истребуемой к оплате, составленный на дату предъявления требования к </w:t>
      </w:r>
      <w:r w:rsidR="00A22CCB" w:rsidRPr="00AD7B4D">
        <w:rPr>
          <w:sz w:val="22"/>
          <w:szCs w:val="22"/>
        </w:rPr>
        <w:t>Агентству</w:t>
      </w:r>
      <w:r w:rsidRPr="00AD7B4D">
        <w:rPr>
          <w:sz w:val="22"/>
          <w:szCs w:val="22"/>
        </w:rPr>
        <w:t xml:space="preserve"> (в виде отдельного документа);</w:t>
      </w:r>
    </w:p>
    <w:p w14:paraId="055B102B" w14:textId="62F8A1B4" w:rsidR="00B04111" w:rsidRPr="00AD7B4D" w:rsidRDefault="00B04111" w:rsidP="005C28E2">
      <w:pPr>
        <w:widowControl w:val="0"/>
        <w:ind w:firstLine="709"/>
        <w:jc w:val="both"/>
        <w:rPr>
          <w:sz w:val="22"/>
          <w:szCs w:val="22"/>
        </w:rPr>
      </w:pPr>
      <w:r w:rsidRPr="00AD7B4D">
        <w:rPr>
          <w:sz w:val="22"/>
          <w:szCs w:val="22"/>
        </w:rPr>
        <w:t xml:space="preserve">- информация о реквизитах банковского счета </w:t>
      </w:r>
      <w:r w:rsidR="00830FFE" w:rsidRPr="00AD7B4D">
        <w:rPr>
          <w:sz w:val="22"/>
          <w:szCs w:val="22"/>
        </w:rPr>
        <w:t xml:space="preserve">Микрофинансовой </w:t>
      </w:r>
      <w:r w:rsidR="00AD3EFB" w:rsidRPr="00AD7B4D">
        <w:rPr>
          <w:sz w:val="22"/>
          <w:szCs w:val="22"/>
        </w:rPr>
        <w:t>организации</w:t>
      </w:r>
      <w:r w:rsidRPr="00AD7B4D">
        <w:rPr>
          <w:sz w:val="22"/>
          <w:szCs w:val="22"/>
        </w:rPr>
        <w:t xml:space="preserve"> для перечисления денежных средств с указанием назначения платежа по каждой истребуемой сумме;</w:t>
      </w:r>
    </w:p>
    <w:p w14:paraId="5063E887" w14:textId="0E8CE03C" w:rsidR="00B04111" w:rsidRPr="00AD7B4D" w:rsidRDefault="001F2D2C" w:rsidP="005C28E2">
      <w:pPr>
        <w:widowControl w:val="0"/>
        <w:ind w:firstLine="709"/>
        <w:jc w:val="both"/>
        <w:rPr>
          <w:sz w:val="22"/>
          <w:szCs w:val="22"/>
        </w:rPr>
      </w:pPr>
      <w:r w:rsidRPr="00AD7B4D">
        <w:rPr>
          <w:sz w:val="22"/>
          <w:szCs w:val="22"/>
        </w:rPr>
        <w:t>2)</w:t>
      </w:r>
      <w:r w:rsidR="008B4981" w:rsidRPr="00AD7B4D">
        <w:rPr>
          <w:sz w:val="22"/>
          <w:szCs w:val="22"/>
        </w:rPr>
        <w:t>.</w:t>
      </w:r>
      <w:r w:rsidRPr="00AD7B4D">
        <w:rPr>
          <w:sz w:val="22"/>
          <w:szCs w:val="22"/>
        </w:rPr>
        <w:t xml:space="preserve"> </w:t>
      </w:r>
      <w:r w:rsidR="00FA0BD0" w:rsidRPr="00AD7B4D">
        <w:rPr>
          <w:sz w:val="22"/>
          <w:szCs w:val="22"/>
        </w:rPr>
        <w:t>д</w:t>
      </w:r>
      <w:r w:rsidR="00931ABE" w:rsidRPr="00AD7B4D">
        <w:rPr>
          <w:sz w:val="22"/>
          <w:szCs w:val="22"/>
        </w:rPr>
        <w:t>окумент(-ы) о целевом использовании займа, согласно перечню и по форме, указанным в пп.2 п.13.2  Приказа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w:t>
      </w:r>
      <w:r w:rsidR="00230274" w:rsidRPr="00AD7B4D">
        <w:rPr>
          <w:sz w:val="22"/>
          <w:szCs w:val="22"/>
        </w:rPr>
        <w:t>;</w:t>
      </w:r>
    </w:p>
    <w:p w14:paraId="23DC70AA" w14:textId="483CF336" w:rsidR="00B04111" w:rsidRPr="00AD7B4D" w:rsidRDefault="00A22CCB" w:rsidP="005C28E2">
      <w:pPr>
        <w:widowControl w:val="0"/>
        <w:ind w:firstLine="709"/>
        <w:jc w:val="both"/>
        <w:rPr>
          <w:sz w:val="22"/>
          <w:szCs w:val="22"/>
        </w:rPr>
      </w:pPr>
      <w:r w:rsidRPr="00AD7B4D">
        <w:rPr>
          <w:sz w:val="22"/>
          <w:szCs w:val="22"/>
        </w:rPr>
        <w:t>3)</w:t>
      </w:r>
      <w:r w:rsidR="00923A9C" w:rsidRPr="00AD7B4D">
        <w:rPr>
          <w:sz w:val="22"/>
          <w:szCs w:val="22"/>
        </w:rPr>
        <w:t xml:space="preserve">. </w:t>
      </w:r>
      <w:r w:rsidR="00FA0BD0" w:rsidRPr="00AD7B4D">
        <w:rPr>
          <w:sz w:val="22"/>
          <w:szCs w:val="22"/>
        </w:rPr>
        <w:t>т</w:t>
      </w:r>
      <w:r w:rsidR="00B04111" w:rsidRPr="00AD7B4D">
        <w:rPr>
          <w:sz w:val="22"/>
          <w:szCs w:val="22"/>
        </w:rPr>
        <w:t>ребовани</w:t>
      </w:r>
      <w:r w:rsidR="00200290" w:rsidRPr="00AD7B4D">
        <w:rPr>
          <w:sz w:val="22"/>
          <w:szCs w:val="22"/>
        </w:rPr>
        <w:t>е (претензия</w:t>
      </w:r>
      <w:r w:rsidR="00B04111" w:rsidRPr="00AD7B4D">
        <w:rPr>
          <w:sz w:val="22"/>
          <w:szCs w:val="22"/>
        </w:rPr>
        <w:t xml:space="preserve">) </w:t>
      </w:r>
      <w:r w:rsidR="008C4C76" w:rsidRPr="00AD7B4D">
        <w:rPr>
          <w:sz w:val="22"/>
          <w:szCs w:val="22"/>
        </w:rPr>
        <w:t xml:space="preserve">Микрофинансовой </w:t>
      </w:r>
      <w:r w:rsidR="00E17ED1" w:rsidRPr="00AD7B4D">
        <w:rPr>
          <w:sz w:val="22"/>
          <w:szCs w:val="22"/>
        </w:rPr>
        <w:t>организации</w:t>
      </w:r>
      <w:r w:rsidR="00B04111" w:rsidRPr="00AD7B4D">
        <w:rPr>
          <w:sz w:val="22"/>
          <w:szCs w:val="22"/>
        </w:rPr>
        <w:t xml:space="preserve">, направленная </w:t>
      </w:r>
      <w:r w:rsidR="00200290" w:rsidRPr="00AD7B4D">
        <w:rPr>
          <w:sz w:val="22"/>
          <w:szCs w:val="22"/>
        </w:rPr>
        <w:t>Заемщику</w:t>
      </w:r>
      <w:r w:rsidR="00B04111" w:rsidRPr="00AD7B4D">
        <w:rPr>
          <w:sz w:val="22"/>
          <w:szCs w:val="22"/>
        </w:rPr>
        <w:t xml:space="preserve"> об исполнении нарушенных обязательств (с подтверждением ее направления </w:t>
      </w:r>
      <w:r w:rsidR="00200290" w:rsidRPr="00AD7B4D">
        <w:rPr>
          <w:sz w:val="22"/>
          <w:szCs w:val="22"/>
        </w:rPr>
        <w:t>Заемщику</w:t>
      </w:r>
      <w:r w:rsidR="00B04111" w:rsidRPr="00AD7B4D">
        <w:rPr>
          <w:sz w:val="22"/>
          <w:szCs w:val="22"/>
        </w:rPr>
        <w:t xml:space="preserve">), а также, при наличии, ответ </w:t>
      </w:r>
      <w:r w:rsidR="00200290" w:rsidRPr="00AD7B4D">
        <w:rPr>
          <w:sz w:val="22"/>
          <w:szCs w:val="22"/>
        </w:rPr>
        <w:t>Заемщик</w:t>
      </w:r>
      <w:r w:rsidR="00B04111" w:rsidRPr="00AD7B4D">
        <w:rPr>
          <w:sz w:val="22"/>
          <w:szCs w:val="22"/>
        </w:rPr>
        <w:t xml:space="preserve">а, на требование (претензию) </w:t>
      </w:r>
      <w:r w:rsidR="008C4C76" w:rsidRPr="00AD7B4D">
        <w:rPr>
          <w:sz w:val="22"/>
          <w:szCs w:val="22"/>
        </w:rPr>
        <w:t xml:space="preserve">Микрофинансовой </w:t>
      </w:r>
      <w:r w:rsidR="00E17ED1" w:rsidRPr="00AD7B4D">
        <w:rPr>
          <w:sz w:val="22"/>
          <w:szCs w:val="22"/>
        </w:rPr>
        <w:t>организации</w:t>
      </w:r>
      <w:r w:rsidR="00B04111" w:rsidRPr="00AD7B4D">
        <w:rPr>
          <w:sz w:val="22"/>
          <w:szCs w:val="22"/>
        </w:rPr>
        <w:t>;</w:t>
      </w:r>
    </w:p>
    <w:p w14:paraId="5ADAF9A1" w14:textId="6444A7D3" w:rsidR="00B04111" w:rsidRPr="00AD7B4D" w:rsidRDefault="00A22CCB" w:rsidP="005C28E2">
      <w:pPr>
        <w:widowControl w:val="0"/>
        <w:ind w:firstLine="709"/>
        <w:jc w:val="both"/>
        <w:rPr>
          <w:sz w:val="22"/>
          <w:szCs w:val="22"/>
        </w:rPr>
      </w:pPr>
      <w:r w:rsidRPr="00AD7B4D">
        <w:rPr>
          <w:sz w:val="22"/>
          <w:szCs w:val="22"/>
        </w:rPr>
        <w:t>4)</w:t>
      </w:r>
      <w:r w:rsidR="00B04111" w:rsidRPr="00AD7B4D">
        <w:rPr>
          <w:sz w:val="22"/>
          <w:szCs w:val="22"/>
        </w:rPr>
        <w:t xml:space="preserve"> выписка по счетам по учету обеспечения исполнения обязательства </w:t>
      </w:r>
      <w:r w:rsidR="00200290" w:rsidRPr="00AD7B4D">
        <w:rPr>
          <w:sz w:val="22"/>
          <w:szCs w:val="22"/>
        </w:rPr>
        <w:t>Заемщиком</w:t>
      </w:r>
      <w:r w:rsidR="00B04111" w:rsidRPr="00AD7B4D">
        <w:rPr>
          <w:sz w:val="22"/>
          <w:szCs w:val="22"/>
        </w:rPr>
        <w:t>;</w:t>
      </w:r>
    </w:p>
    <w:p w14:paraId="26D5AD41" w14:textId="77777777" w:rsidR="00A22CCB" w:rsidRPr="00AD7B4D" w:rsidRDefault="00A22CCB" w:rsidP="005C28E2">
      <w:pPr>
        <w:widowControl w:val="0"/>
        <w:ind w:firstLine="709"/>
        <w:jc w:val="both"/>
        <w:rPr>
          <w:sz w:val="22"/>
          <w:szCs w:val="22"/>
        </w:rPr>
      </w:pPr>
      <w:r w:rsidRPr="00AD7B4D">
        <w:rPr>
          <w:sz w:val="22"/>
          <w:szCs w:val="22"/>
        </w:rPr>
        <w:t>5)</w:t>
      </w:r>
      <w:r w:rsidR="00B04111" w:rsidRPr="00AD7B4D">
        <w:rPr>
          <w:sz w:val="22"/>
          <w:szCs w:val="22"/>
        </w:rPr>
        <w:t xml:space="preserve"> справка о проделанной работе (дневник мероприятий)</w:t>
      </w:r>
      <w:r w:rsidRPr="00AD7B4D">
        <w:rPr>
          <w:sz w:val="22"/>
          <w:szCs w:val="22"/>
        </w:rPr>
        <w:t>;</w:t>
      </w:r>
    </w:p>
    <w:p w14:paraId="1DA78775" w14:textId="14B89009" w:rsidR="00B04111" w:rsidRPr="00AD7B4D" w:rsidRDefault="00A22CCB" w:rsidP="005C28E2">
      <w:pPr>
        <w:widowControl w:val="0"/>
        <w:ind w:firstLine="709"/>
        <w:jc w:val="both"/>
        <w:rPr>
          <w:sz w:val="22"/>
          <w:szCs w:val="22"/>
        </w:rPr>
      </w:pPr>
      <w:r w:rsidRPr="00AD7B4D">
        <w:rPr>
          <w:sz w:val="22"/>
          <w:szCs w:val="22"/>
        </w:rPr>
        <w:t>6)</w:t>
      </w:r>
      <w:r w:rsidR="00B04111" w:rsidRPr="00AD7B4D">
        <w:rPr>
          <w:sz w:val="22"/>
          <w:szCs w:val="22"/>
        </w:rPr>
        <w:t xml:space="preserve"> документ</w:t>
      </w:r>
      <w:r w:rsidRPr="00AD7B4D">
        <w:rPr>
          <w:sz w:val="22"/>
          <w:szCs w:val="22"/>
        </w:rPr>
        <w:t>ы</w:t>
      </w:r>
      <w:r w:rsidR="00B04111" w:rsidRPr="00AD7B4D">
        <w:rPr>
          <w:sz w:val="22"/>
          <w:szCs w:val="22"/>
        </w:rPr>
        <w:t>, подтверждающи</w:t>
      </w:r>
      <w:r w:rsidRPr="00AD7B4D">
        <w:rPr>
          <w:sz w:val="22"/>
          <w:szCs w:val="22"/>
        </w:rPr>
        <w:t>е</w:t>
      </w:r>
      <w:r w:rsidR="00B04111" w:rsidRPr="00AD7B4D">
        <w:rPr>
          <w:sz w:val="22"/>
          <w:szCs w:val="22"/>
        </w:rPr>
        <w:t xml:space="preserve"> принятые </w:t>
      </w:r>
      <w:r w:rsidR="00830FFE" w:rsidRPr="00AD7B4D">
        <w:rPr>
          <w:sz w:val="22"/>
          <w:szCs w:val="22"/>
        </w:rPr>
        <w:t xml:space="preserve">Микрофинансовой </w:t>
      </w:r>
      <w:r w:rsidR="00E17ED1" w:rsidRPr="00AD7B4D">
        <w:rPr>
          <w:sz w:val="22"/>
          <w:szCs w:val="22"/>
        </w:rPr>
        <w:t>организацией</w:t>
      </w:r>
      <w:r w:rsidRPr="00AD7B4D">
        <w:rPr>
          <w:sz w:val="22"/>
          <w:szCs w:val="22"/>
        </w:rPr>
        <w:t xml:space="preserve"> </w:t>
      </w:r>
      <w:r w:rsidR="00B04111" w:rsidRPr="00AD7B4D">
        <w:rPr>
          <w:sz w:val="22"/>
          <w:szCs w:val="22"/>
        </w:rPr>
        <w:t xml:space="preserve">меры и проведенную в отношении </w:t>
      </w:r>
      <w:r w:rsidR="00200290" w:rsidRPr="00AD7B4D">
        <w:rPr>
          <w:sz w:val="22"/>
          <w:szCs w:val="22"/>
        </w:rPr>
        <w:t>Заемщика</w:t>
      </w:r>
      <w:r w:rsidR="00B04111" w:rsidRPr="00AD7B4D">
        <w:rPr>
          <w:sz w:val="22"/>
          <w:szCs w:val="22"/>
        </w:rPr>
        <w:t xml:space="preserve">, </w:t>
      </w:r>
      <w:r w:rsidRPr="00AD7B4D">
        <w:rPr>
          <w:sz w:val="22"/>
          <w:szCs w:val="22"/>
        </w:rPr>
        <w:t>лиц, предоставивших обеспечение</w:t>
      </w:r>
      <w:r w:rsidR="00B04111" w:rsidRPr="00AD7B4D">
        <w:rPr>
          <w:sz w:val="22"/>
          <w:szCs w:val="22"/>
        </w:rPr>
        <w:t xml:space="preserve"> (за исключением </w:t>
      </w:r>
      <w:r w:rsidR="00200290" w:rsidRPr="00AD7B4D">
        <w:rPr>
          <w:sz w:val="22"/>
          <w:szCs w:val="22"/>
        </w:rPr>
        <w:t>Агентства</w:t>
      </w:r>
      <w:r w:rsidR="00B04111" w:rsidRPr="00AD7B4D">
        <w:rPr>
          <w:sz w:val="22"/>
          <w:szCs w:val="22"/>
        </w:rPr>
        <w:t xml:space="preserve">), </w:t>
      </w:r>
      <w:r w:rsidRPr="00AD7B4D">
        <w:rPr>
          <w:sz w:val="22"/>
          <w:szCs w:val="22"/>
        </w:rPr>
        <w:t>работу</w:t>
      </w:r>
      <w:r w:rsidR="00B04111" w:rsidRPr="00AD7B4D">
        <w:rPr>
          <w:sz w:val="22"/>
          <w:szCs w:val="22"/>
        </w:rPr>
        <w:t xml:space="preserve"> в соответствии с п. </w:t>
      </w:r>
      <w:r w:rsidR="00200290" w:rsidRPr="00AD7B4D">
        <w:rPr>
          <w:sz w:val="22"/>
          <w:szCs w:val="22"/>
        </w:rPr>
        <w:t>7</w:t>
      </w:r>
      <w:r w:rsidR="00B04111" w:rsidRPr="00AD7B4D">
        <w:rPr>
          <w:sz w:val="22"/>
          <w:szCs w:val="22"/>
        </w:rPr>
        <w:t xml:space="preserve">.4. настоящего </w:t>
      </w:r>
      <w:r w:rsidR="00200290" w:rsidRPr="00AD7B4D">
        <w:rPr>
          <w:sz w:val="22"/>
          <w:szCs w:val="22"/>
        </w:rPr>
        <w:t>Регламента</w:t>
      </w:r>
      <w:r w:rsidRPr="00AD7B4D">
        <w:rPr>
          <w:sz w:val="22"/>
          <w:szCs w:val="22"/>
        </w:rPr>
        <w:t xml:space="preserve"> (в копиях, заверенных </w:t>
      </w:r>
      <w:r w:rsidR="00830FFE" w:rsidRPr="00AD7B4D">
        <w:rPr>
          <w:sz w:val="22"/>
          <w:szCs w:val="22"/>
        </w:rPr>
        <w:t xml:space="preserve">Микрофинансовой </w:t>
      </w:r>
      <w:r w:rsidR="00A4031E" w:rsidRPr="00AD7B4D">
        <w:rPr>
          <w:sz w:val="22"/>
          <w:szCs w:val="22"/>
        </w:rPr>
        <w:t>организацией</w:t>
      </w:r>
      <w:r w:rsidRPr="00AD7B4D">
        <w:rPr>
          <w:sz w:val="22"/>
          <w:szCs w:val="22"/>
        </w:rPr>
        <w:t>)</w:t>
      </w:r>
      <w:r w:rsidR="00B04111" w:rsidRPr="00AD7B4D">
        <w:rPr>
          <w:sz w:val="22"/>
          <w:szCs w:val="22"/>
        </w:rPr>
        <w:t xml:space="preserve">, а именно: </w:t>
      </w:r>
    </w:p>
    <w:p w14:paraId="3F04518B" w14:textId="59F0503A" w:rsidR="00B04111" w:rsidRPr="00AD7B4D" w:rsidRDefault="00B04111" w:rsidP="005C28E2">
      <w:pPr>
        <w:widowControl w:val="0"/>
        <w:ind w:firstLine="709"/>
        <w:jc w:val="both"/>
        <w:rPr>
          <w:sz w:val="22"/>
          <w:szCs w:val="22"/>
        </w:rPr>
      </w:pPr>
      <w:r w:rsidRPr="00AD7B4D">
        <w:rPr>
          <w:sz w:val="22"/>
          <w:szCs w:val="22"/>
        </w:rPr>
        <w:t>- документ</w:t>
      </w:r>
      <w:r w:rsidR="00A22CCB" w:rsidRPr="00AD7B4D">
        <w:rPr>
          <w:sz w:val="22"/>
          <w:szCs w:val="22"/>
        </w:rPr>
        <w:t>ы</w:t>
      </w:r>
      <w:r w:rsidRPr="00AD7B4D">
        <w:rPr>
          <w:sz w:val="22"/>
          <w:szCs w:val="22"/>
        </w:rPr>
        <w:t>, подтверждающи</w:t>
      </w:r>
      <w:r w:rsidR="00A22CCB" w:rsidRPr="00AD7B4D">
        <w:rPr>
          <w:sz w:val="22"/>
          <w:szCs w:val="22"/>
        </w:rPr>
        <w:t>е</w:t>
      </w:r>
      <w:r w:rsidRPr="00AD7B4D">
        <w:rPr>
          <w:sz w:val="22"/>
          <w:szCs w:val="22"/>
        </w:rPr>
        <w:t xml:space="preserve"> предпринятые </w:t>
      </w:r>
      <w:r w:rsidR="00830FFE" w:rsidRPr="00AD7B4D">
        <w:rPr>
          <w:sz w:val="22"/>
          <w:szCs w:val="22"/>
        </w:rPr>
        <w:t xml:space="preserve">Микрофинансовой </w:t>
      </w:r>
      <w:r w:rsidR="00A4031E" w:rsidRPr="00AD7B4D">
        <w:rPr>
          <w:sz w:val="22"/>
          <w:szCs w:val="22"/>
        </w:rPr>
        <w:t xml:space="preserve">организацией </w:t>
      </w:r>
      <w:r w:rsidRPr="00AD7B4D">
        <w:rPr>
          <w:sz w:val="22"/>
          <w:szCs w:val="22"/>
        </w:rPr>
        <w:t xml:space="preserve">меры по списанию денежных средств на условиях заранее данного акцепта со счета(ов) </w:t>
      </w:r>
      <w:r w:rsidR="00200290" w:rsidRPr="00AD7B4D">
        <w:rPr>
          <w:sz w:val="22"/>
          <w:szCs w:val="22"/>
        </w:rPr>
        <w:t>Заемщика</w:t>
      </w:r>
      <w:r w:rsidRPr="00AD7B4D">
        <w:rPr>
          <w:sz w:val="22"/>
          <w:szCs w:val="22"/>
        </w:rPr>
        <w:t xml:space="preserve"> / его поручителей (за исключением настоящего поручительства) (если данное право предусмотрено договором</w:t>
      </w:r>
      <w:r w:rsidR="00B055A7" w:rsidRPr="00AD7B4D">
        <w:rPr>
          <w:sz w:val="22"/>
          <w:szCs w:val="22"/>
        </w:rPr>
        <w:t xml:space="preserve"> займа</w:t>
      </w:r>
      <w:r w:rsidRPr="00AD7B4D">
        <w:rPr>
          <w:sz w:val="22"/>
          <w:szCs w:val="22"/>
        </w:rPr>
        <w:t xml:space="preserve">, договором поручительства либо предоставлено </w:t>
      </w:r>
      <w:r w:rsidR="00830FFE" w:rsidRPr="00AD7B4D">
        <w:rPr>
          <w:sz w:val="22"/>
          <w:szCs w:val="22"/>
        </w:rPr>
        <w:t xml:space="preserve">Микрофинансовой </w:t>
      </w:r>
      <w:r w:rsidR="00B055A7" w:rsidRPr="00AD7B4D">
        <w:rPr>
          <w:sz w:val="22"/>
          <w:szCs w:val="22"/>
        </w:rPr>
        <w:t>организации</w:t>
      </w:r>
      <w:r w:rsidRPr="00AD7B4D">
        <w:rPr>
          <w:sz w:val="22"/>
          <w:szCs w:val="22"/>
        </w:rPr>
        <w:t xml:space="preserve"> в рамках отдельных соглашений),</w:t>
      </w:r>
      <w:r w:rsidR="00C12727" w:rsidRPr="00AD7B4D">
        <w:rPr>
          <w:sz w:val="22"/>
          <w:szCs w:val="22"/>
        </w:rPr>
        <w:t xml:space="preserve">  открытых в иных финансовых организациях,</w:t>
      </w:r>
      <w:r w:rsidRPr="00AD7B4D">
        <w:rPr>
          <w:sz w:val="22"/>
          <w:szCs w:val="22"/>
        </w:rPr>
        <w:t xml:space="preserve"> а именно: копии платежного требования/ инкассового поручения (с извещением о помещении в картотеку, в случае неисполнения этих документов)</w:t>
      </w:r>
      <w:r w:rsidR="00762114" w:rsidRPr="00AD7B4D">
        <w:rPr>
          <w:sz w:val="22"/>
          <w:szCs w:val="22"/>
        </w:rPr>
        <w:t>;</w:t>
      </w:r>
      <w:r w:rsidRPr="00AD7B4D">
        <w:rPr>
          <w:sz w:val="22"/>
          <w:szCs w:val="22"/>
        </w:rPr>
        <w:t xml:space="preserve"> </w:t>
      </w:r>
    </w:p>
    <w:p w14:paraId="23B92A9F" w14:textId="1F7024B3" w:rsidR="00B04111" w:rsidRPr="00AD7B4D" w:rsidRDefault="00B04111" w:rsidP="005C28E2">
      <w:pPr>
        <w:widowControl w:val="0"/>
        <w:ind w:firstLine="709"/>
        <w:jc w:val="both"/>
        <w:rPr>
          <w:sz w:val="22"/>
          <w:szCs w:val="22"/>
        </w:rPr>
      </w:pPr>
      <w:r w:rsidRPr="00AD7B4D">
        <w:rPr>
          <w:sz w:val="22"/>
          <w:szCs w:val="22"/>
        </w:rPr>
        <w:t>- документ</w:t>
      </w:r>
      <w:r w:rsidR="00A22CCB" w:rsidRPr="00AD7B4D">
        <w:rPr>
          <w:sz w:val="22"/>
          <w:szCs w:val="22"/>
        </w:rPr>
        <w:t>ы</w:t>
      </w:r>
      <w:r w:rsidRPr="00AD7B4D">
        <w:rPr>
          <w:sz w:val="22"/>
          <w:szCs w:val="22"/>
        </w:rPr>
        <w:t>, подтверждающи</w:t>
      </w:r>
      <w:r w:rsidR="00A22CCB" w:rsidRPr="00AD7B4D">
        <w:rPr>
          <w:sz w:val="22"/>
          <w:szCs w:val="22"/>
        </w:rPr>
        <w:t>е</w:t>
      </w:r>
      <w:r w:rsidRPr="00AD7B4D">
        <w:rPr>
          <w:sz w:val="22"/>
          <w:szCs w:val="22"/>
        </w:rPr>
        <w:t xml:space="preserve"> удовлетворение требований путем зачета против требования </w:t>
      </w:r>
      <w:r w:rsidR="00200290" w:rsidRPr="00AD7B4D">
        <w:rPr>
          <w:sz w:val="22"/>
          <w:szCs w:val="22"/>
        </w:rPr>
        <w:t>Заемщика</w:t>
      </w:r>
      <w:r w:rsidRPr="00AD7B4D">
        <w:rPr>
          <w:sz w:val="22"/>
          <w:szCs w:val="22"/>
        </w:rPr>
        <w:t xml:space="preserve">, если требование </w:t>
      </w:r>
      <w:r w:rsidR="00830FFE" w:rsidRPr="00AD7B4D">
        <w:rPr>
          <w:sz w:val="22"/>
          <w:szCs w:val="22"/>
        </w:rPr>
        <w:t xml:space="preserve">Микрофинансовой </w:t>
      </w:r>
      <w:r w:rsidR="00D10236" w:rsidRPr="00AD7B4D">
        <w:rPr>
          <w:sz w:val="22"/>
          <w:szCs w:val="22"/>
        </w:rPr>
        <w:t xml:space="preserve">организации </w:t>
      </w:r>
      <w:r w:rsidRPr="00AD7B4D">
        <w:rPr>
          <w:sz w:val="22"/>
          <w:szCs w:val="22"/>
        </w:rPr>
        <w:t>может быть удовлетворено путем зачета;</w:t>
      </w:r>
    </w:p>
    <w:p w14:paraId="11A4E989" w14:textId="2D78A798" w:rsidR="00B04111" w:rsidRPr="00AD7B4D" w:rsidRDefault="00B04111" w:rsidP="005C28E2">
      <w:pPr>
        <w:widowControl w:val="0"/>
        <w:ind w:firstLine="709"/>
        <w:jc w:val="both"/>
        <w:rPr>
          <w:sz w:val="22"/>
          <w:szCs w:val="22"/>
        </w:rPr>
      </w:pPr>
      <w:r w:rsidRPr="00AD7B4D">
        <w:rPr>
          <w:sz w:val="22"/>
          <w:szCs w:val="22"/>
        </w:rPr>
        <w:t>- документ</w:t>
      </w:r>
      <w:r w:rsidR="00A22CCB" w:rsidRPr="00AD7B4D">
        <w:rPr>
          <w:sz w:val="22"/>
          <w:szCs w:val="22"/>
        </w:rPr>
        <w:t>ы</w:t>
      </w:r>
      <w:r w:rsidRPr="00AD7B4D">
        <w:rPr>
          <w:sz w:val="22"/>
          <w:szCs w:val="22"/>
        </w:rPr>
        <w:t>, подтверждающи</w:t>
      </w:r>
      <w:r w:rsidR="00A22CCB" w:rsidRPr="00AD7B4D">
        <w:rPr>
          <w:sz w:val="22"/>
          <w:szCs w:val="22"/>
        </w:rPr>
        <w:t>е</w:t>
      </w:r>
      <w:r w:rsidRPr="00AD7B4D">
        <w:rPr>
          <w:sz w:val="22"/>
          <w:szCs w:val="22"/>
        </w:rPr>
        <w:t xml:space="preserve"> предпринятые </w:t>
      </w:r>
      <w:r w:rsidR="00830FFE" w:rsidRPr="00AD7B4D">
        <w:rPr>
          <w:sz w:val="22"/>
          <w:szCs w:val="22"/>
        </w:rPr>
        <w:t xml:space="preserve">Микрофинансовой организацией </w:t>
      </w:r>
      <w:r w:rsidRPr="00AD7B4D">
        <w:rPr>
          <w:sz w:val="22"/>
          <w:szCs w:val="22"/>
        </w:rPr>
        <w:t xml:space="preserve">меры по обращению взыскания на предмет залога (если в качестве обеспечения исполнения обязательств </w:t>
      </w:r>
      <w:r w:rsidR="006D7D2E" w:rsidRPr="00AD7B4D">
        <w:rPr>
          <w:sz w:val="22"/>
          <w:szCs w:val="22"/>
        </w:rPr>
        <w:t>Заемщик</w:t>
      </w:r>
      <w:r w:rsidRPr="00AD7B4D">
        <w:rPr>
          <w:sz w:val="22"/>
          <w:szCs w:val="22"/>
        </w:rPr>
        <w:t xml:space="preserve">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sidR="008C4C76" w:rsidRPr="00AD7B4D">
        <w:rPr>
          <w:sz w:val="22"/>
          <w:szCs w:val="22"/>
        </w:rPr>
        <w:t>Микрофинансовой организации</w:t>
      </w:r>
      <w:r w:rsidRPr="00AD7B4D">
        <w:rPr>
          <w:sz w:val="22"/>
          <w:szCs w:val="22"/>
        </w:rPr>
        <w:t>, удовлетворенных за счет реализации заложенного имущества;</w:t>
      </w:r>
    </w:p>
    <w:p w14:paraId="7E9FE317" w14:textId="207112AF" w:rsidR="00B04111" w:rsidRPr="00AD7B4D" w:rsidRDefault="00B04111" w:rsidP="005C28E2">
      <w:pPr>
        <w:widowControl w:val="0"/>
        <w:ind w:firstLine="709"/>
        <w:jc w:val="both"/>
        <w:rPr>
          <w:sz w:val="22"/>
          <w:szCs w:val="22"/>
        </w:rPr>
      </w:pPr>
      <w:r w:rsidRPr="00AD7B4D">
        <w:rPr>
          <w:sz w:val="22"/>
          <w:szCs w:val="22"/>
        </w:rPr>
        <w:t>- документ</w:t>
      </w:r>
      <w:r w:rsidR="00A22CCB" w:rsidRPr="00AD7B4D">
        <w:rPr>
          <w:sz w:val="22"/>
          <w:szCs w:val="22"/>
        </w:rPr>
        <w:t>ы</w:t>
      </w:r>
      <w:r w:rsidRPr="00AD7B4D">
        <w:rPr>
          <w:sz w:val="22"/>
          <w:szCs w:val="22"/>
        </w:rPr>
        <w:t>, подтверждающи</w:t>
      </w:r>
      <w:r w:rsidR="00A22CCB" w:rsidRPr="00AD7B4D">
        <w:rPr>
          <w:sz w:val="22"/>
          <w:szCs w:val="22"/>
        </w:rPr>
        <w:t>е</w:t>
      </w:r>
      <w:r w:rsidRPr="00AD7B4D">
        <w:rPr>
          <w:sz w:val="22"/>
          <w:szCs w:val="22"/>
        </w:rPr>
        <w:t xml:space="preserve"> предпринятые </w:t>
      </w:r>
      <w:r w:rsidR="00830FFE" w:rsidRPr="00AD7B4D">
        <w:rPr>
          <w:sz w:val="22"/>
          <w:szCs w:val="22"/>
        </w:rPr>
        <w:t xml:space="preserve">Микрофинансовой </w:t>
      </w:r>
      <w:r w:rsidR="00D10236" w:rsidRPr="00AD7B4D">
        <w:rPr>
          <w:sz w:val="22"/>
          <w:szCs w:val="22"/>
        </w:rPr>
        <w:t>организацией</w:t>
      </w:r>
      <w:r w:rsidRPr="00AD7B4D">
        <w:rPr>
          <w:sz w:val="22"/>
          <w:szCs w:val="22"/>
        </w:rPr>
        <w:t xml:space="preserve"> меры по предъявлению требования по независимой гарантии и (или) поручительствам третьих лиц (если в качестве обеспечения исполнения обязательств </w:t>
      </w:r>
      <w:r w:rsidR="00200290" w:rsidRPr="00AD7B4D">
        <w:rPr>
          <w:sz w:val="22"/>
          <w:szCs w:val="22"/>
        </w:rPr>
        <w:t>Заемщика</w:t>
      </w:r>
      <w:r w:rsidRPr="00AD7B4D">
        <w:rPr>
          <w:sz w:val="22"/>
          <w:szCs w:val="22"/>
        </w:rPr>
        <w:t xml:space="preserve"> предоставлена независимая гарантия или выданы поручительства третьих лиц), за исключением </w:t>
      </w:r>
      <w:r w:rsidR="00200290" w:rsidRPr="00AD7B4D">
        <w:rPr>
          <w:sz w:val="22"/>
          <w:szCs w:val="22"/>
        </w:rPr>
        <w:t>Агентства</w:t>
      </w:r>
      <w:r w:rsidRPr="00AD7B4D">
        <w:rPr>
          <w:sz w:val="22"/>
          <w:szCs w:val="22"/>
        </w:rPr>
        <w:t xml:space="preserve">,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w:t>
      </w:r>
      <w:r w:rsidR="00830FFE" w:rsidRPr="00AD7B4D">
        <w:rPr>
          <w:sz w:val="22"/>
          <w:szCs w:val="22"/>
        </w:rPr>
        <w:t>Микрофинансовой организации,</w:t>
      </w:r>
      <w:r w:rsidRPr="00AD7B4D">
        <w:rPr>
          <w:sz w:val="22"/>
          <w:szCs w:val="22"/>
        </w:rPr>
        <w:t xml:space="preserve"> удовлетворенных за счет независимой гарантии (поручительств третьих лиц);</w:t>
      </w:r>
    </w:p>
    <w:p w14:paraId="56D7DDA5" w14:textId="0BB21751" w:rsidR="00B04111" w:rsidRPr="00AD7B4D" w:rsidRDefault="00B04111" w:rsidP="005C28E2">
      <w:pPr>
        <w:widowControl w:val="0"/>
        <w:ind w:firstLine="709"/>
        <w:jc w:val="both"/>
        <w:rPr>
          <w:sz w:val="22"/>
          <w:szCs w:val="22"/>
        </w:rPr>
      </w:pPr>
      <w:r w:rsidRPr="00AD7B4D">
        <w:rPr>
          <w:sz w:val="22"/>
          <w:szCs w:val="22"/>
        </w:rPr>
        <w:t>- решени</w:t>
      </w:r>
      <w:r w:rsidR="00A22CCB" w:rsidRPr="00AD7B4D">
        <w:rPr>
          <w:sz w:val="22"/>
          <w:szCs w:val="22"/>
        </w:rPr>
        <w:t>е(-я)</w:t>
      </w:r>
      <w:r w:rsidRPr="00AD7B4D">
        <w:rPr>
          <w:sz w:val="22"/>
          <w:szCs w:val="22"/>
        </w:rPr>
        <w:t xml:space="preserve"> суда</w:t>
      </w:r>
      <w:r w:rsidR="00A22CCB" w:rsidRPr="00AD7B4D">
        <w:rPr>
          <w:sz w:val="22"/>
          <w:szCs w:val="22"/>
        </w:rPr>
        <w:t>(-ов)</w:t>
      </w:r>
      <w:r w:rsidRPr="00AD7B4D">
        <w:rPr>
          <w:sz w:val="22"/>
          <w:szCs w:val="22"/>
        </w:rPr>
        <w:t xml:space="preserve"> вступивше</w:t>
      </w:r>
      <w:r w:rsidR="00A22CCB" w:rsidRPr="00AD7B4D">
        <w:rPr>
          <w:sz w:val="22"/>
          <w:szCs w:val="22"/>
        </w:rPr>
        <w:t>е(-ие)</w:t>
      </w:r>
      <w:r w:rsidRPr="00AD7B4D">
        <w:rPr>
          <w:sz w:val="22"/>
          <w:szCs w:val="22"/>
        </w:rPr>
        <w:t xml:space="preserve"> в законную силу о взыскании задолженности с </w:t>
      </w:r>
      <w:r w:rsidR="00200290" w:rsidRPr="00AD7B4D">
        <w:rPr>
          <w:sz w:val="22"/>
          <w:szCs w:val="22"/>
        </w:rPr>
        <w:t>Заемщика</w:t>
      </w:r>
      <w:r w:rsidRPr="00AD7B4D">
        <w:rPr>
          <w:sz w:val="22"/>
          <w:szCs w:val="22"/>
        </w:rPr>
        <w:t xml:space="preserve">, его поручителей (за исключением </w:t>
      </w:r>
      <w:r w:rsidR="00200290" w:rsidRPr="00AD7B4D">
        <w:rPr>
          <w:sz w:val="22"/>
          <w:szCs w:val="22"/>
        </w:rPr>
        <w:t>Агентства</w:t>
      </w:r>
      <w:r w:rsidRPr="00AD7B4D">
        <w:rPr>
          <w:sz w:val="22"/>
          <w:szCs w:val="22"/>
        </w:rPr>
        <w:t>), обращении взыскания на заложенное имущество (если на заложенное имущество взыскание не обращено во внесудебном порядке);</w:t>
      </w:r>
    </w:p>
    <w:p w14:paraId="325ED92F" w14:textId="2CE68E5B" w:rsidR="00B04111" w:rsidRPr="00AD7B4D" w:rsidRDefault="00B04111" w:rsidP="005C28E2">
      <w:pPr>
        <w:widowControl w:val="0"/>
        <w:ind w:firstLine="709"/>
        <w:jc w:val="both"/>
        <w:rPr>
          <w:sz w:val="22"/>
          <w:szCs w:val="22"/>
        </w:rPr>
      </w:pPr>
      <w:r w:rsidRPr="00AD7B4D">
        <w:rPr>
          <w:sz w:val="22"/>
          <w:szCs w:val="22"/>
        </w:rPr>
        <w:lastRenderedPageBreak/>
        <w:t>- судебн</w:t>
      </w:r>
      <w:r w:rsidR="00A22CCB" w:rsidRPr="00AD7B4D">
        <w:rPr>
          <w:sz w:val="22"/>
          <w:szCs w:val="22"/>
        </w:rPr>
        <w:t>ый</w:t>
      </w:r>
      <w:r w:rsidRPr="00AD7B4D">
        <w:rPr>
          <w:sz w:val="22"/>
          <w:szCs w:val="22"/>
        </w:rPr>
        <w:t xml:space="preserve"> акт о включении требований </w:t>
      </w:r>
      <w:r w:rsidR="00830FFE" w:rsidRPr="00AD7B4D">
        <w:rPr>
          <w:sz w:val="22"/>
          <w:szCs w:val="22"/>
        </w:rPr>
        <w:t xml:space="preserve">Микрофинансовой </w:t>
      </w:r>
      <w:r w:rsidR="007F11FC" w:rsidRPr="00AD7B4D">
        <w:rPr>
          <w:sz w:val="22"/>
          <w:szCs w:val="22"/>
        </w:rPr>
        <w:t>организации</w:t>
      </w:r>
      <w:r w:rsidRPr="00AD7B4D">
        <w:rPr>
          <w:sz w:val="22"/>
          <w:szCs w:val="22"/>
        </w:rPr>
        <w:t xml:space="preserve"> в реестр требований кредиторов </w:t>
      </w:r>
      <w:r w:rsidR="00200290" w:rsidRPr="00AD7B4D">
        <w:rPr>
          <w:sz w:val="22"/>
          <w:szCs w:val="22"/>
        </w:rPr>
        <w:t>Заемщика</w:t>
      </w:r>
      <w:r w:rsidRPr="00AD7B4D">
        <w:rPr>
          <w:sz w:val="22"/>
          <w:szCs w:val="22"/>
        </w:rPr>
        <w:t xml:space="preserve"> / его поручителя (за исключением поручительства</w:t>
      </w:r>
      <w:r w:rsidR="00200290" w:rsidRPr="00AD7B4D">
        <w:rPr>
          <w:sz w:val="22"/>
          <w:szCs w:val="22"/>
        </w:rPr>
        <w:t xml:space="preserve"> Агентства</w:t>
      </w:r>
      <w:r w:rsidRPr="00AD7B4D">
        <w:rPr>
          <w:sz w:val="22"/>
          <w:szCs w:val="22"/>
        </w:rPr>
        <w:t xml:space="preserve">) (в случае возбуждения в отношении </w:t>
      </w:r>
      <w:r w:rsidR="00200290" w:rsidRPr="00AD7B4D">
        <w:rPr>
          <w:sz w:val="22"/>
          <w:szCs w:val="22"/>
        </w:rPr>
        <w:t>Заемщика</w:t>
      </w:r>
      <w:r w:rsidRPr="00AD7B4D">
        <w:rPr>
          <w:sz w:val="22"/>
          <w:szCs w:val="22"/>
        </w:rPr>
        <w:t xml:space="preserve"> / </w:t>
      </w:r>
      <w:r w:rsidR="00200290" w:rsidRPr="00AD7B4D">
        <w:rPr>
          <w:sz w:val="22"/>
          <w:szCs w:val="22"/>
        </w:rPr>
        <w:t>лиц, предоставивших обеспечение (кроме Агентства)</w:t>
      </w:r>
      <w:r w:rsidRPr="00AD7B4D">
        <w:rPr>
          <w:sz w:val="22"/>
          <w:szCs w:val="22"/>
        </w:rPr>
        <w:t xml:space="preserve"> процедуры банкротства);</w:t>
      </w:r>
    </w:p>
    <w:p w14:paraId="5F53B327" w14:textId="23EFF72D" w:rsidR="00B04111" w:rsidRPr="00AD7B4D" w:rsidRDefault="00B04111" w:rsidP="005C28E2">
      <w:pPr>
        <w:widowControl w:val="0"/>
        <w:ind w:firstLine="709"/>
        <w:jc w:val="both"/>
        <w:rPr>
          <w:sz w:val="22"/>
          <w:szCs w:val="22"/>
        </w:rPr>
      </w:pPr>
      <w:r w:rsidRPr="00AD7B4D">
        <w:rPr>
          <w:sz w:val="22"/>
          <w:szCs w:val="22"/>
        </w:rPr>
        <w:t xml:space="preserve">Дополнительно </w:t>
      </w:r>
      <w:r w:rsidR="00830FFE" w:rsidRPr="00AD7B4D">
        <w:rPr>
          <w:sz w:val="22"/>
          <w:szCs w:val="22"/>
        </w:rPr>
        <w:t xml:space="preserve">Микрофинансовая </w:t>
      </w:r>
      <w:r w:rsidR="007F11FC" w:rsidRPr="00AD7B4D">
        <w:rPr>
          <w:sz w:val="22"/>
          <w:szCs w:val="22"/>
        </w:rPr>
        <w:t>организация</w:t>
      </w:r>
      <w:r w:rsidRPr="00AD7B4D">
        <w:rPr>
          <w:sz w:val="22"/>
          <w:szCs w:val="22"/>
        </w:rPr>
        <w:t xml:space="preserve"> вправе </w:t>
      </w:r>
      <w:r w:rsidR="000A5158" w:rsidRPr="00AD7B4D">
        <w:rPr>
          <w:sz w:val="22"/>
          <w:szCs w:val="22"/>
        </w:rPr>
        <w:t>предоставить</w:t>
      </w:r>
      <w:r w:rsidRPr="00AD7B4D">
        <w:rPr>
          <w:sz w:val="22"/>
          <w:szCs w:val="22"/>
        </w:rPr>
        <w:t xml:space="preserve"> иные документы, подтверждающие проведённую работу по взысканию задолженности по договору</w:t>
      </w:r>
      <w:r w:rsidR="007F11FC" w:rsidRPr="00AD7B4D">
        <w:rPr>
          <w:sz w:val="22"/>
          <w:szCs w:val="22"/>
        </w:rPr>
        <w:t xml:space="preserve"> займа</w:t>
      </w:r>
      <w:r w:rsidRPr="00AD7B4D">
        <w:rPr>
          <w:sz w:val="22"/>
          <w:szCs w:val="22"/>
        </w:rPr>
        <w:t>,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290CC1DA" w14:textId="08455FE8" w:rsidR="00B04111" w:rsidRPr="00AD7B4D" w:rsidRDefault="00B04111" w:rsidP="005C28E2">
      <w:pPr>
        <w:widowControl w:val="0"/>
        <w:ind w:firstLine="709"/>
        <w:jc w:val="both"/>
        <w:rPr>
          <w:sz w:val="22"/>
          <w:szCs w:val="22"/>
        </w:rPr>
      </w:pPr>
      <w:r w:rsidRPr="00AD7B4D">
        <w:rPr>
          <w:sz w:val="22"/>
          <w:szCs w:val="22"/>
        </w:rPr>
        <w:t xml:space="preserve">Все документы, предоставляемые с требованием  </w:t>
      </w:r>
      <w:r w:rsidR="00830FFE" w:rsidRPr="00AD7B4D">
        <w:rPr>
          <w:sz w:val="22"/>
          <w:szCs w:val="22"/>
        </w:rPr>
        <w:t xml:space="preserve">Микрофинансовой </w:t>
      </w:r>
      <w:r w:rsidR="00B47FDB" w:rsidRPr="00AD7B4D">
        <w:rPr>
          <w:sz w:val="22"/>
          <w:szCs w:val="22"/>
        </w:rPr>
        <w:t>организации</w:t>
      </w:r>
      <w:r w:rsidRPr="00AD7B4D">
        <w:rPr>
          <w:sz w:val="22"/>
          <w:szCs w:val="22"/>
        </w:rPr>
        <w:t xml:space="preserve"> к Поручителю, должны быть подписаны уполномоченным лицом </w:t>
      </w:r>
      <w:r w:rsidR="00830FFE" w:rsidRPr="00AD7B4D">
        <w:rPr>
          <w:sz w:val="22"/>
          <w:szCs w:val="22"/>
        </w:rPr>
        <w:t xml:space="preserve">Микрофинансовой </w:t>
      </w:r>
      <w:r w:rsidR="0055371D" w:rsidRPr="00AD7B4D">
        <w:rPr>
          <w:sz w:val="22"/>
          <w:szCs w:val="22"/>
        </w:rPr>
        <w:t>организации</w:t>
      </w:r>
      <w:r w:rsidR="008004D7" w:rsidRPr="00AD7B4D">
        <w:rPr>
          <w:sz w:val="22"/>
          <w:szCs w:val="22"/>
        </w:rPr>
        <w:t xml:space="preserve"> и скреплены оттиском ее печати (при наличии).</w:t>
      </w:r>
    </w:p>
    <w:p w14:paraId="62A2198A" w14:textId="2FE75F12" w:rsidR="00203615" w:rsidRPr="00AD7B4D" w:rsidRDefault="00203615" w:rsidP="005C28E2">
      <w:pPr>
        <w:widowControl w:val="0"/>
        <w:autoSpaceDE w:val="0"/>
        <w:autoSpaceDN w:val="0"/>
        <w:adjustRightInd w:val="0"/>
        <w:ind w:firstLine="567"/>
        <w:jc w:val="both"/>
        <w:rPr>
          <w:sz w:val="22"/>
          <w:szCs w:val="22"/>
        </w:rPr>
      </w:pPr>
      <w:r w:rsidRPr="00AD7B4D">
        <w:rPr>
          <w:sz w:val="22"/>
          <w:szCs w:val="22"/>
        </w:rPr>
        <w:t xml:space="preserve">  Датой предъявления Агентству Требования </w:t>
      </w:r>
      <w:r w:rsidR="00830FFE" w:rsidRPr="00AD7B4D">
        <w:rPr>
          <w:sz w:val="22"/>
          <w:szCs w:val="22"/>
        </w:rPr>
        <w:t xml:space="preserve">Микрофинансовой </w:t>
      </w:r>
      <w:r w:rsidR="0055371D" w:rsidRPr="00AD7B4D">
        <w:rPr>
          <w:sz w:val="22"/>
          <w:szCs w:val="22"/>
        </w:rPr>
        <w:t xml:space="preserve">организации </w:t>
      </w:r>
      <w:r w:rsidRPr="00AD7B4D">
        <w:rPr>
          <w:sz w:val="22"/>
          <w:szCs w:val="22"/>
        </w:rPr>
        <w:t>с прилагаемыми к нему документами считается дата их получения Агентством, а именно:</w:t>
      </w:r>
    </w:p>
    <w:p w14:paraId="7FBAB4CC" w14:textId="5A36FFF1" w:rsidR="00203615" w:rsidRPr="00AD7B4D" w:rsidRDefault="00203615" w:rsidP="005C28E2">
      <w:pPr>
        <w:widowControl w:val="0"/>
        <w:autoSpaceDE w:val="0"/>
        <w:autoSpaceDN w:val="0"/>
        <w:adjustRightInd w:val="0"/>
        <w:ind w:firstLine="709"/>
        <w:jc w:val="both"/>
        <w:rPr>
          <w:sz w:val="22"/>
          <w:szCs w:val="22"/>
        </w:rPr>
      </w:pPr>
      <w:r w:rsidRPr="00AD7B4D">
        <w:rPr>
          <w:sz w:val="22"/>
          <w:szCs w:val="22"/>
        </w:rPr>
        <w:t xml:space="preserve">- при направлении Требования </w:t>
      </w:r>
      <w:r w:rsidR="00830FFE" w:rsidRPr="00AD7B4D">
        <w:rPr>
          <w:sz w:val="22"/>
          <w:szCs w:val="22"/>
        </w:rPr>
        <w:t xml:space="preserve">Микрофинансовой </w:t>
      </w:r>
      <w:r w:rsidR="0055371D" w:rsidRPr="00AD7B4D">
        <w:rPr>
          <w:sz w:val="22"/>
          <w:szCs w:val="22"/>
        </w:rPr>
        <w:t>организацией</w:t>
      </w:r>
      <w:r w:rsidRPr="00AD7B4D">
        <w:rPr>
          <w:sz w:val="22"/>
          <w:szCs w:val="22"/>
        </w:rPr>
        <w:t xml:space="preserve"> и приложенных к нему документов по почте – дата расписки Агентства в почтовом уведомлении о вручении;</w:t>
      </w:r>
    </w:p>
    <w:p w14:paraId="38B6E501" w14:textId="74D943AA" w:rsidR="00203615" w:rsidRPr="00AD7B4D" w:rsidRDefault="00203615" w:rsidP="005C28E2">
      <w:pPr>
        <w:widowControl w:val="0"/>
        <w:autoSpaceDE w:val="0"/>
        <w:autoSpaceDN w:val="0"/>
        <w:adjustRightInd w:val="0"/>
        <w:ind w:firstLine="709"/>
        <w:jc w:val="both"/>
        <w:rPr>
          <w:sz w:val="22"/>
          <w:szCs w:val="22"/>
        </w:rPr>
      </w:pPr>
      <w:r w:rsidRPr="00AD7B4D">
        <w:rPr>
          <w:sz w:val="22"/>
          <w:szCs w:val="22"/>
        </w:rPr>
        <w:t xml:space="preserve">- при направлении Требования </w:t>
      </w:r>
      <w:r w:rsidR="00830FFE" w:rsidRPr="00AD7B4D">
        <w:rPr>
          <w:sz w:val="22"/>
          <w:szCs w:val="22"/>
        </w:rPr>
        <w:t xml:space="preserve">Микрофинансовой </w:t>
      </w:r>
      <w:r w:rsidR="0055371D" w:rsidRPr="00AD7B4D">
        <w:rPr>
          <w:sz w:val="22"/>
          <w:szCs w:val="22"/>
        </w:rPr>
        <w:t>организацией</w:t>
      </w:r>
      <w:r w:rsidRPr="00AD7B4D">
        <w:rPr>
          <w:sz w:val="22"/>
          <w:szCs w:val="22"/>
        </w:rPr>
        <w:t xml:space="preserve"> и приложенных к нему документов уполномоченному представителю Поручителя – дата расписки уполномоченного представителя Агентства в получении требования </w:t>
      </w:r>
      <w:r w:rsidR="00830FFE" w:rsidRPr="00AD7B4D">
        <w:rPr>
          <w:sz w:val="22"/>
          <w:szCs w:val="22"/>
        </w:rPr>
        <w:t xml:space="preserve">Микрофинансовой </w:t>
      </w:r>
      <w:r w:rsidR="002734C2" w:rsidRPr="00AD7B4D">
        <w:rPr>
          <w:sz w:val="22"/>
          <w:szCs w:val="22"/>
        </w:rPr>
        <w:t>организации</w:t>
      </w:r>
      <w:r w:rsidRPr="00AD7B4D">
        <w:rPr>
          <w:sz w:val="22"/>
          <w:szCs w:val="22"/>
        </w:rPr>
        <w:t xml:space="preserve"> и приложенных к нему документов.</w:t>
      </w:r>
    </w:p>
    <w:p w14:paraId="69758423" w14:textId="01276BE3" w:rsidR="00B04111" w:rsidRPr="00AD7B4D" w:rsidRDefault="00B04111" w:rsidP="005C28E2">
      <w:pPr>
        <w:widowControl w:val="0"/>
        <w:ind w:firstLine="709"/>
        <w:jc w:val="both"/>
        <w:rPr>
          <w:sz w:val="22"/>
          <w:szCs w:val="22"/>
        </w:rPr>
      </w:pPr>
      <w:r w:rsidRPr="00AD7B4D">
        <w:rPr>
          <w:sz w:val="22"/>
          <w:szCs w:val="22"/>
        </w:rPr>
        <w:t xml:space="preserve">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w:t>
      </w:r>
      <w:r w:rsidR="00BB4BF8" w:rsidRPr="00AD7B4D">
        <w:rPr>
          <w:sz w:val="22"/>
          <w:szCs w:val="22"/>
        </w:rPr>
        <w:t xml:space="preserve">Агентству </w:t>
      </w:r>
      <w:r w:rsidRPr="00AD7B4D">
        <w:rPr>
          <w:sz w:val="22"/>
          <w:szCs w:val="22"/>
        </w:rPr>
        <w:t>исковые требования в силу положений процессуального законодательства подлежат оставлению без рассмотрения.</w:t>
      </w:r>
    </w:p>
    <w:p w14:paraId="1D1BBD75" w14:textId="4AABD53F" w:rsidR="00A7293D" w:rsidRPr="00AD7B4D" w:rsidRDefault="00A7293D" w:rsidP="005C28E2">
      <w:pPr>
        <w:widowControl w:val="0"/>
        <w:ind w:firstLine="709"/>
        <w:jc w:val="both"/>
        <w:rPr>
          <w:sz w:val="22"/>
          <w:szCs w:val="22"/>
        </w:rPr>
      </w:pPr>
      <w:r w:rsidRPr="00AD7B4D">
        <w:rPr>
          <w:b/>
          <w:sz w:val="22"/>
          <w:szCs w:val="22"/>
        </w:rPr>
        <w:t>7.6.</w:t>
      </w:r>
      <w:r w:rsidRPr="00AD7B4D">
        <w:rPr>
          <w:sz w:val="22"/>
          <w:szCs w:val="22"/>
        </w:rPr>
        <w:t xml:space="preserve"> </w:t>
      </w:r>
      <w:r w:rsidR="004273E9" w:rsidRPr="00AD7B4D">
        <w:rPr>
          <w:sz w:val="22"/>
          <w:szCs w:val="22"/>
        </w:rPr>
        <w:t>Агентство</w:t>
      </w:r>
      <w:r w:rsidRPr="00AD7B4D">
        <w:rPr>
          <w:sz w:val="22"/>
          <w:szCs w:val="22"/>
        </w:rPr>
        <w:t xml:space="preserve"> в срок не позднее 3 (трех) рабочих дней с даты получения требования </w:t>
      </w:r>
      <w:r w:rsidR="00830FFE" w:rsidRPr="00AD7B4D">
        <w:rPr>
          <w:sz w:val="22"/>
          <w:szCs w:val="22"/>
        </w:rPr>
        <w:t xml:space="preserve">Микрофинансовой </w:t>
      </w:r>
      <w:r w:rsidR="002734C2" w:rsidRPr="00AD7B4D">
        <w:rPr>
          <w:sz w:val="22"/>
          <w:szCs w:val="22"/>
        </w:rPr>
        <w:t>организации</w:t>
      </w:r>
      <w:r w:rsidRPr="00AD7B4D">
        <w:rPr>
          <w:sz w:val="22"/>
          <w:szCs w:val="22"/>
        </w:rPr>
        <w:t xml:space="preserve">, но в любом случае до удовлетворения требования </w:t>
      </w:r>
      <w:r w:rsidR="00830FFE" w:rsidRPr="00AD7B4D">
        <w:rPr>
          <w:sz w:val="22"/>
          <w:szCs w:val="22"/>
        </w:rPr>
        <w:t xml:space="preserve">Микрофинансовой </w:t>
      </w:r>
      <w:r w:rsidR="002734C2" w:rsidRPr="00AD7B4D">
        <w:rPr>
          <w:sz w:val="22"/>
          <w:szCs w:val="22"/>
        </w:rPr>
        <w:t>организации</w:t>
      </w:r>
      <w:r w:rsidRPr="00AD7B4D">
        <w:rPr>
          <w:sz w:val="22"/>
          <w:szCs w:val="22"/>
        </w:rPr>
        <w:t xml:space="preserve">, в письменной форме уведомляет Заемщика о предъявлении </w:t>
      </w:r>
      <w:r w:rsidR="00830FFE" w:rsidRPr="00AD7B4D">
        <w:rPr>
          <w:sz w:val="22"/>
          <w:szCs w:val="22"/>
        </w:rPr>
        <w:t xml:space="preserve">Микрофинансовой </w:t>
      </w:r>
      <w:r w:rsidR="002734C2" w:rsidRPr="00AD7B4D">
        <w:rPr>
          <w:sz w:val="22"/>
          <w:szCs w:val="22"/>
        </w:rPr>
        <w:t>организаци</w:t>
      </w:r>
      <w:r w:rsidR="00830FFE" w:rsidRPr="00AD7B4D">
        <w:rPr>
          <w:sz w:val="22"/>
          <w:szCs w:val="22"/>
        </w:rPr>
        <w:t>ей</w:t>
      </w:r>
      <w:r w:rsidRPr="00AD7B4D">
        <w:rPr>
          <w:sz w:val="22"/>
          <w:szCs w:val="22"/>
        </w:rPr>
        <w:t xml:space="preserve"> требования. </w:t>
      </w:r>
    </w:p>
    <w:p w14:paraId="6E7021D7" w14:textId="4630E524" w:rsidR="004273E9" w:rsidRPr="00AD7B4D" w:rsidRDefault="00A7293D" w:rsidP="005C28E2">
      <w:pPr>
        <w:widowControl w:val="0"/>
        <w:ind w:firstLine="709"/>
        <w:jc w:val="both"/>
        <w:rPr>
          <w:sz w:val="22"/>
          <w:szCs w:val="22"/>
        </w:rPr>
      </w:pPr>
      <w:r w:rsidRPr="00AD7B4D">
        <w:rPr>
          <w:b/>
          <w:sz w:val="22"/>
          <w:szCs w:val="22"/>
        </w:rPr>
        <w:t xml:space="preserve">7.7. </w:t>
      </w:r>
      <w:r w:rsidR="004273E9" w:rsidRPr="00AD7B4D">
        <w:rPr>
          <w:sz w:val="22"/>
          <w:szCs w:val="22"/>
        </w:rPr>
        <w:t>Агентство</w:t>
      </w:r>
      <w:r w:rsidR="004273E9" w:rsidRPr="00AD7B4D">
        <w:rPr>
          <w:b/>
          <w:sz w:val="22"/>
          <w:szCs w:val="22"/>
        </w:rPr>
        <w:t xml:space="preserve"> </w:t>
      </w:r>
      <w:r w:rsidR="004273E9" w:rsidRPr="00AD7B4D">
        <w:rPr>
          <w:sz w:val="22"/>
          <w:szCs w:val="22"/>
        </w:rPr>
        <w:t>обязано в срок</w:t>
      </w:r>
      <w:r w:rsidR="0019409B" w:rsidRPr="00AD7B4D">
        <w:rPr>
          <w:sz w:val="22"/>
          <w:szCs w:val="22"/>
        </w:rPr>
        <w:t>,</w:t>
      </w:r>
      <w:r w:rsidR="004273E9" w:rsidRPr="00AD7B4D">
        <w:rPr>
          <w:sz w:val="22"/>
          <w:szCs w:val="22"/>
        </w:rPr>
        <w:t xml:space="preserve"> не превышающий 15 (пятнадцати) рабочих дней с момента получения требования </w:t>
      </w:r>
      <w:r w:rsidR="00830FFE" w:rsidRPr="00AD7B4D">
        <w:rPr>
          <w:sz w:val="22"/>
          <w:szCs w:val="22"/>
        </w:rPr>
        <w:t xml:space="preserve">Микрофинансовой </w:t>
      </w:r>
      <w:r w:rsidR="002734C2" w:rsidRPr="00AD7B4D">
        <w:rPr>
          <w:sz w:val="22"/>
          <w:szCs w:val="22"/>
        </w:rPr>
        <w:t>организации</w:t>
      </w:r>
      <w:r w:rsidR="004273E9" w:rsidRPr="00AD7B4D">
        <w:rPr>
          <w:sz w:val="22"/>
          <w:szCs w:val="22"/>
        </w:rPr>
        <w:t xml:space="preserve"> и документов, указанных в </w:t>
      </w:r>
      <w:hyperlink r:id="rId9" w:history="1">
        <w:r w:rsidR="004273E9" w:rsidRPr="00AD7B4D">
          <w:rPr>
            <w:rStyle w:val="afb"/>
            <w:color w:val="auto"/>
            <w:sz w:val="22"/>
            <w:szCs w:val="22"/>
            <w:u w:val="none"/>
          </w:rPr>
          <w:t xml:space="preserve">пункте </w:t>
        </w:r>
      </w:hyperlink>
      <w:r w:rsidR="0019409B" w:rsidRPr="00AD7B4D">
        <w:rPr>
          <w:sz w:val="22"/>
          <w:szCs w:val="22"/>
        </w:rPr>
        <w:t>7.5</w:t>
      </w:r>
      <w:r w:rsidR="004273E9" w:rsidRPr="00AD7B4D">
        <w:rPr>
          <w:sz w:val="22"/>
          <w:szCs w:val="22"/>
        </w:rPr>
        <w:t xml:space="preserve"> </w:t>
      </w:r>
      <w:r w:rsidR="0019409B" w:rsidRPr="00AD7B4D">
        <w:rPr>
          <w:sz w:val="22"/>
          <w:szCs w:val="22"/>
        </w:rPr>
        <w:t>настоящего Регламента</w:t>
      </w:r>
      <w:r w:rsidR="004273E9" w:rsidRPr="00AD7B4D">
        <w:rPr>
          <w:sz w:val="22"/>
          <w:szCs w:val="22"/>
        </w:rPr>
        <w:t xml:space="preserve">, рассмотреть их и уведомить </w:t>
      </w:r>
      <w:r w:rsidR="00830FFE" w:rsidRPr="00AD7B4D">
        <w:rPr>
          <w:sz w:val="22"/>
          <w:szCs w:val="22"/>
        </w:rPr>
        <w:t xml:space="preserve">Микрофинансовую </w:t>
      </w:r>
      <w:r w:rsidR="002734C2" w:rsidRPr="00AD7B4D">
        <w:rPr>
          <w:sz w:val="22"/>
          <w:szCs w:val="22"/>
        </w:rPr>
        <w:t>организаци</w:t>
      </w:r>
      <w:r w:rsidR="000439AD" w:rsidRPr="00AD7B4D">
        <w:rPr>
          <w:sz w:val="22"/>
          <w:szCs w:val="22"/>
        </w:rPr>
        <w:t>ю</w:t>
      </w:r>
      <w:r w:rsidR="004273E9" w:rsidRPr="00AD7B4D">
        <w:rPr>
          <w:sz w:val="22"/>
          <w:szCs w:val="22"/>
        </w:rPr>
        <w:t xml:space="preserve"> о принятом решении, при этом в случае наличия возражений </w:t>
      </w:r>
      <w:r w:rsidR="0019409B" w:rsidRPr="00AD7B4D">
        <w:rPr>
          <w:sz w:val="22"/>
          <w:szCs w:val="22"/>
        </w:rPr>
        <w:t>Агентство</w:t>
      </w:r>
      <w:r w:rsidR="004273E9" w:rsidRPr="00AD7B4D">
        <w:rPr>
          <w:sz w:val="22"/>
          <w:szCs w:val="22"/>
        </w:rPr>
        <w:t xml:space="preserve"> направляет в </w:t>
      </w:r>
      <w:r w:rsidR="00830FFE" w:rsidRPr="00AD7B4D">
        <w:rPr>
          <w:sz w:val="22"/>
          <w:szCs w:val="22"/>
        </w:rPr>
        <w:t xml:space="preserve">Микрофинансовую </w:t>
      </w:r>
      <w:r w:rsidR="000439AD" w:rsidRPr="00AD7B4D">
        <w:rPr>
          <w:sz w:val="22"/>
          <w:szCs w:val="22"/>
        </w:rPr>
        <w:t>организацию</w:t>
      </w:r>
      <w:r w:rsidR="004273E9" w:rsidRPr="00AD7B4D">
        <w:rPr>
          <w:sz w:val="22"/>
          <w:szCs w:val="22"/>
        </w:rPr>
        <w:t xml:space="preserve"> письмо с указанием всех имеющихся возражений.</w:t>
      </w:r>
    </w:p>
    <w:p w14:paraId="714BD4E6" w14:textId="08249CA0" w:rsidR="00004B6B" w:rsidRPr="00AD7B4D" w:rsidRDefault="004273E9" w:rsidP="00004B6B">
      <w:pPr>
        <w:widowControl w:val="0"/>
        <w:ind w:firstLine="709"/>
        <w:jc w:val="both"/>
        <w:rPr>
          <w:sz w:val="22"/>
          <w:szCs w:val="22"/>
        </w:rPr>
      </w:pPr>
      <w:r w:rsidRPr="00AD7B4D">
        <w:rPr>
          <w:sz w:val="22"/>
          <w:szCs w:val="22"/>
        </w:rPr>
        <w:t xml:space="preserve">При отсутствии возражений </w:t>
      </w:r>
      <w:r w:rsidR="0019409B" w:rsidRPr="00AD7B4D">
        <w:rPr>
          <w:sz w:val="22"/>
          <w:szCs w:val="22"/>
        </w:rPr>
        <w:t>Агентство</w:t>
      </w:r>
      <w:r w:rsidRPr="00AD7B4D">
        <w:rPr>
          <w:sz w:val="22"/>
          <w:szCs w:val="22"/>
        </w:rPr>
        <w:t xml:space="preserve"> в срок не позднее 30 (тридцати) календарных дней с даты предъявления требования </w:t>
      </w:r>
      <w:r w:rsidR="00830FFE" w:rsidRPr="00AD7B4D">
        <w:rPr>
          <w:sz w:val="22"/>
          <w:szCs w:val="22"/>
        </w:rPr>
        <w:t xml:space="preserve">Микрофинансовой </w:t>
      </w:r>
      <w:r w:rsidR="000439AD" w:rsidRPr="00AD7B4D">
        <w:rPr>
          <w:sz w:val="22"/>
          <w:szCs w:val="22"/>
        </w:rPr>
        <w:t>организацией</w:t>
      </w:r>
      <w:r w:rsidRPr="00AD7B4D">
        <w:rPr>
          <w:sz w:val="22"/>
          <w:szCs w:val="22"/>
        </w:rPr>
        <w:t xml:space="preserve"> </w:t>
      </w:r>
      <w:r w:rsidR="00004B6B" w:rsidRPr="00AD7B4D">
        <w:rPr>
          <w:sz w:val="22"/>
          <w:szCs w:val="22"/>
        </w:rPr>
        <w:t xml:space="preserve">перечисляет денежные средства на указанные банковские счета по распоряжению </w:t>
      </w:r>
      <w:r w:rsidR="00287DA3" w:rsidRPr="00AD7B4D">
        <w:rPr>
          <w:sz w:val="22"/>
          <w:szCs w:val="22"/>
        </w:rPr>
        <w:t>д</w:t>
      </w:r>
      <w:r w:rsidR="00004B6B" w:rsidRPr="00AD7B4D">
        <w:rPr>
          <w:sz w:val="22"/>
          <w:szCs w:val="22"/>
        </w:rPr>
        <w:t>иректора Агентства на основании решения Комиссии по принятию решений.</w:t>
      </w:r>
    </w:p>
    <w:p w14:paraId="612BFB0B" w14:textId="3F1705F1" w:rsidR="00A7293D" w:rsidRPr="00AD7B4D" w:rsidRDefault="00A7293D" w:rsidP="005C28E2">
      <w:pPr>
        <w:widowControl w:val="0"/>
        <w:ind w:firstLine="709"/>
        <w:jc w:val="both"/>
        <w:rPr>
          <w:sz w:val="22"/>
          <w:szCs w:val="22"/>
        </w:rPr>
      </w:pPr>
      <w:r w:rsidRPr="00AD7B4D">
        <w:rPr>
          <w:sz w:val="22"/>
          <w:szCs w:val="22"/>
        </w:rPr>
        <w:t xml:space="preserve">Обязательства </w:t>
      </w:r>
      <w:r w:rsidR="0019409B" w:rsidRPr="00AD7B4D">
        <w:rPr>
          <w:sz w:val="22"/>
          <w:szCs w:val="22"/>
        </w:rPr>
        <w:t>Агентства</w:t>
      </w:r>
      <w:r w:rsidRPr="00AD7B4D">
        <w:rPr>
          <w:sz w:val="22"/>
          <w:szCs w:val="22"/>
        </w:rPr>
        <w:t xml:space="preserve"> по перечислению денежных средств (выплата по </w:t>
      </w:r>
      <w:r w:rsidR="0019409B" w:rsidRPr="00AD7B4D">
        <w:rPr>
          <w:sz w:val="22"/>
          <w:szCs w:val="22"/>
        </w:rPr>
        <w:t>п</w:t>
      </w:r>
      <w:r w:rsidRPr="00AD7B4D">
        <w:rPr>
          <w:sz w:val="22"/>
          <w:szCs w:val="22"/>
        </w:rPr>
        <w:t>оручительству) считаются исполненными надлежащим образом с момента зачисления денежных средств на</w:t>
      </w:r>
      <w:r w:rsidR="00830FFE" w:rsidRPr="00AD7B4D">
        <w:rPr>
          <w:sz w:val="22"/>
          <w:szCs w:val="22"/>
        </w:rPr>
        <w:t xml:space="preserve"> банковский</w:t>
      </w:r>
      <w:r w:rsidRPr="00AD7B4D">
        <w:rPr>
          <w:sz w:val="22"/>
          <w:szCs w:val="22"/>
        </w:rPr>
        <w:t xml:space="preserve"> счет </w:t>
      </w:r>
      <w:r w:rsidR="00830FFE" w:rsidRPr="00AD7B4D">
        <w:rPr>
          <w:sz w:val="22"/>
          <w:szCs w:val="22"/>
        </w:rPr>
        <w:t xml:space="preserve">Микрофинансовой организацией </w:t>
      </w:r>
      <w:r w:rsidRPr="00AD7B4D">
        <w:rPr>
          <w:sz w:val="22"/>
          <w:szCs w:val="22"/>
        </w:rPr>
        <w:t>.</w:t>
      </w:r>
    </w:p>
    <w:p w14:paraId="6F4AB773" w14:textId="764B05F4" w:rsidR="00A7293D" w:rsidRPr="00AD7B4D" w:rsidRDefault="00A7293D" w:rsidP="005C28E2">
      <w:pPr>
        <w:pStyle w:val="23"/>
        <w:widowControl w:val="0"/>
        <w:spacing w:after="0" w:line="240" w:lineRule="auto"/>
        <w:ind w:left="0" w:firstLine="709"/>
        <w:jc w:val="both"/>
        <w:rPr>
          <w:sz w:val="22"/>
          <w:szCs w:val="22"/>
        </w:rPr>
      </w:pPr>
      <w:r w:rsidRPr="00AD7B4D">
        <w:rPr>
          <w:sz w:val="22"/>
          <w:szCs w:val="22"/>
        </w:rPr>
        <w:t xml:space="preserve">По запросу </w:t>
      </w:r>
      <w:r w:rsidR="00830FFE" w:rsidRPr="00AD7B4D">
        <w:rPr>
          <w:sz w:val="22"/>
          <w:szCs w:val="22"/>
        </w:rPr>
        <w:t xml:space="preserve">Микрофинансовой </w:t>
      </w:r>
      <w:r w:rsidR="000439AD" w:rsidRPr="00AD7B4D">
        <w:rPr>
          <w:sz w:val="22"/>
          <w:szCs w:val="22"/>
        </w:rPr>
        <w:t>организации</w:t>
      </w:r>
      <w:r w:rsidRPr="00AD7B4D">
        <w:rPr>
          <w:sz w:val="22"/>
          <w:szCs w:val="22"/>
        </w:rPr>
        <w:t xml:space="preserve">, </w:t>
      </w:r>
      <w:r w:rsidR="0004770F" w:rsidRPr="00AD7B4D">
        <w:rPr>
          <w:sz w:val="22"/>
          <w:szCs w:val="22"/>
        </w:rPr>
        <w:t>Агентство</w:t>
      </w:r>
      <w:r w:rsidRPr="00AD7B4D">
        <w:rPr>
          <w:sz w:val="22"/>
          <w:szCs w:val="22"/>
        </w:rPr>
        <w:t xml:space="preserve"> направляет в </w:t>
      </w:r>
      <w:r w:rsidR="00830FFE" w:rsidRPr="00AD7B4D">
        <w:rPr>
          <w:sz w:val="22"/>
          <w:szCs w:val="22"/>
        </w:rPr>
        <w:t xml:space="preserve">Микрофинансовую </w:t>
      </w:r>
      <w:r w:rsidR="000439AD" w:rsidRPr="00AD7B4D">
        <w:rPr>
          <w:sz w:val="22"/>
          <w:szCs w:val="22"/>
        </w:rPr>
        <w:t>организаци</w:t>
      </w:r>
      <w:r w:rsidR="00830FFE" w:rsidRPr="00AD7B4D">
        <w:rPr>
          <w:sz w:val="22"/>
          <w:szCs w:val="22"/>
        </w:rPr>
        <w:t>ю</w:t>
      </w:r>
      <w:r w:rsidRPr="00AD7B4D">
        <w:rPr>
          <w:sz w:val="22"/>
          <w:szCs w:val="22"/>
        </w:rPr>
        <w:t xml:space="preserve"> электронную копию платежного поручения, подтверждающего исполнение обязательств </w:t>
      </w:r>
      <w:r w:rsidR="0019409B" w:rsidRPr="00AD7B4D">
        <w:rPr>
          <w:sz w:val="22"/>
          <w:szCs w:val="22"/>
        </w:rPr>
        <w:t>Агентством</w:t>
      </w:r>
      <w:r w:rsidRPr="00AD7B4D">
        <w:rPr>
          <w:sz w:val="22"/>
          <w:szCs w:val="22"/>
        </w:rPr>
        <w:t xml:space="preserve"> за Заемщика.</w:t>
      </w:r>
    </w:p>
    <w:p w14:paraId="0A2461F7" w14:textId="18317F7E" w:rsidR="00626AE5" w:rsidRPr="00AD7B4D" w:rsidRDefault="00626AE5" w:rsidP="005C28E2">
      <w:pPr>
        <w:widowControl w:val="0"/>
        <w:ind w:firstLine="709"/>
        <w:jc w:val="both"/>
        <w:rPr>
          <w:sz w:val="22"/>
          <w:szCs w:val="22"/>
          <w:shd w:val="clear" w:color="auto" w:fill="FFFFFF"/>
        </w:rPr>
      </w:pPr>
      <w:r w:rsidRPr="00AD7B4D">
        <w:rPr>
          <w:b/>
          <w:sz w:val="22"/>
          <w:szCs w:val="22"/>
        </w:rPr>
        <w:t>7.8</w:t>
      </w:r>
      <w:r w:rsidRPr="00AD7B4D">
        <w:rPr>
          <w:sz w:val="22"/>
          <w:szCs w:val="22"/>
        </w:rPr>
        <w:t xml:space="preserve">. Неуведомление </w:t>
      </w:r>
      <w:r w:rsidR="00830FFE" w:rsidRPr="00AD7B4D">
        <w:rPr>
          <w:sz w:val="22"/>
          <w:szCs w:val="22"/>
        </w:rPr>
        <w:t xml:space="preserve">Микрофинансовой </w:t>
      </w:r>
      <w:r w:rsidR="000439AD" w:rsidRPr="00AD7B4D">
        <w:rPr>
          <w:sz w:val="22"/>
          <w:szCs w:val="22"/>
        </w:rPr>
        <w:t>организацией</w:t>
      </w:r>
      <w:r w:rsidRPr="00AD7B4D">
        <w:rPr>
          <w:sz w:val="22"/>
          <w:szCs w:val="22"/>
        </w:rPr>
        <w:t xml:space="preserve"> </w:t>
      </w:r>
      <w:r w:rsidR="00DD0170" w:rsidRPr="00AD7B4D">
        <w:rPr>
          <w:sz w:val="22"/>
          <w:szCs w:val="22"/>
        </w:rPr>
        <w:t>Агентства</w:t>
      </w:r>
      <w:r w:rsidRPr="00AD7B4D">
        <w:rPr>
          <w:sz w:val="22"/>
          <w:szCs w:val="22"/>
        </w:rPr>
        <w:t xml:space="preserve"> о неисполнении (ненадлежащем исполнении) </w:t>
      </w:r>
      <w:r w:rsidR="00DD0170" w:rsidRPr="00AD7B4D">
        <w:rPr>
          <w:sz w:val="22"/>
          <w:szCs w:val="22"/>
        </w:rPr>
        <w:t>Заемщиком</w:t>
      </w:r>
      <w:r w:rsidRPr="00AD7B4D">
        <w:rPr>
          <w:sz w:val="22"/>
          <w:szCs w:val="22"/>
        </w:rPr>
        <w:t xml:space="preserve"> обязательств по договору</w:t>
      </w:r>
      <w:r w:rsidR="000439AD" w:rsidRPr="00AD7B4D">
        <w:rPr>
          <w:sz w:val="22"/>
          <w:szCs w:val="22"/>
        </w:rPr>
        <w:t xml:space="preserve"> займа</w:t>
      </w:r>
      <w:r w:rsidRPr="00AD7B4D">
        <w:rPr>
          <w:sz w:val="22"/>
          <w:szCs w:val="22"/>
        </w:rPr>
        <w:t xml:space="preserve"> и/или непринятие </w:t>
      </w:r>
      <w:r w:rsidR="00830FFE" w:rsidRPr="00AD7B4D">
        <w:rPr>
          <w:sz w:val="22"/>
          <w:szCs w:val="22"/>
        </w:rPr>
        <w:t xml:space="preserve">Микрофинансовой </w:t>
      </w:r>
      <w:r w:rsidR="007523FC" w:rsidRPr="00AD7B4D">
        <w:rPr>
          <w:sz w:val="22"/>
          <w:szCs w:val="22"/>
        </w:rPr>
        <w:t>организацией</w:t>
      </w:r>
      <w:r w:rsidRPr="00AD7B4D">
        <w:rPr>
          <w:sz w:val="22"/>
          <w:szCs w:val="22"/>
        </w:rPr>
        <w:t xml:space="preserve"> мер по взысканию задолженности по договору</w:t>
      </w:r>
      <w:r w:rsidR="007523FC" w:rsidRPr="00AD7B4D">
        <w:rPr>
          <w:sz w:val="22"/>
          <w:szCs w:val="22"/>
        </w:rPr>
        <w:t xml:space="preserve"> займа</w:t>
      </w:r>
      <w:r w:rsidRPr="00AD7B4D">
        <w:rPr>
          <w:sz w:val="22"/>
          <w:szCs w:val="22"/>
          <w:shd w:val="clear" w:color="auto" w:fill="FFFFFF"/>
        </w:rPr>
        <w:t xml:space="preserve">, предусмотренных в п. </w:t>
      </w:r>
      <w:r w:rsidR="00DD0170" w:rsidRPr="00AD7B4D">
        <w:rPr>
          <w:sz w:val="22"/>
          <w:szCs w:val="22"/>
          <w:shd w:val="clear" w:color="auto" w:fill="FFFFFF"/>
        </w:rPr>
        <w:t>7</w:t>
      </w:r>
      <w:r w:rsidRPr="00AD7B4D">
        <w:rPr>
          <w:sz w:val="22"/>
          <w:szCs w:val="22"/>
          <w:shd w:val="clear" w:color="auto" w:fill="FFFFFF"/>
        </w:rPr>
        <w:t xml:space="preserve">.1 – </w:t>
      </w:r>
      <w:r w:rsidR="00DD0170" w:rsidRPr="00AD7B4D">
        <w:rPr>
          <w:sz w:val="22"/>
          <w:szCs w:val="22"/>
          <w:shd w:val="clear" w:color="auto" w:fill="FFFFFF"/>
        </w:rPr>
        <w:t>7</w:t>
      </w:r>
      <w:r w:rsidRPr="00AD7B4D">
        <w:rPr>
          <w:sz w:val="22"/>
          <w:szCs w:val="22"/>
          <w:shd w:val="clear" w:color="auto" w:fill="FFFFFF"/>
        </w:rPr>
        <w:t xml:space="preserve">.4. настоящего </w:t>
      </w:r>
      <w:r w:rsidR="00DD0170" w:rsidRPr="00AD7B4D">
        <w:rPr>
          <w:sz w:val="22"/>
          <w:szCs w:val="22"/>
          <w:shd w:val="clear" w:color="auto" w:fill="FFFFFF"/>
        </w:rPr>
        <w:t>Регламента</w:t>
      </w:r>
      <w:r w:rsidRPr="00AD7B4D">
        <w:rPr>
          <w:sz w:val="22"/>
          <w:szCs w:val="22"/>
          <w:shd w:val="clear" w:color="auto" w:fill="FFFFFF"/>
        </w:rPr>
        <w:t xml:space="preserve"> и/или непредоставление (предоставление не в полном объеме) вместе с требованием документов, указанных в п. </w:t>
      </w:r>
      <w:r w:rsidR="00DD0170" w:rsidRPr="00AD7B4D">
        <w:rPr>
          <w:sz w:val="22"/>
          <w:szCs w:val="22"/>
          <w:shd w:val="clear" w:color="auto" w:fill="FFFFFF"/>
        </w:rPr>
        <w:t>7</w:t>
      </w:r>
      <w:r w:rsidRPr="00AD7B4D">
        <w:rPr>
          <w:sz w:val="22"/>
          <w:szCs w:val="22"/>
          <w:shd w:val="clear" w:color="auto" w:fill="FFFFFF"/>
        </w:rPr>
        <w:t xml:space="preserve">.5. </w:t>
      </w:r>
      <w:r w:rsidR="00DD0170" w:rsidRPr="00AD7B4D">
        <w:rPr>
          <w:sz w:val="22"/>
          <w:szCs w:val="22"/>
          <w:shd w:val="clear" w:color="auto" w:fill="FFFFFF"/>
        </w:rPr>
        <w:t>Регламента</w:t>
      </w:r>
      <w:r w:rsidRPr="00AD7B4D">
        <w:rPr>
          <w:sz w:val="22"/>
          <w:szCs w:val="22"/>
          <w:shd w:val="clear" w:color="auto" w:fill="FFFFFF"/>
        </w:rPr>
        <w:t xml:space="preserve">, является основанием для отказа </w:t>
      </w:r>
      <w:r w:rsidR="00830FFE" w:rsidRPr="00AD7B4D">
        <w:rPr>
          <w:sz w:val="22"/>
          <w:szCs w:val="22"/>
        </w:rPr>
        <w:t xml:space="preserve">Микрофинансовой </w:t>
      </w:r>
      <w:r w:rsidR="007523FC" w:rsidRPr="00AD7B4D">
        <w:rPr>
          <w:sz w:val="22"/>
          <w:szCs w:val="22"/>
        </w:rPr>
        <w:t>организации</w:t>
      </w:r>
      <w:r w:rsidRPr="00AD7B4D">
        <w:rPr>
          <w:sz w:val="22"/>
          <w:szCs w:val="22"/>
          <w:shd w:val="clear" w:color="auto" w:fill="FFFFFF"/>
        </w:rPr>
        <w:t xml:space="preserve"> в удовлетворении е</w:t>
      </w:r>
      <w:r w:rsidR="00830FFE" w:rsidRPr="00AD7B4D">
        <w:rPr>
          <w:sz w:val="22"/>
          <w:szCs w:val="22"/>
          <w:shd w:val="clear" w:color="auto" w:fill="FFFFFF"/>
        </w:rPr>
        <w:t>е</w:t>
      </w:r>
      <w:r w:rsidRPr="00AD7B4D">
        <w:rPr>
          <w:sz w:val="22"/>
          <w:szCs w:val="22"/>
          <w:shd w:val="clear" w:color="auto" w:fill="FFFFFF"/>
        </w:rPr>
        <w:t xml:space="preserve"> требований к </w:t>
      </w:r>
      <w:r w:rsidR="00DD0170" w:rsidRPr="00AD7B4D">
        <w:rPr>
          <w:sz w:val="22"/>
          <w:szCs w:val="22"/>
          <w:shd w:val="clear" w:color="auto" w:fill="FFFFFF"/>
        </w:rPr>
        <w:t>Агентству</w:t>
      </w:r>
      <w:r w:rsidRPr="00AD7B4D">
        <w:rPr>
          <w:sz w:val="22"/>
          <w:szCs w:val="22"/>
          <w:shd w:val="clear" w:color="auto" w:fill="FFFFFF"/>
        </w:rPr>
        <w:t>.</w:t>
      </w:r>
    </w:p>
    <w:p w14:paraId="30CEF40F" w14:textId="3DF4D5FF" w:rsidR="00626AE5" w:rsidRPr="00AD7B4D" w:rsidRDefault="00626AE5" w:rsidP="005C28E2">
      <w:pPr>
        <w:widowControl w:val="0"/>
        <w:ind w:firstLine="709"/>
        <w:jc w:val="both"/>
        <w:rPr>
          <w:sz w:val="22"/>
          <w:szCs w:val="22"/>
        </w:rPr>
      </w:pPr>
      <w:r w:rsidRPr="00AD7B4D">
        <w:rPr>
          <w:sz w:val="22"/>
          <w:szCs w:val="22"/>
          <w:shd w:val="clear" w:color="auto" w:fill="FFFFFF"/>
        </w:rPr>
        <w:t xml:space="preserve">При этом указанный отказ не лишает </w:t>
      </w:r>
      <w:r w:rsidR="00755D39" w:rsidRPr="00AD7B4D">
        <w:rPr>
          <w:sz w:val="22"/>
          <w:szCs w:val="22"/>
        </w:rPr>
        <w:t xml:space="preserve">Микрофинансовую </w:t>
      </w:r>
      <w:r w:rsidR="007523FC" w:rsidRPr="00AD7B4D">
        <w:rPr>
          <w:sz w:val="22"/>
          <w:szCs w:val="22"/>
        </w:rPr>
        <w:t>организацию</w:t>
      </w:r>
      <w:r w:rsidR="007523FC" w:rsidRPr="00AD7B4D">
        <w:rPr>
          <w:sz w:val="22"/>
          <w:szCs w:val="22"/>
          <w:shd w:val="clear" w:color="auto" w:fill="FFFFFF"/>
        </w:rPr>
        <w:t xml:space="preserve"> </w:t>
      </w:r>
      <w:r w:rsidRPr="00AD7B4D">
        <w:rPr>
          <w:sz w:val="22"/>
          <w:szCs w:val="22"/>
          <w:shd w:val="clear" w:color="auto" w:fill="FFFFFF"/>
        </w:rPr>
        <w:t xml:space="preserve">права повторно обратиться к </w:t>
      </w:r>
      <w:r w:rsidR="00DD0170" w:rsidRPr="00AD7B4D">
        <w:rPr>
          <w:sz w:val="22"/>
          <w:szCs w:val="22"/>
          <w:shd w:val="clear" w:color="auto" w:fill="FFFFFF"/>
        </w:rPr>
        <w:t>Агентству</w:t>
      </w:r>
      <w:r w:rsidRPr="00AD7B4D">
        <w:rPr>
          <w:sz w:val="22"/>
          <w:szCs w:val="22"/>
          <w:shd w:val="clear" w:color="auto" w:fill="FFFFFF"/>
        </w:rPr>
        <w:t xml:space="preserve"> в порядке п. </w:t>
      </w:r>
      <w:r w:rsidR="00DD0170" w:rsidRPr="00AD7B4D">
        <w:rPr>
          <w:sz w:val="22"/>
          <w:szCs w:val="22"/>
          <w:shd w:val="clear" w:color="auto" w:fill="FFFFFF"/>
        </w:rPr>
        <w:t>7</w:t>
      </w:r>
      <w:r w:rsidRPr="00AD7B4D">
        <w:rPr>
          <w:sz w:val="22"/>
          <w:szCs w:val="22"/>
          <w:shd w:val="clear" w:color="auto" w:fill="FFFFFF"/>
        </w:rPr>
        <w:t xml:space="preserve">.5. </w:t>
      </w:r>
      <w:r w:rsidR="00DD0170" w:rsidRPr="00AD7B4D">
        <w:rPr>
          <w:sz w:val="22"/>
          <w:szCs w:val="22"/>
          <w:shd w:val="clear" w:color="auto" w:fill="FFFFFF"/>
        </w:rPr>
        <w:t>Регламента</w:t>
      </w:r>
      <w:r w:rsidRPr="00AD7B4D">
        <w:rPr>
          <w:sz w:val="22"/>
          <w:szCs w:val="22"/>
          <w:shd w:val="clear" w:color="auto" w:fill="FFFFFF"/>
        </w:rPr>
        <w:t xml:space="preserve"> после устранения причин отказа.</w:t>
      </w:r>
    </w:p>
    <w:p w14:paraId="3CC69559" w14:textId="74C26D94" w:rsidR="003961E3" w:rsidRPr="00AD7B4D" w:rsidRDefault="003961E3" w:rsidP="005C28E2">
      <w:pPr>
        <w:widowControl w:val="0"/>
        <w:autoSpaceDE w:val="0"/>
        <w:autoSpaceDN w:val="0"/>
        <w:adjustRightInd w:val="0"/>
        <w:ind w:firstLine="709"/>
        <w:jc w:val="both"/>
        <w:rPr>
          <w:sz w:val="22"/>
          <w:szCs w:val="22"/>
        </w:rPr>
      </w:pPr>
      <w:r w:rsidRPr="00AD7B4D">
        <w:rPr>
          <w:b/>
          <w:sz w:val="22"/>
          <w:szCs w:val="22"/>
        </w:rPr>
        <w:t>7.9</w:t>
      </w:r>
      <w:r w:rsidRPr="00AD7B4D">
        <w:rPr>
          <w:sz w:val="22"/>
          <w:szCs w:val="22"/>
        </w:rPr>
        <w:t xml:space="preserve">. При утрате существовавшего на момент возникновения поручительства Агентства обеспечения договора </w:t>
      </w:r>
      <w:r w:rsidR="007523FC" w:rsidRPr="00AD7B4D">
        <w:rPr>
          <w:sz w:val="22"/>
          <w:szCs w:val="22"/>
        </w:rPr>
        <w:t xml:space="preserve">займа </w:t>
      </w:r>
      <w:r w:rsidRPr="00AD7B4D">
        <w:rPr>
          <w:sz w:val="22"/>
          <w:szCs w:val="22"/>
        </w:rPr>
        <w:t xml:space="preserve">или ухудшении условий его обеспечения по обстоятельствам, зависящим от </w:t>
      </w:r>
      <w:r w:rsidR="00755D39" w:rsidRPr="00AD7B4D">
        <w:rPr>
          <w:sz w:val="22"/>
          <w:szCs w:val="22"/>
        </w:rPr>
        <w:t>Микрофинансовой организации</w:t>
      </w:r>
      <w:r w:rsidRPr="00AD7B4D">
        <w:rPr>
          <w:sz w:val="22"/>
          <w:szCs w:val="22"/>
        </w:rPr>
        <w:t>, поручитель освобождается от ответственности в той мере, в какой он мог потребовать возмещения за счет утраченного обеспечения в порядке ст. 363 ГК РФ.</w:t>
      </w:r>
    </w:p>
    <w:p w14:paraId="1EBA313F" w14:textId="109B9E8F" w:rsidR="00626AE5" w:rsidRPr="00AD7B4D" w:rsidRDefault="00626AE5" w:rsidP="005C28E2">
      <w:pPr>
        <w:pStyle w:val="23"/>
        <w:widowControl w:val="0"/>
        <w:spacing w:after="0" w:line="240" w:lineRule="auto"/>
        <w:ind w:left="0" w:firstLine="567"/>
        <w:jc w:val="both"/>
        <w:rPr>
          <w:sz w:val="22"/>
          <w:szCs w:val="22"/>
        </w:rPr>
      </w:pPr>
    </w:p>
    <w:p w14:paraId="2F4416EB" w14:textId="53E3800A" w:rsidR="003F20E2" w:rsidRPr="00AD7B4D" w:rsidRDefault="008C41B2" w:rsidP="005C28E2">
      <w:pPr>
        <w:pStyle w:val="1"/>
        <w:keepNext w:val="0"/>
        <w:keepLines w:val="0"/>
        <w:widowControl w:val="0"/>
        <w:spacing w:before="0"/>
        <w:jc w:val="center"/>
        <w:rPr>
          <w:rFonts w:ascii="Times New Roman" w:hAnsi="Times New Roman" w:cs="Times New Roman"/>
          <w:color w:val="auto"/>
          <w:sz w:val="22"/>
          <w:szCs w:val="22"/>
        </w:rPr>
      </w:pPr>
      <w:bookmarkStart w:id="14" w:name="_Toc424828776"/>
      <w:r w:rsidRPr="00AD7B4D">
        <w:rPr>
          <w:rFonts w:ascii="Times New Roman" w:hAnsi="Times New Roman" w:cs="Times New Roman"/>
          <w:color w:val="auto"/>
          <w:sz w:val="22"/>
          <w:szCs w:val="22"/>
        </w:rPr>
        <w:t>8</w:t>
      </w:r>
      <w:r w:rsidR="003F20E2" w:rsidRPr="00AD7B4D">
        <w:rPr>
          <w:rFonts w:ascii="Times New Roman" w:hAnsi="Times New Roman" w:cs="Times New Roman"/>
          <w:color w:val="auto"/>
          <w:sz w:val="22"/>
          <w:szCs w:val="22"/>
        </w:rPr>
        <w:t xml:space="preserve">. ПОРЯДОК ПЕРЕХОДА ПРАВ К </w:t>
      </w:r>
      <w:r w:rsidR="0019409B" w:rsidRPr="00AD7B4D">
        <w:rPr>
          <w:rFonts w:ascii="Times New Roman" w:hAnsi="Times New Roman" w:cs="Times New Roman"/>
          <w:color w:val="auto"/>
          <w:sz w:val="22"/>
          <w:szCs w:val="22"/>
        </w:rPr>
        <w:t>АГЕНТСТВУ</w:t>
      </w:r>
      <w:r w:rsidR="003F20E2" w:rsidRPr="00AD7B4D">
        <w:rPr>
          <w:rFonts w:ascii="Times New Roman" w:hAnsi="Times New Roman" w:cs="Times New Roman"/>
          <w:color w:val="auto"/>
          <w:sz w:val="22"/>
          <w:szCs w:val="22"/>
        </w:rPr>
        <w:t xml:space="preserve"> ПОСЛЕ ВЫПОЛНЕНИЯ ОБЯЗАТЕЛЬСТВ ПО ВЫДАННОМУ ПОРУЧИТЕЛЬСТВУ</w:t>
      </w:r>
      <w:bookmarkEnd w:id="14"/>
    </w:p>
    <w:p w14:paraId="5016EE48" w14:textId="77777777" w:rsidR="00E83EA1" w:rsidRPr="00AD7B4D" w:rsidRDefault="00E83EA1" w:rsidP="005C28E2">
      <w:pPr>
        <w:widowControl w:val="0"/>
      </w:pPr>
    </w:p>
    <w:p w14:paraId="52FBE799" w14:textId="0EDC1DE5" w:rsidR="00116133" w:rsidRPr="00AD7B4D" w:rsidRDefault="008C41B2" w:rsidP="005C28E2">
      <w:pPr>
        <w:widowControl w:val="0"/>
        <w:autoSpaceDE w:val="0"/>
        <w:autoSpaceDN w:val="0"/>
        <w:adjustRightInd w:val="0"/>
        <w:ind w:firstLine="709"/>
        <w:jc w:val="both"/>
        <w:rPr>
          <w:sz w:val="22"/>
          <w:szCs w:val="22"/>
        </w:rPr>
      </w:pPr>
      <w:r w:rsidRPr="00AD7B4D">
        <w:rPr>
          <w:b/>
          <w:sz w:val="22"/>
          <w:szCs w:val="22"/>
        </w:rPr>
        <w:t>8</w:t>
      </w:r>
      <w:r w:rsidR="003F20E2" w:rsidRPr="00AD7B4D">
        <w:rPr>
          <w:b/>
          <w:sz w:val="22"/>
          <w:szCs w:val="22"/>
        </w:rPr>
        <w:t>.1.</w:t>
      </w:r>
      <w:r w:rsidR="003F20E2" w:rsidRPr="00AD7B4D">
        <w:rPr>
          <w:sz w:val="22"/>
          <w:szCs w:val="22"/>
        </w:rPr>
        <w:t xml:space="preserve"> </w:t>
      </w:r>
      <w:r w:rsidR="00116133" w:rsidRPr="00AD7B4D">
        <w:rPr>
          <w:sz w:val="22"/>
          <w:szCs w:val="22"/>
        </w:rPr>
        <w:t xml:space="preserve">К </w:t>
      </w:r>
      <w:r w:rsidR="007D3499" w:rsidRPr="00AD7B4D">
        <w:rPr>
          <w:sz w:val="22"/>
          <w:szCs w:val="22"/>
        </w:rPr>
        <w:t>Агентству</w:t>
      </w:r>
      <w:r w:rsidR="00116133" w:rsidRPr="00AD7B4D">
        <w:rPr>
          <w:sz w:val="22"/>
          <w:szCs w:val="22"/>
        </w:rPr>
        <w:t xml:space="preserve"> с момента исполнения обязательств по </w:t>
      </w:r>
      <w:r w:rsidR="00DF43AF" w:rsidRPr="00AD7B4D">
        <w:rPr>
          <w:sz w:val="22"/>
          <w:szCs w:val="22"/>
        </w:rPr>
        <w:t>договору поручительства</w:t>
      </w:r>
      <w:r w:rsidR="00116133" w:rsidRPr="00AD7B4D">
        <w:rPr>
          <w:sz w:val="22"/>
          <w:szCs w:val="22"/>
        </w:rPr>
        <w:t xml:space="preserve"> переходят права </w:t>
      </w:r>
      <w:r w:rsidR="00755D39" w:rsidRPr="00AD7B4D">
        <w:rPr>
          <w:sz w:val="22"/>
          <w:szCs w:val="22"/>
        </w:rPr>
        <w:t xml:space="preserve">Микрофинансовой организации </w:t>
      </w:r>
      <w:r w:rsidR="00116133" w:rsidRPr="00AD7B4D">
        <w:rPr>
          <w:sz w:val="22"/>
          <w:szCs w:val="22"/>
        </w:rPr>
        <w:t xml:space="preserve">по договору </w:t>
      </w:r>
      <w:r w:rsidR="006B2B06" w:rsidRPr="00AD7B4D">
        <w:rPr>
          <w:sz w:val="22"/>
          <w:szCs w:val="22"/>
        </w:rPr>
        <w:t xml:space="preserve">займа </w:t>
      </w:r>
      <w:r w:rsidR="00116133" w:rsidRPr="00AD7B4D">
        <w:rPr>
          <w:sz w:val="22"/>
          <w:szCs w:val="22"/>
        </w:rPr>
        <w:t xml:space="preserve">и права, обеспечивающие исполнение обязательств Заемщика по договору </w:t>
      </w:r>
      <w:r w:rsidR="006B2B06" w:rsidRPr="00AD7B4D">
        <w:rPr>
          <w:sz w:val="22"/>
          <w:szCs w:val="22"/>
        </w:rPr>
        <w:t xml:space="preserve">займа </w:t>
      </w:r>
      <w:r w:rsidR="00116133" w:rsidRPr="00AD7B4D">
        <w:rPr>
          <w:sz w:val="22"/>
          <w:szCs w:val="22"/>
        </w:rPr>
        <w:t xml:space="preserve">в том объеме, в котором </w:t>
      </w:r>
      <w:r w:rsidR="00DF43AF" w:rsidRPr="00AD7B4D">
        <w:rPr>
          <w:sz w:val="22"/>
          <w:szCs w:val="22"/>
        </w:rPr>
        <w:t>Агентство</w:t>
      </w:r>
      <w:r w:rsidR="00116133" w:rsidRPr="00AD7B4D">
        <w:rPr>
          <w:sz w:val="22"/>
          <w:szCs w:val="22"/>
        </w:rPr>
        <w:t xml:space="preserve"> фактически удовлетворил</w:t>
      </w:r>
      <w:r w:rsidR="00DF43AF" w:rsidRPr="00AD7B4D">
        <w:rPr>
          <w:sz w:val="22"/>
          <w:szCs w:val="22"/>
        </w:rPr>
        <w:t>о</w:t>
      </w:r>
      <w:r w:rsidR="00116133" w:rsidRPr="00AD7B4D">
        <w:rPr>
          <w:sz w:val="22"/>
          <w:szCs w:val="22"/>
        </w:rPr>
        <w:t xml:space="preserve"> требования </w:t>
      </w:r>
      <w:r w:rsidR="00755D39" w:rsidRPr="00AD7B4D">
        <w:rPr>
          <w:sz w:val="22"/>
          <w:szCs w:val="22"/>
        </w:rPr>
        <w:t xml:space="preserve">Микрофинансовой </w:t>
      </w:r>
      <w:r w:rsidR="006B2B06" w:rsidRPr="00AD7B4D">
        <w:rPr>
          <w:sz w:val="22"/>
          <w:szCs w:val="22"/>
        </w:rPr>
        <w:t>организации</w:t>
      </w:r>
      <w:r w:rsidR="00116133" w:rsidRPr="00AD7B4D">
        <w:rPr>
          <w:sz w:val="22"/>
          <w:szCs w:val="22"/>
        </w:rPr>
        <w:t xml:space="preserve">, включая права требования к каждому из других поручителей Заемщика, к иным лицам (при их наличии), принадлежащие </w:t>
      </w:r>
      <w:r w:rsidR="00755D39" w:rsidRPr="00AD7B4D">
        <w:rPr>
          <w:sz w:val="22"/>
          <w:szCs w:val="22"/>
        </w:rPr>
        <w:t xml:space="preserve">Микрофинансовой </w:t>
      </w:r>
      <w:r w:rsidR="006B2B06" w:rsidRPr="00AD7B4D">
        <w:rPr>
          <w:sz w:val="22"/>
          <w:szCs w:val="22"/>
        </w:rPr>
        <w:t>организации</w:t>
      </w:r>
      <w:r w:rsidR="00116133" w:rsidRPr="00AD7B4D">
        <w:rPr>
          <w:sz w:val="22"/>
          <w:szCs w:val="22"/>
        </w:rPr>
        <w:t xml:space="preserve"> как залогодержателю.</w:t>
      </w:r>
    </w:p>
    <w:p w14:paraId="24BAF526" w14:textId="0785883B" w:rsidR="003F20E2" w:rsidRPr="00AD7B4D" w:rsidRDefault="008C41B2" w:rsidP="005C28E2">
      <w:pPr>
        <w:widowControl w:val="0"/>
        <w:ind w:firstLine="709"/>
        <w:jc w:val="both"/>
        <w:rPr>
          <w:sz w:val="22"/>
          <w:szCs w:val="22"/>
        </w:rPr>
      </w:pPr>
      <w:r w:rsidRPr="00AD7B4D">
        <w:rPr>
          <w:b/>
          <w:sz w:val="22"/>
          <w:szCs w:val="22"/>
        </w:rPr>
        <w:lastRenderedPageBreak/>
        <w:t>8</w:t>
      </w:r>
      <w:r w:rsidR="003F20E2" w:rsidRPr="00AD7B4D">
        <w:rPr>
          <w:b/>
          <w:sz w:val="22"/>
          <w:szCs w:val="22"/>
        </w:rPr>
        <w:t>.2.</w:t>
      </w:r>
      <w:r w:rsidR="003F20E2" w:rsidRPr="00AD7B4D">
        <w:rPr>
          <w:sz w:val="22"/>
          <w:szCs w:val="22"/>
        </w:rPr>
        <w:t xml:space="preserve"> </w:t>
      </w:r>
      <w:r w:rsidR="00755D39" w:rsidRPr="00AD7B4D">
        <w:rPr>
          <w:sz w:val="22"/>
          <w:szCs w:val="22"/>
        </w:rPr>
        <w:t xml:space="preserve">Микрофинансовая </w:t>
      </w:r>
      <w:r w:rsidR="006B2B06" w:rsidRPr="00AD7B4D">
        <w:rPr>
          <w:sz w:val="22"/>
          <w:szCs w:val="22"/>
        </w:rPr>
        <w:t>организация</w:t>
      </w:r>
      <w:r w:rsidR="003F20E2" w:rsidRPr="00AD7B4D">
        <w:rPr>
          <w:sz w:val="22"/>
          <w:szCs w:val="22"/>
        </w:rPr>
        <w:t xml:space="preserve"> в срок не позднее 5 (</w:t>
      </w:r>
      <w:r w:rsidR="00C70ECA" w:rsidRPr="00AD7B4D">
        <w:rPr>
          <w:sz w:val="22"/>
          <w:szCs w:val="22"/>
        </w:rPr>
        <w:t>п</w:t>
      </w:r>
      <w:r w:rsidR="003F20E2" w:rsidRPr="00AD7B4D">
        <w:rPr>
          <w:sz w:val="22"/>
          <w:szCs w:val="22"/>
        </w:rPr>
        <w:t xml:space="preserve">яти) рабочих дней с </w:t>
      </w:r>
      <w:r w:rsidR="00DF43AF" w:rsidRPr="00AD7B4D">
        <w:rPr>
          <w:sz w:val="22"/>
          <w:szCs w:val="22"/>
        </w:rPr>
        <w:t>даты</w:t>
      </w:r>
      <w:r w:rsidR="003F20E2" w:rsidRPr="00AD7B4D">
        <w:rPr>
          <w:sz w:val="22"/>
          <w:szCs w:val="22"/>
        </w:rPr>
        <w:t xml:space="preserve"> </w:t>
      </w:r>
      <w:r w:rsidR="00743C88" w:rsidRPr="00AD7B4D">
        <w:rPr>
          <w:sz w:val="22"/>
          <w:szCs w:val="22"/>
        </w:rPr>
        <w:t xml:space="preserve">перечисления </w:t>
      </w:r>
      <w:r w:rsidR="00DF43AF" w:rsidRPr="00AD7B4D">
        <w:rPr>
          <w:sz w:val="22"/>
          <w:szCs w:val="22"/>
        </w:rPr>
        <w:t>Агентством</w:t>
      </w:r>
      <w:r w:rsidR="00743C88" w:rsidRPr="00AD7B4D">
        <w:rPr>
          <w:sz w:val="22"/>
          <w:szCs w:val="22"/>
        </w:rPr>
        <w:t xml:space="preserve"> денежных средств</w:t>
      </w:r>
      <w:r w:rsidR="00F05453" w:rsidRPr="00AD7B4D">
        <w:rPr>
          <w:sz w:val="22"/>
          <w:szCs w:val="22"/>
        </w:rPr>
        <w:t xml:space="preserve">, выплаченных </w:t>
      </w:r>
      <w:r w:rsidR="00743C88" w:rsidRPr="00AD7B4D">
        <w:rPr>
          <w:sz w:val="22"/>
          <w:szCs w:val="22"/>
        </w:rPr>
        <w:t>по требованию</w:t>
      </w:r>
      <w:r w:rsidR="00F05453" w:rsidRPr="00AD7B4D">
        <w:rPr>
          <w:sz w:val="22"/>
          <w:szCs w:val="22"/>
        </w:rPr>
        <w:t xml:space="preserve"> </w:t>
      </w:r>
      <w:r w:rsidR="00755D39" w:rsidRPr="00AD7B4D">
        <w:rPr>
          <w:sz w:val="22"/>
          <w:szCs w:val="22"/>
        </w:rPr>
        <w:t xml:space="preserve">Микрофинансовой </w:t>
      </w:r>
      <w:r w:rsidR="006B2B06" w:rsidRPr="00AD7B4D">
        <w:rPr>
          <w:sz w:val="22"/>
          <w:szCs w:val="22"/>
        </w:rPr>
        <w:t>организации</w:t>
      </w:r>
      <w:r w:rsidR="00F05453" w:rsidRPr="00AD7B4D">
        <w:rPr>
          <w:sz w:val="22"/>
          <w:szCs w:val="22"/>
        </w:rPr>
        <w:t xml:space="preserve"> к поручителю, </w:t>
      </w:r>
      <w:r w:rsidR="003F20E2" w:rsidRPr="00AD7B4D">
        <w:rPr>
          <w:sz w:val="22"/>
          <w:szCs w:val="22"/>
        </w:rPr>
        <w:t xml:space="preserve">передает </w:t>
      </w:r>
      <w:r w:rsidR="00DF43AF" w:rsidRPr="00AD7B4D">
        <w:rPr>
          <w:sz w:val="22"/>
          <w:szCs w:val="22"/>
        </w:rPr>
        <w:t>Агентству</w:t>
      </w:r>
      <w:r w:rsidR="003F20E2" w:rsidRPr="00AD7B4D">
        <w:rPr>
          <w:sz w:val="22"/>
          <w:szCs w:val="22"/>
        </w:rPr>
        <w:t xml:space="preserve"> все документы и информацию, удостоверяющие права требования </w:t>
      </w:r>
      <w:r w:rsidR="00755D39" w:rsidRPr="00AD7B4D">
        <w:rPr>
          <w:sz w:val="22"/>
          <w:szCs w:val="22"/>
        </w:rPr>
        <w:t xml:space="preserve">Микрофинансовой организации </w:t>
      </w:r>
      <w:r w:rsidR="003F20E2" w:rsidRPr="00AD7B4D">
        <w:rPr>
          <w:sz w:val="22"/>
          <w:szCs w:val="22"/>
        </w:rPr>
        <w:t>к Заемщику, а также права</w:t>
      </w:r>
      <w:r w:rsidR="00DF43AF" w:rsidRPr="00AD7B4D">
        <w:rPr>
          <w:sz w:val="22"/>
          <w:szCs w:val="22"/>
        </w:rPr>
        <w:t>, обеспечивающие эти требования, и подписывает с Агентством акт сверки взаиморасчетов по договору поручительства.</w:t>
      </w:r>
    </w:p>
    <w:p w14:paraId="335B82C1" w14:textId="28C7E4F9" w:rsidR="003F20E2" w:rsidRPr="00AD7B4D" w:rsidRDefault="00755D39" w:rsidP="005C28E2">
      <w:pPr>
        <w:widowControl w:val="0"/>
        <w:ind w:firstLine="709"/>
        <w:jc w:val="both"/>
        <w:rPr>
          <w:sz w:val="22"/>
          <w:szCs w:val="22"/>
        </w:rPr>
      </w:pPr>
      <w:r w:rsidRPr="00AD7B4D">
        <w:rPr>
          <w:sz w:val="22"/>
          <w:szCs w:val="22"/>
        </w:rPr>
        <w:t xml:space="preserve">Микрофинансовая </w:t>
      </w:r>
      <w:r w:rsidR="006B2B06" w:rsidRPr="00AD7B4D">
        <w:rPr>
          <w:sz w:val="22"/>
          <w:szCs w:val="22"/>
        </w:rPr>
        <w:t>организация</w:t>
      </w:r>
      <w:r w:rsidR="00CB0813" w:rsidRPr="00AD7B4D">
        <w:rPr>
          <w:sz w:val="22"/>
          <w:szCs w:val="22"/>
        </w:rPr>
        <w:t xml:space="preserve"> передаёт д</w:t>
      </w:r>
      <w:r w:rsidR="00B74020" w:rsidRPr="00AD7B4D">
        <w:rPr>
          <w:sz w:val="22"/>
          <w:szCs w:val="22"/>
        </w:rPr>
        <w:t>окументы</w:t>
      </w:r>
      <w:r w:rsidR="003F20E2" w:rsidRPr="00AD7B4D">
        <w:rPr>
          <w:sz w:val="22"/>
          <w:szCs w:val="22"/>
        </w:rPr>
        <w:t xml:space="preserve"> </w:t>
      </w:r>
      <w:r w:rsidR="00DF43AF" w:rsidRPr="00AD7B4D">
        <w:rPr>
          <w:sz w:val="22"/>
          <w:szCs w:val="22"/>
        </w:rPr>
        <w:t>Агентству</w:t>
      </w:r>
      <w:r w:rsidR="003F20E2" w:rsidRPr="00AD7B4D">
        <w:rPr>
          <w:sz w:val="22"/>
          <w:szCs w:val="22"/>
        </w:rPr>
        <w:t xml:space="preserve"> в подлинниках, а в случае невозможности сделать это – в виде нотариально удостоверенных копий.</w:t>
      </w:r>
    </w:p>
    <w:p w14:paraId="22F45AFB" w14:textId="17A7FE60" w:rsidR="008C5701" w:rsidRPr="00AD7B4D" w:rsidRDefault="008C5701" w:rsidP="005C28E2">
      <w:pPr>
        <w:widowControl w:val="0"/>
        <w:autoSpaceDE w:val="0"/>
        <w:autoSpaceDN w:val="0"/>
        <w:adjustRightInd w:val="0"/>
        <w:ind w:firstLine="709"/>
        <w:jc w:val="both"/>
        <w:rPr>
          <w:sz w:val="22"/>
          <w:szCs w:val="22"/>
        </w:rPr>
      </w:pPr>
      <w:r w:rsidRPr="00AD7B4D">
        <w:rPr>
          <w:b/>
          <w:sz w:val="22"/>
          <w:szCs w:val="22"/>
        </w:rPr>
        <w:t>8.3.</w:t>
      </w:r>
      <w:r w:rsidRPr="00AD7B4D">
        <w:rPr>
          <w:sz w:val="22"/>
          <w:szCs w:val="22"/>
        </w:rPr>
        <w:t xml:space="preserve"> Передача документов от </w:t>
      </w:r>
      <w:r w:rsidR="00755D39" w:rsidRPr="00AD7B4D">
        <w:rPr>
          <w:sz w:val="22"/>
          <w:szCs w:val="22"/>
        </w:rPr>
        <w:t xml:space="preserve">Микрофинансовой </w:t>
      </w:r>
      <w:r w:rsidR="007B0F41" w:rsidRPr="00AD7B4D">
        <w:rPr>
          <w:sz w:val="22"/>
          <w:szCs w:val="22"/>
        </w:rPr>
        <w:t>организации</w:t>
      </w:r>
      <w:r w:rsidRPr="00AD7B4D">
        <w:rPr>
          <w:sz w:val="22"/>
          <w:szCs w:val="22"/>
        </w:rPr>
        <w:t xml:space="preserve"> </w:t>
      </w:r>
      <w:r w:rsidR="00DF43AF" w:rsidRPr="00AD7B4D">
        <w:rPr>
          <w:sz w:val="22"/>
          <w:szCs w:val="22"/>
        </w:rPr>
        <w:t>Агентству</w:t>
      </w:r>
      <w:r w:rsidRPr="00AD7B4D">
        <w:rPr>
          <w:sz w:val="22"/>
          <w:szCs w:val="22"/>
        </w:rPr>
        <w:t xml:space="preserve"> осуществляется с составлением акта приема-передачи документов </w:t>
      </w:r>
      <w:r w:rsidR="00DF43AF" w:rsidRPr="00AD7B4D">
        <w:rPr>
          <w:sz w:val="22"/>
          <w:szCs w:val="22"/>
        </w:rPr>
        <w:t>в связи с передачей</w:t>
      </w:r>
      <w:r w:rsidRPr="00AD7B4D">
        <w:rPr>
          <w:sz w:val="22"/>
          <w:szCs w:val="22"/>
        </w:rPr>
        <w:t xml:space="preserve"> прав.</w:t>
      </w:r>
    </w:p>
    <w:p w14:paraId="65443FBB" w14:textId="1473BC70" w:rsidR="00DF43AF" w:rsidRPr="00AD7B4D" w:rsidRDefault="00DF43AF" w:rsidP="005C28E2">
      <w:pPr>
        <w:pStyle w:val="23"/>
        <w:widowControl w:val="0"/>
        <w:spacing w:after="0" w:line="240" w:lineRule="auto"/>
        <w:ind w:left="0" w:firstLine="709"/>
        <w:jc w:val="both"/>
        <w:rPr>
          <w:sz w:val="22"/>
          <w:szCs w:val="22"/>
        </w:rPr>
      </w:pPr>
      <w:r w:rsidRPr="00AD7B4D">
        <w:rPr>
          <w:b/>
          <w:sz w:val="22"/>
          <w:szCs w:val="22"/>
        </w:rPr>
        <w:t>8.4</w:t>
      </w:r>
      <w:r w:rsidRPr="00AD7B4D">
        <w:rPr>
          <w:sz w:val="22"/>
          <w:szCs w:val="22"/>
        </w:rPr>
        <w:t xml:space="preserve">. После исполнения Агентством обязательств перед </w:t>
      </w:r>
      <w:r w:rsidR="00755D39" w:rsidRPr="00AD7B4D">
        <w:rPr>
          <w:sz w:val="22"/>
          <w:szCs w:val="22"/>
        </w:rPr>
        <w:t xml:space="preserve">Микрофинансовой </w:t>
      </w:r>
      <w:r w:rsidR="007B0F41" w:rsidRPr="00AD7B4D">
        <w:rPr>
          <w:sz w:val="22"/>
          <w:szCs w:val="22"/>
        </w:rPr>
        <w:t>организацией</w:t>
      </w:r>
      <w:r w:rsidRPr="00AD7B4D">
        <w:rPr>
          <w:sz w:val="22"/>
          <w:szCs w:val="22"/>
        </w:rPr>
        <w:t xml:space="preserve"> за Заемщика </w:t>
      </w:r>
      <w:r w:rsidR="00755D39" w:rsidRPr="00AD7B4D">
        <w:rPr>
          <w:sz w:val="22"/>
          <w:szCs w:val="22"/>
        </w:rPr>
        <w:t xml:space="preserve">Микрофинансовая </w:t>
      </w:r>
      <w:r w:rsidR="007B0F41" w:rsidRPr="00AD7B4D">
        <w:rPr>
          <w:sz w:val="22"/>
          <w:szCs w:val="22"/>
        </w:rPr>
        <w:t>организация</w:t>
      </w:r>
      <w:r w:rsidRPr="00AD7B4D">
        <w:rPr>
          <w:sz w:val="22"/>
          <w:szCs w:val="22"/>
        </w:rPr>
        <w:t xml:space="preserve"> продолжает оказывать Агентству информационную поддержку, способствующую удовлетворению его требований к Заемщику.</w:t>
      </w:r>
    </w:p>
    <w:p w14:paraId="064DD835" w14:textId="3710E34A" w:rsidR="00DF43AF" w:rsidRPr="00AD7B4D" w:rsidRDefault="00DF43AF" w:rsidP="005C28E2">
      <w:pPr>
        <w:pStyle w:val="23"/>
        <w:widowControl w:val="0"/>
        <w:spacing w:after="0" w:line="240" w:lineRule="auto"/>
        <w:ind w:left="0" w:firstLine="709"/>
        <w:jc w:val="both"/>
        <w:rPr>
          <w:sz w:val="22"/>
          <w:szCs w:val="22"/>
        </w:rPr>
      </w:pPr>
      <w:r w:rsidRPr="00AD7B4D">
        <w:rPr>
          <w:b/>
          <w:sz w:val="22"/>
          <w:szCs w:val="22"/>
        </w:rPr>
        <w:t xml:space="preserve">8.5. </w:t>
      </w:r>
      <w:r w:rsidRPr="00AD7B4D">
        <w:rPr>
          <w:sz w:val="22"/>
          <w:szCs w:val="22"/>
        </w:rPr>
        <w:t xml:space="preserve">Агентство реализует свое право требования, возникающее из факта выплаты по договору поручительства, предъявив соответствующее требование во внесудебном и судебном порядке к Заемщику, его поручителям, </w:t>
      </w:r>
      <w:r w:rsidR="00F94C38" w:rsidRPr="00AD7B4D">
        <w:rPr>
          <w:sz w:val="22"/>
          <w:szCs w:val="22"/>
        </w:rPr>
        <w:t xml:space="preserve">залогодателям </w:t>
      </w:r>
      <w:r w:rsidRPr="00AD7B4D">
        <w:rPr>
          <w:sz w:val="22"/>
          <w:szCs w:val="22"/>
        </w:rPr>
        <w:t>вступив в реестр кредиторов (в случае банкротства Заемщика, его поручителя</w:t>
      </w:r>
      <w:r w:rsidR="00F94C38" w:rsidRPr="00AD7B4D">
        <w:rPr>
          <w:sz w:val="22"/>
          <w:szCs w:val="22"/>
        </w:rPr>
        <w:t>, залогодателя</w:t>
      </w:r>
      <w:r w:rsidRPr="00AD7B4D">
        <w:rPr>
          <w:sz w:val="22"/>
          <w:szCs w:val="22"/>
        </w:rPr>
        <w:t xml:space="preserve">) и/или обратив взыскание на предмет залога в той части, в которой Агентство удовлетворило требование </w:t>
      </w:r>
      <w:r w:rsidR="00755D39" w:rsidRPr="00AD7B4D">
        <w:rPr>
          <w:sz w:val="22"/>
          <w:szCs w:val="22"/>
        </w:rPr>
        <w:t xml:space="preserve">Микрофинансовой </w:t>
      </w:r>
      <w:r w:rsidR="007B0F41" w:rsidRPr="00AD7B4D">
        <w:rPr>
          <w:sz w:val="22"/>
          <w:szCs w:val="22"/>
        </w:rPr>
        <w:t>организации</w:t>
      </w:r>
      <w:r w:rsidRPr="00AD7B4D">
        <w:rPr>
          <w:sz w:val="22"/>
          <w:szCs w:val="22"/>
        </w:rPr>
        <w:t>.</w:t>
      </w:r>
    </w:p>
    <w:p w14:paraId="58EA0468" w14:textId="1DEC561E" w:rsidR="00BE236E" w:rsidRPr="00AD7B4D" w:rsidRDefault="00BE236E" w:rsidP="005C28E2">
      <w:pPr>
        <w:ind w:right="-2" w:firstLine="708"/>
        <w:jc w:val="both"/>
        <w:rPr>
          <w:sz w:val="22"/>
          <w:szCs w:val="22"/>
        </w:rPr>
      </w:pPr>
      <w:r w:rsidRPr="00AD7B4D">
        <w:rPr>
          <w:sz w:val="22"/>
          <w:szCs w:val="22"/>
        </w:rPr>
        <w:t xml:space="preserve">По соглашению между </w:t>
      </w:r>
      <w:r w:rsidR="00755D39" w:rsidRPr="00AD7B4D">
        <w:rPr>
          <w:sz w:val="22"/>
          <w:szCs w:val="22"/>
        </w:rPr>
        <w:t xml:space="preserve">Микрофинансовой </w:t>
      </w:r>
      <w:r w:rsidR="007B0F41" w:rsidRPr="00AD7B4D">
        <w:rPr>
          <w:sz w:val="22"/>
          <w:szCs w:val="22"/>
        </w:rPr>
        <w:t>организацией</w:t>
      </w:r>
      <w:r w:rsidRPr="00AD7B4D">
        <w:rPr>
          <w:sz w:val="22"/>
          <w:szCs w:val="22"/>
        </w:rPr>
        <w:t xml:space="preserve"> и Агентством п</w:t>
      </w:r>
      <w:r w:rsidRPr="00AD7B4D">
        <w:rPr>
          <w:color w:val="000000"/>
          <w:sz w:val="22"/>
          <w:szCs w:val="22"/>
        </w:rPr>
        <w:t>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пропорции к имеющимся требованиям. В таком случае очерёдность удовлетворения требований из денежных средств, полученные от реализации залогового имущества не устанавливается и не применяется.</w:t>
      </w:r>
    </w:p>
    <w:p w14:paraId="0C32CA8D" w14:textId="77777777" w:rsidR="00BE236E" w:rsidRPr="00AD7B4D" w:rsidRDefault="00BE236E" w:rsidP="005C28E2">
      <w:pPr>
        <w:pStyle w:val="23"/>
        <w:widowControl w:val="0"/>
        <w:spacing w:after="0" w:line="240" w:lineRule="auto"/>
        <w:ind w:left="0" w:firstLine="709"/>
        <w:jc w:val="both"/>
        <w:rPr>
          <w:sz w:val="22"/>
          <w:szCs w:val="22"/>
        </w:rPr>
      </w:pPr>
    </w:p>
    <w:p w14:paraId="3E1629F4" w14:textId="23649008" w:rsidR="00F3293C" w:rsidRPr="00AD7B4D" w:rsidRDefault="00F3293C" w:rsidP="00085D0F">
      <w:pPr>
        <w:pStyle w:val="ad"/>
        <w:numPr>
          <w:ilvl w:val="0"/>
          <w:numId w:val="27"/>
        </w:numPr>
        <w:suppressAutoHyphens/>
        <w:autoSpaceDE w:val="0"/>
        <w:ind w:left="0" w:firstLine="426"/>
        <w:jc w:val="center"/>
        <w:rPr>
          <w:b/>
          <w:sz w:val="22"/>
          <w:szCs w:val="22"/>
        </w:rPr>
      </w:pPr>
      <w:r w:rsidRPr="00AD7B4D">
        <w:rPr>
          <w:b/>
          <w:sz w:val="22"/>
          <w:szCs w:val="22"/>
        </w:rPr>
        <w:t>ПОРЯДОК РАБОТЫ С ЗАДОЛЖЕННОСТЬЮ, ВОЗНИКШЕЙ В РЕЗУЛЬТАТЕ ПРОИЗВЕДЕННЫХ ПО ЗАКЛЮЧЕННЫМ ДОГОВОРАМ ПОРУЧИТЕЛЬСТВА ВЫПЛАТ</w:t>
      </w:r>
    </w:p>
    <w:p w14:paraId="09BE12B8" w14:textId="77777777" w:rsidR="00C752E1" w:rsidRPr="00AD7B4D" w:rsidRDefault="00C752E1" w:rsidP="005C28E2">
      <w:pPr>
        <w:pStyle w:val="ad"/>
        <w:tabs>
          <w:tab w:val="left" w:pos="851"/>
          <w:tab w:val="left" w:pos="1305"/>
          <w:tab w:val="left" w:pos="1470"/>
          <w:tab w:val="left" w:pos="1590"/>
        </w:tabs>
        <w:suppressAutoHyphens/>
        <w:autoSpaceDE w:val="0"/>
        <w:ind w:left="567"/>
        <w:rPr>
          <w:b/>
          <w:sz w:val="22"/>
          <w:szCs w:val="22"/>
        </w:rPr>
      </w:pPr>
    </w:p>
    <w:p w14:paraId="014F57D4" w14:textId="3E526B9A" w:rsidR="00F3293C" w:rsidRPr="00AD7B4D" w:rsidRDefault="00F3293C" w:rsidP="00085D0F">
      <w:pPr>
        <w:pStyle w:val="ad"/>
        <w:numPr>
          <w:ilvl w:val="1"/>
          <w:numId w:val="27"/>
        </w:numPr>
        <w:tabs>
          <w:tab w:val="left" w:pos="851"/>
          <w:tab w:val="left" w:pos="1305"/>
          <w:tab w:val="left" w:pos="1470"/>
          <w:tab w:val="left" w:pos="1590"/>
        </w:tabs>
        <w:suppressAutoHyphens/>
        <w:autoSpaceDE w:val="0"/>
        <w:ind w:left="0" w:firstLine="567"/>
        <w:jc w:val="both"/>
        <w:rPr>
          <w:sz w:val="22"/>
          <w:szCs w:val="22"/>
        </w:rPr>
      </w:pPr>
      <w:r w:rsidRPr="00AD7B4D">
        <w:rPr>
          <w:sz w:val="22"/>
          <w:szCs w:val="22"/>
        </w:rPr>
        <w:t xml:space="preserve">В случае возникновения у Агентства задолженности в результате произведенных по договорам поручительства выплат, Комиссией по принятию решений о предоставлении поручительств не позднее 10 (десяти) </w:t>
      </w:r>
      <w:r w:rsidR="00FC3476" w:rsidRPr="00AD7B4D">
        <w:rPr>
          <w:sz w:val="22"/>
          <w:szCs w:val="22"/>
        </w:rPr>
        <w:t>календарных</w:t>
      </w:r>
      <w:r w:rsidRPr="00AD7B4D">
        <w:rPr>
          <w:sz w:val="22"/>
          <w:szCs w:val="22"/>
        </w:rPr>
        <w:t xml:space="preserve"> дней от даты произведенной по договору поручительства выплаты разрабатывается и утверждается План мероприятий по работе с задолженностью.</w:t>
      </w:r>
    </w:p>
    <w:p w14:paraId="5BE91E48" w14:textId="7FCABBF4" w:rsidR="00F3293C" w:rsidRPr="00AD7B4D" w:rsidRDefault="00F3293C" w:rsidP="00085D0F">
      <w:pPr>
        <w:numPr>
          <w:ilvl w:val="1"/>
          <w:numId w:val="27"/>
        </w:numPr>
        <w:tabs>
          <w:tab w:val="left" w:pos="851"/>
          <w:tab w:val="left" w:pos="1305"/>
          <w:tab w:val="left" w:pos="1470"/>
          <w:tab w:val="left" w:pos="1590"/>
        </w:tabs>
        <w:suppressAutoHyphens/>
        <w:autoSpaceDE w:val="0"/>
        <w:ind w:left="0" w:firstLine="567"/>
        <w:jc w:val="both"/>
        <w:rPr>
          <w:sz w:val="22"/>
          <w:szCs w:val="22"/>
        </w:rPr>
      </w:pPr>
      <w:r w:rsidRPr="00AD7B4D">
        <w:rPr>
          <w:sz w:val="22"/>
          <w:szCs w:val="22"/>
        </w:rPr>
        <w:t>Структурными подразделениями Агентства в сроки, установленные Комиссией по принятию решений о предоставлении поручительств в Плане мероприятий по работе с задолженностью, осуществляются следующие основные мероприятия:</w:t>
      </w:r>
    </w:p>
    <w:p w14:paraId="193B87D4" w14:textId="4F74BEAC" w:rsidR="00F3293C" w:rsidRPr="00AD7B4D" w:rsidRDefault="00F3293C" w:rsidP="00085D0F">
      <w:pPr>
        <w:numPr>
          <w:ilvl w:val="2"/>
          <w:numId w:val="25"/>
        </w:numPr>
        <w:tabs>
          <w:tab w:val="left" w:pos="851"/>
          <w:tab w:val="left" w:pos="1305"/>
          <w:tab w:val="left" w:pos="1470"/>
          <w:tab w:val="left" w:pos="1590"/>
        </w:tabs>
        <w:suppressAutoHyphens/>
        <w:autoSpaceDE w:val="0"/>
        <w:ind w:left="0" w:firstLine="567"/>
        <w:jc w:val="both"/>
        <w:rPr>
          <w:sz w:val="22"/>
          <w:szCs w:val="22"/>
        </w:rPr>
      </w:pPr>
      <w:r w:rsidRPr="00AD7B4D">
        <w:rPr>
          <w:sz w:val="22"/>
          <w:szCs w:val="22"/>
        </w:rPr>
        <w:t>производится уведомление в письменной форме Заемщика, иных лиц, предоставивших обеспечение (кроме Агентства) о проведении выплаты с требованием о возмещении образовавшейся задолженности Агентству с установлением сроков ее погашения;</w:t>
      </w:r>
    </w:p>
    <w:p w14:paraId="1BD67C87" w14:textId="4B46AC16" w:rsidR="00F3293C" w:rsidRPr="00AD7B4D" w:rsidRDefault="00F3293C" w:rsidP="00085D0F">
      <w:pPr>
        <w:numPr>
          <w:ilvl w:val="2"/>
          <w:numId w:val="25"/>
        </w:numPr>
        <w:tabs>
          <w:tab w:val="left" w:pos="851"/>
          <w:tab w:val="left" w:pos="1305"/>
          <w:tab w:val="left" w:pos="1470"/>
          <w:tab w:val="left" w:pos="1590"/>
        </w:tabs>
        <w:suppressAutoHyphens/>
        <w:autoSpaceDE w:val="0"/>
        <w:ind w:left="0" w:firstLine="567"/>
        <w:jc w:val="both"/>
        <w:rPr>
          <w:sz w:val="22"/>
          <w:szCs w:val="22"/>
        </w:rPr>
      </w:pPr>
      <w:r w:rsidRPr="00AD7B4D">
        <w:rPr>
          <w:sz w:val="22"/>
          <w:szCs w:val="22"/>
        </w:rPr>
        <w:t>производится выезд на место ведения бизнеса Заемщика, проверка сохранности залога (в случае обеспечения требований по основному договору, обеспеченному поручительством Агентства, залогом имущества Заемщика и(или) третьих лиц;</w:t>
      </w:r>
    </w:p>
    <w:p w14:paraId="0E73F67A" w14:textId="2C196AFB" w:rsidR="00F3293C" w:rsidRPr="00AD7B4D" w:rsidRDefault="00F3293C" w:rsidP="00085D0F">
      <w:pPr>
        <w:numPr>
          <w:ilvl w:val="2"/>
          <w:numId w:val="25"/>
        </w:numPr>
        <w:tabs>
          <w:tab w:val="left" w:pos="851"/>
          <w:tab w:val="left" w:pos="1305"/>
          <w:tab w:val="left" w:pos="1470"/>
          <w:tab w:val="left" w:pos="1590"/>
        </w:tabs>
        <w:suppressAutoHyphens/>
        <w:autoSpaceDE w:val="0"/>
        <w:ind w:left="0" w:firstLine="567"/>
        <w:jc w:val="both"/>
        <w:rPr>
          <w:sz w:val="22"/>
          <w:szCs w:val="22"/>
        </w:rPr>
      </w:pPr>
      <w:r w:rsidRPr="00AD7B4D">
        <w:rPr>
          <w:sz w:val="22"/>
          <w:szCs w:val="22"/>
        </w:rPr>
        <w:t>проводится инвентаризация имеющихся в распоряжении Агентства документов по обязательству Заемщика, выплата по которому произведена Агентством, с целью определения наличия необходимых для взыскания задолженности в судебном порядке документов и их передача в юридическую службу для дальнейшей</w:t>
      </w:r>
      <w:r w:rsidR="00C40486" w:rsidRPr="00AD7B4D">
        <w:rPr>
          <w:sz w:val="22"/>
          <w:szCs w:val="22"/>
        </w:rPr>
        <w:t xml:space="preserve"> работы</w:t>
      </w:r>
      <w:r w:rsidRPr="00AD7B4D">
        <w:rPr>
          <w:sz w:val="22"/>
          <w:szCs w:val="22"/>
        </w:rPr>
        <w:t>;</w:t>
      </w:r>
    </w:p>
    <w:p w14:paraId="0E391A35" w14:textId="41DF8893" w:rsidR="00F3293C" w:rsidRPr="00AD7B4D" w:rsidRDefault="00C40486" w:rsidP="00085D0F">
      <w:pPr>
        <w:numPr>
          <w:ilvl w:val="2"/>
          <w:numId w:val="25"/>
        </w:numPr>
        <w:tabs>
          <w:tab w:val="left" w:pos="851"/>
          <w:tab w:val="left" w:pos="1305"/>
          <w:tab w:val="left" w:pos="1470"/>
          <w:tab w:val="left" w:pos="1590"/>
        </w:tabs>
        <w:suppressAutoHyphens/>
        <w:autoSpaceDE w:val="0"/>
        <w:ind w:left="0" w:firstLine="567"/>
        <w:jc w:val="both"/>
        <w:rPr>
          <w:sz w:val="22"/>
          <w:szCs w:val="22"/>
        </w:rPr>
      </w:pPr>
      <w:r w:rsidRPr="00AD7B4D">
        <w:rPr>
          <w:sz w:val="22"/>
          <w:szCs w:val="22"/>
        </w:rPr>
        <w:t>проводится</w:t>
      </w:r>
      <w:r w:rsidR="00F3293C" w:rsidRPr="00AD7B4D">
        <w:rPr>
          <w:sz w:val="22"/>
          <w:szCs w:val="22"/>
        </w:rPr>
        <w:t xml:space="preserve"> судебная работа по взысканию задолженности в солидарном порядке с лиц, участвующих в сделке, обеспеченной поручительством Агентства, включая обращение взыскание на заложенное имущество, предоставленное в обеспечение по данной сделке;</w:t>
      </w:r>
    </w:p>
    <w:p w14:paraId="3FAF1D40" w14:textId="0278365C" w:rsidR="00F3293C" w:rsidRPr="00AD7B4D" w:rsidRDefault="00C40486" w:rsidP="00085D0F">
      <w:pPr>
        <w:numPr>
          <w:ilvl w:val="0"/>
          <w:numId w:val="26"/>
        </w:numPr>
        <w:tabs>
          <w:tab w:val="left" w:pos="851"/>
          <w:tab w:val="left" w:pos="1305"/>
          <w:tab w:val="left" w:pos="1470"/>
          <w:tab w:val="left" w:pos="1590"/>
        </w:tabs>
        <w:suppressAutoHyphens/>
        <w:autoSpaceDE w:val="0"/>
        <w:ind w:left="0" w:firstLine="567"/>
        <w:jc w:val="both"/>
        <w:rPr>
          <w:sz w:val="22"/>
          <w:szCs w:val="22"/>
        </w:rPr>
      </w:pPr>
      <w:r w:rsidRPr="00AD7B4D">
        <w:rPr>
          <w:sz w:val="22"/>
          <w:szCs w:val="22"/>
        </w:rPr>
        <w:t>осуществляется</w:t>
      </w:r>
      <w:r w:rsidR="00F3293C" w:rsidRPr="00AD7B4D">
        <w:rPr>
          <w:sz w:val="22"/>
          <w:szCs w:val="22"/>
        </w:rPr>
        <w:t xml:space="preserve"> сопровождение долга на всех стадиях судебного производства, в рамках процедуры банкротства, а также исполнительном производстве;</w:t>
      </w:r>
    </w:p>
    <w:p w14:paraId="3C01EA5B" w14:textId="134E3D1A" w:rsidR="00F3293C" w:rsidRPr="00AD7B4D" w:rsidRDefault="00C40486" w:rsidP="00085D0F">
      <w:pPr>
        <w:numPr>
          <w:ilvl w:val="0"/>
          <w:numId w:val="26"/>
        </w:numPr>
        <w:tabs>
          <w:tab w:val="left" w:pos="851"/>
          <w:tab w:val="left" w:pos="1305"/>
          <w:tab w:val="left" w:pos="1470"/>
          <w:tab w:val="left" w:pos="1590"/>
        </w:tabs>
        <w:suppressAutoHyphens/>
        <w:autoSpaceDE w:val="0"/>
        <w:ind w:left="0" w:firstLine="567"/>
        <w:jc w:val="both"/>
        <w:rPr>
          <w:sz w:val="22"/>
          <w:szCs w:val="22"/>
        </w:rPr>
      </w:pPr>
      <w:r w:rsidRPr="00AD7B4D">
        <w:rPr>
          <w:sz w:val="22"/>
          <w:szCs w:val="22"/>
        </w:rPr>
        <w:t>проводятся мероприятия</w:t>
      </w:r>
      <w:r w:rsidR="00F3293C" w:rsidRPr="00AD7B4D">
        <w:rPr>
          <w:sz w:val="22"/>
          <w:szCs w:val="22"/>
        </w:rPr>
        <w:t xml:space="preserve"> </w:t>
      </w:r>
      <w:r w:rsidR="00F34039" w:rsidRPr="00AD7B4D">
        <w:rPr>
          <w:sz w:val="22"/>
          <w:szCs w:val="22"/>
        </w:rPr>
        <w:t xml:space="preserve">по </w:t>
      </w:r>
      <w:r w:rsidR="00F3293C" w:rsidRPr="00AD7B4D">
        <w:rPr>
          <w:sz w:val="22"/>
          <w:szCs w:val="22"/>
        </w:rPr>
        <w:t>реализации имущества должника как на стадии внесудебной</w:t>
      </w:r>
      <w:r w:rsidR="00F34039" w:rsidRPr="00AD7B4D">
        <w:rPr>
          <w:sz w:val="22"/>
          <w:szCs w:val="22"/>
        </w:rPr>
        <w:t xml:space="preserve"> (судебной)</w:t>
      </w:r>
      <w:r w:rsidR="00F3293C" w:rsidRPr="00AD7B4D">
        <w:rPr>
          <w:sz w:val="22"/>
          <w:szCs w:val="22"/>
        </w:rPr>
        <w:t xml:space="preserve"> реализации имущества, так и в случае принятия нереализованного и</w:t>
      </w:r>
      <w:r w:rsidR="00F34039" w:rsidRPr="00AD7B4D">
        <w:rPr>
          <w:sz w:val="22"/>
          <w:szCs w:val="22"/>
        </w:rPr>
        <w:t>мущества в счет погашения долга;</w:t>
      </w:r>
    </w:p>
    <w:p w14:paraId="0A4850BE" w14:textId="66C4F1FB" w:rsidR="00F34039" w:rsidRPr="00AD7B4D" w:rsidRDefault="00F34039" w:rsidP="00085D0F">
      <w:pPr>
        <w:numPr>
          <w:ilvl w:val="0"/>
          <w:numId w:val="26"/>
        </w:numPr>
        <w:tabs>
          <w:tab w:val="left" w:pos="851"/>
          <w:tab w:val="left" w:pos="1305"/>
          <w:tab w:val="left" w:pos="1470"/>
          <w:tab w:val="left" w:pos="1590"/>
        </w:tabs>
        <w:suppressAutoHyphens/>
        <w:autoSpaceDE w:val="0"/>
        <w:ind w:left="0" w:firstLine="567"/>
        <w:jc w:val="both"/>
        <w:rPr>
          <w:sz w:val="22"/>
          <w:szCs w:val="22"/>
        </w:rPr>
      </w:pPr>
      <w:r w:rsidRPr="00AD7B4D">
        <w:rPr>
          <w:sz w:val="22"/>
          <w:szCs w:val="22"/>
        </w:rPr>
        <w:t xml:space="preserve">осуществляются иные мероприятия, направленные на возмещение выплаченных сумм </w:t>
      </w:r>
      <w:r w:rsidRPr="00AD7B4D">
        <w:rPr>
          <w:sz w:val="22"/>
          <w:szCs w:val="22"/>
        </w:rPr>
        <w:br/>
        <w:t>с Заемщика и иных лиц, предоставивших обеспечение, включая меры по обращению взыскания на предмет залога и иное имущество должников.</w:t>
      </w:r>
    </w:p>
    <w:p w14:paraId="30887130" w14:textId="446D72A9" w:rsidR="00F3293C" w:rsidRPr="00AD7B4D" w:rsidRDefault="00F3293C" w:rsidP="00085D0F">
      <w:pPr>
        <w:numPr>
          <w:ilvl w:val="1"/>
          <w:numId w:val="27"/>
        </w:numPr>
        <w:tabs>
          <w:tab w:val="left" w:pos="1134"/>
          <w:tab w:val="left" w:pos="1305"/>
          <w:tab w:val="left" w:pos="1470"/>
          <w:tab w:val="left" w:pos="1590"/>
        </w:tabs>
        <w:suppressAutoHyphens/>
        <w:autoSpaceDE w:val="0"/>
        <w:ind w:left="0" w:firstLine="567"/>
        <w:jc w:val="both"/>
        <w:rPr>
          <w:sz w:val="22"/>
          <w:szCs w:val="22"/>
        </w:rPr>
      </w:pPr>
      <w:r w:rsidRPr="00AD7B4D">
        <w:rPr>
          <w:sz w:val="22"/>
          <w:szCs w:val="22"/>
        </w:rPr>
        <w:t>Решения о заключении мировых соглашений с Заемщиками</w:t>
      </w:r>
      <w:r w:rsidR="00C40486" w:rsidRPr="00AD7B4D">
        <w:rPr>
          <w:sz w:val="22"/>
          <w:szCs w:val="22"/>
        </w:rPr>
        <w:t xml:space="preserve">, </w:t>
      </w:r>
      <w:r w:rsidRPr="00AD7B4D">
        <w:rPr>
          <w:sz w:val="22"/>
          <w:szCs w:val="22"/>
        </w:rPr>
        <w:t xml:space="preserve"> </w:t>
      </w:r>
      <w:r w:rsidR="00C40486" w:rsidRPr="00AD7B4D">
        <w:rPr>
          <w:sz w:val="22"/>
          <w:szCs w:val="22"/>
        </w:rPr>
        <w:t xml:space="preserve">соглашений о добровольном погашении задолженности, решения об оставлении нереализованного предмета залога (или иного имущества должника) за Агентством в счет погашения задолженности </w:t>
      </w:r>
      <w:r w:rsidR="007C3A8F" w:rsidRPr="00AD7B4D">
        <w:rPr>
          <w:sz w:val="22"/>
          <w:szCs w:val="22"/>
        </w:rPr>
        <w:t xml:space="preserve">и иные вопросы, не отнесенные к компетенции Совета учредителя в соответствии с настоящим Регламентом, </w:t>
      </w:r>
      <w:r w:rsidRPr="00AD7B4D">
        <w:rPr>
          <w:sz w:val="22"/>
          <w:szCs w:val="22"/>
        </w:rPr>
        <w:t xml:space="preserve">принимаются Комиссией по принятию </w:t>
      </w:r>
      <w:r w:rsidRPr="00AD7B4D">
        <w:rPr>
          <w:sz w:val="22"/>
          <w:szCs w:val="22"/>
        </w:rPr>
        <w:lastRenderedPageBreak/>
        <w:t>решений о предоставлении поручительств</w:t>
      </w:r>
      <w:r w:rsidR="00C40486" w:rsidRPr="00AD7B4D">
        <w:rPr>
          <w:sz w:val="22"/>
          <w:szCs w:val="22"/>
        </w:rPr>
        <w:t xml:space="preserve"> на основании заключени</w:t>
      </w:r>
      <w:r w:rsidR="007C3A8F" w:rsidRPr="00AD7B4D">
        <w:rPr>
          <w:sz w:val="22"/>
          <w:szCs w:val="22"/>
        </w:rPr>
        <w:t>й</w:t>
      </w:r>
      <w:r w:rsidR="00C40486" w:rsidRPr="00AD7B4D">
        <w:rPr>
          <w:sz w:val="22"/>
          <w:szCs w:val="22"/>
        </w:rPr>
        <w:t xml:space="preserve"> </w:t>
      </w:r>
      <w:r w:rsidR="007C3A8F" w:rsidRPr="00AD7B4D">
        <w:rPr>
          <w:sz w:val="22"/>
          <w:szCs w:val="22"/>
        </w:rPr>
        <w:t>соответствующих структурных подразделений Агентства</w:t>
      </w:r>
      <w:r w:rsidR="007C3A8F" w:rsidRPr="00AD7B4D">
        <w:rPr>
          <w:rStyle w:val="a8"/>
          <w:sz w:val="22"/>
          <w:szCs w:val="22"/>
        </w:rPr>
        <w:footnoteReference w:id="9"/>
      </w:r>
      <w:r w:rsidRPr="00AD7B4D">
        <w:rPr>
          <w:sz w:val="22"/>
          <w:szCs w:val="22"/>
        </w:rPr>
        <w:t>.</w:t>
      </w:r>
    </w:p>
    <w:p w14:paraId="7D6B06E4" w14:textId="27CDDC70" w:rsidR="00F3293C" w:rsidRPr="00AD7B4D" w:rsidRDefault="00F3293C" w:rsidP="00085D0F">
      <w:pPr>
        <w:pStyle w:val="ad"/>
        <w:numPr>
          <w:ilvl w:val="1"/>
          <w:numId w:val="27"/>
        </w:numPr>
        <w:tabs>
          <w:tab w:val="left" w:pos="0"/>
          <w:tab w:val="left" w:pos="1134"/>
        </w:tabs>
        <w:ind w:left="0" w:firstLine="567"/>
        <w:jc w:val="both"/>
        <w:rPr>
          <w:sz w:val="22"/>
          <w:szCs w:val="22"/>
          <w:lang w:eastAsia="en-US"/>
        </w:rPr>
      </w:pPr>
      <w:r w:rsidRPr="00AD7B4D">
        <w:rPr>
          <w:sz w:val="22"/>
          <w:szCs w:val="22"/>
        </w:rPr>
        <w:t xml:space="preserve">Агентством для подтверждения рыночной стоимости принимаемого </w:t>
      </w:r>
      <w:r w:rsidR="00C40486" w:rsidRPr="00AD7B4D">
        <w:rPr>
          <w:sz w:val="22"/>
          <w:szCs w:val="22"/>
        </w:rPr>
        <w:t xml:space="preserve">в счет погашения долга </w:t>
      </w:r>
      <w:r w:rsidRPr="00AD7B4D">
        <w:rPr>
          <w:sz w:val="22"/>
          <w:szCs w:val="22"/>
        </w:rPr>
        <w:t>имущества может заказываться экспертиза стоимости (оценка) указанного имущества.</w:t>
      </w:r>
    </w:p>
    <w:p w14:paraId="0DF44B79" w14:textId="77777777" w:rsidR="00F3293C" w:rsidRPr="00AD7B4D" w:rsidRDefault="00F3293C" w:rsidP="00085D0F">
      <w:pPr>
        <w:pStyle w:val="ad"/>
        <w:numPr>
          <w:ilvl w:val="1"/>
          <w:numId w:val="27"/>
        </w:numPr>
        <w:tabs>
          <w:tab w:val="left" w:pos="0"/>
          <w:tab w:val="left" w:pos="1134"/>
        </w:tabs>
        <w:ind w:left="0" w:firstLine="567"/>
        <w:jc w:val="both"/>
        <w:rPr>
          <w:sz w:val="22"/>
          <w:szCs w:val="22"/>
        </w:rPr>
      </w:pPr>
      <w:r w:rsidRPr="00AD7B4D">
        <w:rPr>
          <w:sz w:val="22"/>
          <w:szCs w:val="22"/>
        </w:rPr>
        <w:t>Решение о передаче проблемного актива на сопровождение финансовой организации, третьему лицу (порядок и условия заключения агентских договоров) принимается Советом учредителя Агентства.</w:t>
      </w:r>
    </w:p>
    <w:p w14:paraId="700010FC" w14:textId="1AF951EE" w:rsidR="00F3293C" w:rsidRPr="00AD7B4D" w:rsidRDefault="00F3293C" w:rsidP="00085D0F">
      <w:pPr>
        <w:numPr>
          <w:ilvl w:val="1"/>
          <w:numId w:val="27"/>
        </w:numPr>
        <w:tabs>
          <w:tab w:val="left" w:pos="1134"/>
          <w:tab w:val="left" w:pos="1305"/>
          <w:tab w:val="left" w:pos="1470"/>
          <w:tab w:val="left" w:pos="1590"/>
        </w:tabs>
        <w:suppressAutoHyphens/>
        <w:autoSpaceDE w:val="0"/>
        <w:ind w:left="0" w:firstLine="567"/>
        <w:jc w:val="both"/>
        <w:rPr>
          <w:sz w:val="22"/>
          <w:szCs w:val="22"/>
        </w:rPr>
      </w:pPr>
      <w:r w:rsidRPr="00AD7B4D">
        <w:rPr>
          <w:sz w:val="22"/>
          <w:szCs w:val="22"/>
        </w:rPr>
        <w:t>В случае отсутствия денежных средств и иного имущества должников, на которое может быть обращено взыскание, решение вопроса о списании безнадежной к взысканию задолженности принимается Советом учредителя Агентства по предложению Директора Аг</w:t>
      </w:r>
      <w:r w:rsidR="00C40486" w:rsidRPr="00AD7B4D">
        <w:rPr>
          <w:sz w:val="22"/>
          <w:szCs w:val="22"/>
        </w:rPr>
        <w:t>ентства на основании заключени</w:t>
      </w:r>
      <w:r w:rsidR="007C3A8F" w:rsidRPr="00AD7B4D">
        <w:rPr>
          <w:sz w:val="22"/>
          <w:szCs w:val="22"/>
        </w:rPr>
        <w:t>я</w:t>
      </w:r>
      <w:r w:rsidR="00C40486" w:rsidRPr="00AD7B4D">
        <w:rPr>
          <w:sz w:val="22"/>
          <w:szCs w:val="22"/>
        </w:rPr>
        <w:t xml:space="preserve"> </w:t>
      </w:r>
      <w:r w:rsidR="007C3A8F" w:rsidRPr="00AD7B4D">
        <w:rPr>
          <w:sz w:val="22"/>
          <w:szCs w:val="22"/>
        </w:rPr>
        <w:t xml:space="preserve">Комиссии по принятию решений о предоставлении поручительств </w:t>
      </w:r>
      <w:r w:rsidRPr="00AD7B4D">
        <w:rPr>
          <w:sz w:val="22"/>
          <w:szCs w:val="22"/>
        </w:rPr>
        <w:t xml:space="preserve">с приложением документов, </w:t>
      </w:r>
      <w:r w:rsidRPr="00AD7B4D">
        <w:rPr>
          <w:color w:val="000000"/>
          <w:sz w:val="22"/>
          <w:szCs w:val="22"/>
        </w:rPr>
        <w:t xml:space="preserve">подтверждающих обстоятельства, указанные в пункте </w:t>
      </w:r>
      <w:r w:rsidR="00C40486" w:rsidRPr="00AD7B4D">
        <w:rPr>
          <w:color w:val="000000"/>
          <w:sz w:val="22"/>
          <w:szCs w:val="22"/>
        </w:rPr>
        <w:t>9</w:t>
      </w:r>
      <w:r w:rsidR="00FC3476" w:rsidRPr="00AD7B4D">
        <w:rPr>
          <w:color w:val="000000"/>
          <w:sz w:val="22"/>
          <w:szCs w:val="22"/>
        </w:rPr>
        <w:t>.7</w:t>
      </w:r>
      <w:r w:rsidRPr="00AD7B4D">
        <w:rPr>
          <w:color w:val="000000"/>
          <w:sz w:val="22"/>
          <w:szCs w:val="22"/>
        </w:rPr>
        <w:t xml:space="preserve">. настоящего </w:t>
      </w:r>
      <w:r w:rsidR="00C40486" w:rsidRPr="00AD7B4D">
        <w:rPr>
          <w:color w:val="000000"/>
          <w:sz w:val="22"/>
          <w:szCs w:val="22"/>
        </w:rPr>
        <w:t>Регламента</w:t>
      </w:r>
      <w:r w:rsidRPr="00AD7B4D">
        <w:rPr>
          <w:sz w:val="22"/>
          <w:szCs w:val="22"/>
        </w:rPr>
        <w:t xml:space="preserve">. </w:t>
      </w:r>
    </w:p>
    <w:p w14:paraId="4D987DF2" w14:textId="77777777" w:rsidR="00F3293C" w:rsidRPr="00AD7B4D" w:rsidRDefault="00F3293C" w:rsidP="00085D0F">
      <w:pPr>
        <w:pStyle w:val="ad"/>
        <w:numPr>
          <w:ilvl w:val="1"/>
          <w:numId w:val="27"/>
        </w:numPr>
        <w:tabs>
          <w:tab w:val="left" w:pos="1134"/>
        </w:tabs>
        <w:autoSpaceDE w:val="0"/>
        <w:autoSpaceDN w:val="0"/>
        <w:adjustRightInd w:val="0"/>
        <w:ind w:left="0" w:firstLine="567"/>
        <w:jc w:val="both"/>
        <w:rPr>
          <w:color w:val="000000"/>
          <w:sz w:val="22"/>
          <w:szCs w:val="22"/>
        </w:rPr>
      </w:pPr>
      <w:r w:rsidRPr="00AD7B4D">
        <w:rPr>
          <w:color w:val="000000"/>
          <w:sz w:val="22"/>
          <w:szCs w:val="22"/>
        </w:rPr>
        <w:t>Безнадежными долгами Агентства (долгами, нереальными ко взысканию) признаются долги перед Агентством:</w:t>
      </w:r>
    </w:p>
    <w:p w14:paraId="6E24840E" w14:textId="77777777" w:rsidR="00F3293C" w:rsidRPr="00AD7B4D" w:rsidRDefault="00F3293C" w:rsidP="005C28E2">
      <w:pPr>
        <w:pStyle w:val="ad"/>
        <w:autoSpaceDE w:val="0"/>
        <w:autoSpaceDN w:val="0"/>
        <w:adjustRightInd w:val="0"/>
        <w:ind w:left="0" w:firstLine="567"/>
        <w:jc w:val="both"/>
        <w:rPr>
          <w:color w:val="000000"/>
          <w:sz w:val="22"/>
          <w:szCs w:val="22"/>
        </w:rPr>
      </w:pPr>
      <w:r w:rsidRPr="00AD7B4D">
        <w:rPr>
          <w:color w:val="000000"/>
          <w:sz w:val="22"/>
          <w:szCs w:val="22"/>
        </w:rPr>
        <w:t>-</w:t>
      </w:r>
      <w:r w:rsidRPr="00AD7B4D">
        <w:rPr>
          <w:color w:val="000000"/>
          <w:sz w:val="22"/>
          <w:szCs w:val="22"/>
        </w:rPr>
        <w:tab/>
        <w:t>по которым истек срок исковой давности;</w:t>
      </w:r>
    </w:p>
    <w:p w14:paraId="09EAF072" w14:textId="77777777" w:rsidR="00F3293C" w:rsidRPr="00AD7B4D" w:rsidRDefault="00F3293C" w:rsidP="005C28E2">
      <w:pPr>
        <w:pStyle w:val="ad"/>
        <w:autoSpaceDE w:val="0"/>
        <w:autoSpaceDN w:val="0"/>
        <w:adjustRightInd w:val="0"/>
        <w:ind w:left="0" w:firstLine="567"/>
        <w:jc w:val="both"/>
        <w:rPr>
          <w:color w:val="000000"/>
          <w:sz w:val="22"/>
          <w:szCs w:val="22"/>
        </w:rPr>
      </w:pPr>
      <w:r w:rsidRPr="00AD7B4D">
        <w:rPr>
          <w:color w:val="000000"/>
          <w:sz w:val="22"/>
          <w:szCs w:val="22"/>
        </w:rPr>
        <w:t>-</w:t>
      </w:r>
      <w:r w:rsidRPr="00AD7B4D">
        <w:rPr>
          <w:color w:val="000000"/>
          <w:sz w:val="22"/>
          <w:szCs w:val="22"/>
        </w:rPr>
        <w:tab/>
        <w:t>по которым в соответствии с гражданским законодательством РФ, обязательство прекращено вследствие невозможности его исполнения, на основании акта государственного органа;</w:t>
      </w:r>
    </w:p>
    <w:p w14:paraId="1516F359" w14:textId="69C8E695" w:rsidR="00F3293C" w:rsidRPr="00AD7B4D" w:rsidRDefault="00F3293C" w:rsidP="005C28E2">
      <w:pPr>
        <w:pStyle w:val="ad"/>
        <w:autoSpaceDE w:val="0"/>
        <w:autoSpaceDN w:val="0"/>
        <w:adjustRightInd w:val="0"/>
        <w:ind w:left="0" w:firstLine="567"/>
        <w:jc w:val="both"/>
        <w:rPr>
          <w:color w:val="000000"/>
          <w:sz w:val="22"/>
          <w:szCs w:val="22"/>
        </w:rPr>
      </w:pPr>
      <w:r w:rsidRPr="00AD7B4D">
        <w:rPr>
          <w:color w:val="000000"/>
          <w:sz w:val="22"/>
          <w:szCs w:val="22"/>
        </w:rPr>
        <w:t>-</w:t>
      </w:r>
      <w:r w:rsidRPr="00AD7B4D">
        <w:rPr>
          <w:color w:val="000000"/>
          <w:sz w:val="22"/>
          <w:szCs w:val="22"/>
        </w:rPr>
        <w:tab/>
        <w:t>по которым в соответствии с гражданским законодательством РФ, обязательство прекращено вследствие ликвидации организации</w:t>
      </w:r>
      <w:r w:rsidR="00FC3476" w:rsidRPr="00AD7B4D">
        <w:rPr>
          <w:color w:val="000000"/>
          <w:sz w:val="22"/>
          <w:szCs w:val="22"/>
        </w:rPr>
        <w:t>, завершения процедуры банкротства</w:t>
      </w:r>
      <w:r w:rsidRPr="00AD7B4D">
        <w:rPr>
          <w:color w:val="000000"/>
          <w:sz w:val="22"/>
          <w:szCs w:val="22"/>
        </w:rPr>
        <w:t>;</w:t>
      </w:r>
    </w:p>
    <w:p w14:paraId="2C825E12" w14:textId="77777777" w:rsidR="00F3293C" w:rsidRPr="00AD7B4D" w:rsidRDefault="00F3293C" w:rsidP="005C28E2">
      <w:pPr>
        <w:pStyle w:val="ad"/>
        <w:tabs>
          <w:tab w:val="left" w:pos="851"/>
        </w:tabs>
        <w:autoSpaceDE w:val="0"/>
        <w:autoSpaceDN w:val="0"/>
        <w:adjustRightInd w:val="0"/>
        <w:ind w:left="0" w:firstLine="567"/>
        <w:jc w:val="both"/>
        <w:rPr>
          <w:color w:val="000000"/>
          <w:sz w:val="22"/>
          <w:szCs w:val="22"/>
        </w:rPr>
      </w:pPr>
      <w:r w:rsidRPr="00AD7B4D">
        <w:rPr>
          <w:color w:val="000000"/>
          <w:sz w:val="22"/>
          <w:szCs w:val="22"/>
        </w:rPr>
        <w:t>-</w:t>
      </w:r>
      <w:r w:rsidRPr="00AD7B4D">
        <w:rPr>
          <w:color w:val="000000"/>
          <w:sz w:val="22"/>
          <w:szCs w:val="22"/>
        </w:rPr>
        <w:tab/>
        <w:t xml:space="preserve">невозможность взыскания которых подтверждена постановлением судебного пристава-исполнителя об окончании исполнительного производства, вынесенным в порядке, установленном Федеральным законом от 2 октября 2007 года № 229-ФЗ «Об исполнительном производстве», в случае возврата взыскателю (Агентству) исполнительного документа по следующим основаниям: </w:t>
      </w:r>
    </w:p>
    <w:p w14:paraId="205FAFFC" w14:textId="77777777" w:rsidR="00F3293C" w:rsidRPr="00AD7B4D" w:rsidRDefault="00F3293C" w:rsidP="00085D0F">
      <w:pPr>
        <w:pStyle w:val="ad"/>
        <w:numPr>
          <w:ilvl w:val="0"/>
          <w:numId w:val="9"/>
        </w:numPr>
        <w:tabs>
          <w:tab w:val="left" w:pos="851"/>
        </w:tabs>
        <w:autoSpaceDE w:val="0"/>
        <w:autoSpaceDN w:val="0"/>
        <w:adjustRightInd w:val="0"/>
        <w:ind w:left="0" w:firstLine="567"/>
        <w:jc w:val="both"/>
        <w:rPr>
          <w:color w:val="000000"/>
          <w:sz w:val="22"/>
          <w:szCs w:val="22"/>
        </w:rPr>
      </w:pPr>
      <w:r w:rsidRPr="00AD7B4D">
        <w:rPr>
          <w:color w:val="000000"/>
          <w:sz w:val="22"/>
          <w:szCs w:val="22"/>
        </w:rPr>
        <w:t>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14:paraId="11EF090D" w14:textId="77777777" w:rsidR="00F3293C" w:rsidRPr="00AD7B4D" w:rsidRDefault="00F3293C" w:rsidP="00085D0F">
      <w:pPr>
        <w:pStyle w:val="ad"/>
        <w:numPr>
          <w:ilvl w:val="0"/>
          <w:numId w:val="9"/>
        </w:numPr>
        <w:autoSpaceDE w:val="0"/>
        <w:autoSpaceDN w:val="0"/>
        <w:adjustRightInd w:val="0"/>
        <w:ind w:left="0" w:firstLine="900"/>
        <w:jc w:val="both"/>
        <w:rPr>
          <w:color w:val="000000"/>
          <w:sz w:val="22"/>
          <w:szCs w:val="22"/>
        </w:rPr>
      </w:pPr>
      <w:r w:rsidRPr="00AD7B4D">
        <w:rPr>
          <w:color w:val="000000"/>
          <w:sz w:val="22"/>
          <w:szCs w:val="22"/>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14:paraId="4E7E3F15" w14:textId="77777777" w:rsidR="00994C95" w:rsidRPr="00AD7B4D" w:rsidRDefault="00994C95" w:rsidP="00085D0F">
      <w:pPr>
        <w:numPr>
          <w:ilvl w:val="1"/>
          <w:numId w:val="27"/>
        </w:numPr>
        <w:tabs>
          <w:tab w:val="left" w:pos="1134"/>
        </w:tabs>
        <w:suppressAutoHyphens/>
        <w:autoSpaceDE w:val="0"/>
        <w:ind w:left="0" w:firstLine="567"/>
        <w:jc w:val="both"/>
        <w:rPr>
          <w:sz w:val="22"/>
          <w:szCs w:val="22"/>
        </w:rPr>
      </w:pPr>
      <w:r w:rsidRPr="00AD7B4D">
        <w:rPr>
          <w:sz w:val="22"/>
          <w:szCs w:val="22"/>
        </w:rPr>
        <w:t xml:space="preserve">Списание безнадежной к взысканию задолженности осуществляется за счет сформированного резерва по сомнительным долгам по состоянию на последнее число каждого календарного года по решению Совета учредителя Агентства. </w:t>
      </w:r>
    </w:p>
    <w:p w14:paraId="63D07901" w14:textId="5C46EA7C" w:rsidR="00F3293C" w:rsidRPr="00AD7B4D" w:rsidRDefault="00994C95" w:rsidP="00085D0F">
      <w:pPr>
        <w:numPr>
          <w:ilvl w:val="1"/>
          <w:numId w:val="27"/>
        </w:numPr>
        <w:tabs>
          <w:tab w:val="left" w:pos="1134"/>
        </w:tabs>
        <w:suppressAutoHyphens/>
        <w:autoSpaceDE w:val="0"/>
        <w:ind w:left="0" w:firstLine="567"/>
        <w:jc w:val="both"/>
        <w:rPr>
          <w:sz w:val="22"/>
          <w:szCs w:val="22"/>
        </w:rPr>
      </w:pPr>
      <w:r w:rsidRPr="00AD7B4D">
        <w:rPr>
          <w:sz w:val="22"/>
          <w:szCs w:val="22"/>
        </w:rPr>
        <w:t xml:space="preserve">Документы по списанной задолженности </w:t>
      </w:r>
      <w:r w:rsidR="00F3293C" w:rsidRPr="00AD7B4D">
        <w:rPr>
          <w:sz w:val="22"/>
          <w:szCs w:val="22"/>
        </w:rPr>
        <w:t xml:space="preserve">хранятся в Агентстве в течение не менее 3 лет с целью продолжения работы с должниками. При возникновении обстоятельств, позволяющих взыскать задолженность или ее часть, Агентство незамедлительно предъявляет исполнительный документ в Службу судебных приставов и производит действия, направленные на возврат задолженности. </w:t>
      </w:r>
    </w:p>
    <w:p w14:paraId="73B47F14" w14:textId="7542A343" w:rsidR="009C4893" w:rsidRPr="00AD7B4D" w:rsidRDefault="009C4893" w:rsidP="005C28E2">
      <w:pPr>
        <w:widowControl w:val="0"/>
        <w:autoSpaceDE w:val="0"/>
        <w:autoSpaceDN w:val="0"/>
        <w:adjustRightInd w:val="0"/>
        <w:ind w:firstLine="540"/>
        <w:jc w:val="both"/>
        <w:rPr>
          <w:sz w:val="22"/>
          <w:szCs w:val="22"/>
        </w:rPr>
      </w:pPr>
    </w:p>
    <w:p w14:paraId="0DA01896" w14:textId="77777777" w:rsidR="006D2FE4" w:rsidRPr="00AD7B4D" w:rsidRDefault="006D2FE4" w:rsidP="006D2FE4">
      <w:pPr>
        <w:pStyle w:val="1"/>
        <w:keepNext w:val="0"/>
        <w:keepLines w:val="0"/>
        <w:widowControl w:val="0"/>
        <w:spacing w:before="0"/>
        <w:jc w:val="center"/>
        <w:rPr>
          <w:rFonts w:ascii="Times New Roman" w:hAnsi="Times New Roman" w:cs="Times New Roman"/>
          <w:color w:val="auto"/>
          <w:sz w:val="22"/>
          <w:szCs w:val="22"/>
        </w:rPr>
      </w:pPr>
      <w:bookmarkStart w:id="15" w:name="_Toc424828777"/>
      <w:r w:rsidRPr="00AD7B4D">
        <w:rPr>
          <w:rFonts w:ascii="Times New Roman" w:hAnsi="Times New Roman" w:cs="Times New Roman"/>
          <w:color w:val="auto"/>
          <w:sz w:val="22"/>
          <w:szCs w:val="22"/>
        </w:rPr>
        <w:t>10. ПОРЯДОК УТВЕРЖДЕНИЯ И ВНЕСЕНИЯ ИЗМЕНЕНИЙ В НАСТОЯЩИЙ РЕГЛАМЕНТ</w:t>
      </w:r>
      <w:bookmarkEnd w:id="15"/>
    </w:p>
    <w:p w14:paraId="51DBEE49" w14:textId="77777777" w:rsidR="006D2FE4" w:rsidRPr="00AD7B4D" w:rsidRDefault="006D2FE4" w:rsidP="006D2FE4">
      <w:pPr>
        <w:widowControl w:val="0"/>
        <w:ind w:firstLine="851"/>
        <w:jc w:val="both"/>
        <w:rPr>
          <w:b/>
          <w:sz w:val="22"/>
        </w:rPr>
      </w:pPr>
    </w:p>
    <w:p w14:paraId="7D513E68" w14:textId="77777777" w:rsidR="006D2FE4" w:rsidRPr="00AD7B4D" w:rsidRDefault="006D2FE4" w:rsidP="006D2FE4">
      <w:pPr>
        <w:widowControl w:val="0"/>
        <w:ind w:firstLine="709"/>
        <w:jc w:val="both"/>
        <w:rPr>
          <w:sz w:val="22"/>
          <w:szCs w:val="22"/>
        </w:rPr>
      </w:pPr>
      <w:r w:rsidRPr="00AD7B4D">
        <w:rPr>
          <w:b/>
          <w:sz w:val="22"/>
          <w:szCs w:val="22"/>
        </w:rPr>
        <w:t>10.1.</w:t>
      </w:r>
      <w:r w:rsidRPr="00AD7B4D">
        <w:rPr>
          <w:sz w:val="22"/>
          <w:szCs w:val="22"/>
        </w:rPr>
        <w:t xml:space="preserve"> Настоящий Регламент утверждается Советом учредителя Агентства.</w:t>
      </w:r>
    </w:p>
    <w:p w14:paraId="30D41E75" w14:textId="77777777" w:rsidR="006D2FE4" w:rsidRPr="00AD7B4D" w:rsidRDefault="006D2FE4" w:rsidP="006D2FE4">
      <w:pPr>
        <w:widowControl w:val="0"/>
        <w:jc w:val="both"/>
        <w:rPr>
          <w:sz w:val="22"/>
          <w:szCs w:val="22"/>
        </w:rPr>
      </w:pPr>
      <w:r w:rsidRPr="00AD7B4D">
        <w:rPr>
          <w:sz w:val="22"/>
          <w:szCs w:val="22"/>
        </w:rPr>
        <w:tab/>
      </w:r>
      <w:r w:rsidRPr="00AD7B4D">
        <w:rPr>
          <w:b/>
          <w:sz w:val="22"/>
          <w:szCs w:val="22"/>
        </w:rPr>
        <w:t>10.2.</w:t>
      </w:r>
      <w:r w:rsidRPr="00AD7B4D">
        <w:rPr>
          <w:sz w:val="22"/>
          <w:szCs w:val="22"/>
        </w:rPr>
        <w:t xml:space="preserve"> Изменения в Регламент вносятся по мере необходимости.</w:t>
      </w:r>
    </w:p>
    <w:p w14:paraId="54A13FF3" w14:textId="77777777" w:rsidR="006D2FE4" w:rsidRPr="00AD7B4D" w:rsidRDefault="006D2FE4" w:rsidP="006D2FE4">
      <w:pPr>
        <w:ind w:firstLine="708"/>
        <w:jc w:val="both"/>
        <w:rPr>
          <w:color w:val="000000"/>
          <w:sz w:val="22"/>
          <w:szCs w:val="22"/>
        </w:rPr>
      </w:pPr>
      <w:r w:rsidRPr="00AD7B4D">
        <w:rPr>
          <w:b/>
          <w:sz w:val="22"/>
          <w:szCs w:val="22"/>
        </w:rPr>
        <w:t xml:space="preserve">10.3. </w:t>
      </w:r>
      <w:r w:rsidRPr="00AD7B4D">
        <w:rPr>
          <w:sz w:val="22"/>
          <w:szCs w:val="22"/>
        </w:rPr>
        <w:t>Утвержденные изменения в Регламент либо новая редакция Регламента</w:t>
      </w:r>
      <w:r w:rsidRPr="00AD7B4D">
        <w:rPr>
          <w:color w:val="000000"/>
          <w:sz w:val="22"/>
          <w:szCs w:val="22"/>
        </w:rPr>
        <w:t xml:space="preserve"> вступает в силу </w:t>
      </w:r>
      <w:r w:rsidRPr="00AD7B4D">
        <w:rPr>
          <w:sz w:val="22"/>
          <w:szCs w:val="22"/>
        </w:rPr>
        <w:t>с даты, указанной в решении Совета учредителя.</w:t>
      </w:r>
      <w:r w:rsidRPr="00AD7B4D">
        <w:rPr>
          <w:color w:val="000000"/>
          <w:sz w:val="22"/>
          <w:szCs w:val="22"/>
        </w:rPr>
        <w:t xml:space="preserve">  </w:t>
      </w:r>
    </w:p>
    <w:p w14:paraId="491F3820" w14:textId="77777777" w:rsidR="006D2FE4" w:rsidRPr="00AD7B4D" w:rsidRDefault="006D2FE4" w:rsidP="006D2FE4">
      <w:pPr>
        <w:ind w:firstLine="708"/>
        <w:jc w:val="both"/>
        <w:rPr>
          <w:sz w:val="22"/>
          <w:szCs w:val="22"/>
        </w:rPr>
      </w:pPr>
      <w:r w:rsidRPr="00AD7B4D">
        <w:rPr>
          <w:b/>
          <w:bCs/>
          <w:sz w:val="22"/>
          <w:szCs w:val="22"/>
        </w:rPr>
        <w:t>10.4</w:t>
      </w:r>
      <w:r w:rsidRPr="00AD7B4D">
        <w:rPr>
          <w:sz w:val="22"/>
          <w:szCs w:val="22"/>
        </w:rPr>
        <w:t>. Зарегистрированные до даты вступления в силу новой редакции Регламента Заявки на получение поручительства подлежат рассмотрению и оформлению в соответствии с редакцией Регламента, действовавшего  на дату их регистрации.</w:t>
      </w:r>
      <w:r w:rsidRPr="00AD7B4D">
        <w:rPr>
          <w:rFonts w:eastAsia="Arial Unicode MS"/>
          <w:sz w:val="22"/>
          <w:szCs w:val="22"/>
        </w:rPr>
        <w:t xml:space="preserve"> </w:t>
      </w:r>
    </w:p>
    <w:p w14:paraId="426205C5" w14:textId="77777777" w:rsidR="004A419C" w:rsidRPr="00AD7B4D" w:rsidRDefault="004A419C" w:rsidP="005C28E2">
      <w:pPr>
        <w:widowControl w:val="0"/>
        <w:ind w:firstLine="709"/>
        <w:jc w:val="both"/>
        <w:rPr>
          <w:sz w:val="22"/>
          <w:szCs w:val="22"/>
        </w:rPr>
      </w:pPr>
    </w:p>
    <w:p w14:paraId="6B7ECA65" w14:textId="77777777" w:rsidR="00F23A5C" w:rsidRPr="00AD7B4D" w:rsidRDefault="00F23A5C" w:rsidP="005C28E2">
      <w:pPr>
        <w:widowControl w:val="0"/>
        <w:jc w:val="both"/>
        <w:rPr>
          <w:sz w:val="22"/>
          <w:szCs w:val="22"/>
        </w:rPr>
      </w:pPr>
    </w:p>
    <w:p w14:paraId="5B42DB23" w14:textId="77777777" w:rsidR="00FC3476" w:rsidRPr="00AD7B4D" w:rsidRDefault="00FC3476" w:rsidP="005C28E2">
      <w:pPr>
        <w:widowControl w:val="0"/>
        <w:jc w:val="both"/>
        <w:rPr>
          <w:sz w:val="22"/>
          <w:szCs w:val="22"/>
        </w:rPr>
      </w:pPr>
    </w:p>
    <w:p w14:paraId="48F951EC" w14:textId="5D436561" w:rsidR="00907B17" w:rsidRPr="00AD7B4D" w:rsidRDefault="00BA49A8" w:rsidP="005C28E2">
      <w:pPr>
        <w:widowControl w:val="0"/>
        <w:jc w:val="both"/>
        <w:rPr>
          <w:b/>
          <w:sz w:val="22"/>
          <w:szCs w:val="22"/>
        </w:rPr>
      </w:pPr>
      <w:r w:rsidRPr="00AD7B4D">
        <w:rPr>
          <w:b/>
          <w:sz w:val="22"/>
          <w:szCs w:val="22"/>
        </w:rPr>
        <w:t>Директор</w:t>
      </w:r>
    </w:p>
    <w:p w14:paraId="14D41C97" w14:textId="61AF1D86" w:rsidR="005843FB" w:rsidRPr="00AD7B4D" w:rsidRDefault="00BA49A8" w:rsidP="000B2464">
      <w:pPr>
        <w:widowControl w:val="0"/>
        <w:tabs>
          <w:tab w:val="left" w:pos="8505"/>
        </w:tabs>
        <w:jc w:val="both"/>
        <w:rPr>
          <w:b/>
          <w:sz w:val="22"/>
          <w:szCs w:val="22"/>
        </w:rPr>
        <w:sectPr w:rsidR="005843FB" w:rsidRPr="00AD7B4D" w:rsidSect="00F00B3A">
          <w:footerReference w:type="default" r:id="rId10"/>
          <w:pgSz w:w="11906" w:h="16838" w:code="9"/>
          <w:pgMar w:top="567" w:right="567" w:bottom="426" w:left="1134" w:header="720" w:footer="227" w:gutter="0"/>
          <w:cols w:space="720"/>
          <w:titlePg/>
          <w:docGrid w:linePitch="354"/>
        </w:sectPr>
      </w:pPr>
      <w:r w:rsidRPr="00AD7B4D">
        <w:rPr>
          <w:b/>
          <w:sz w:val="22"/>
          <w:szCs w:val="22"/>
        </w:rPr>
        <w:t>АНО «АРСГ</w:t>
      </w:r>
      <w:r w:rsidR="002E61AE" w:rsidRPr="00AD7B4D">
        <w:rPr>
          <w:b/>
          <w:sz w:val="22"/>
          <w:szCs w:val="22"/>
        </w:rPr>
        <w:t xml:space="preserve"> МКК</w:t>
      </w:r>
      <w:r w:rsidRPr="00AD7B4D">
        <w:rPr>
          <w:b/>
          <w:sz w:val="22"/>
          <w:szCs w:val="22"/>
        </w:rPr>
        <w:t xml:space="preserve"> НО»</w:t>
      </w:r>
      <w:r w:rsidR="00477A2D" w:rsidRPr="00AD7B4D">
        <w:rPr>
          <w:b/>
          <w:sz w:val="22"/>
          <w:szCs w:val="22"/>
        </w:rPr>
        <w:tab/>
      </w:r>
      <w:r w:rsidRPr="00AD7B4D">
        <w:rPr>
          <w:b/>
          <w:sz w:val="22"/>
          <w:szCs w:val="22"/>
        </w:rPr>
        <w:t>А.И. Назаров</w:t>
      </w:r>
      <w:bookmarkStart w:id="16" w:name="_Toc424828778"/>
    </w:p>
    <w:bookmarkEnd w:id="16"/>
    <w:p w14:paraId="3B6E2481" w14:textId="562B9990" w:rsidR="00947766" w:rsidRPr="00AD7B4D" w:rsidRDefault="00947766" w:rsidP="000B2464">
      <w:pPr>
        <w:spacing w:after="200" w:line="276" w:lineRule="auto"/>
        <w:rPr>
          <w:i/>
          <w:sz w:val="22"/>
          <w:szCs w:val="18"/>
        </w:rPr>
        <w:sectPr w:rsidR="00947766" w:rsidRPr="00AD7B4D" w:rsidSect="006F040C">
          <w:headerReference w:type="first" r:id="rId11"/>
          <w:pgSz w:w="11906" w:h="16838" w:code="9"/>
          <w:pgMar w:top="567" w:right="567" w:bottom="1418" w:left="851" w:header="720" w:footer="720" w:gutter="0"/>
          <w:cols w:space="720"/>
          <w:titlePg/>
          <w:docGrid w:linePitch="354"/>
        </w:sectPr>
      </w:pPr>
    </w:p>
    <w:p w14:paraId="33832DCE" w14:textId="29228805" w:rsidR="00E03193" w:rsidRPr="00AD7B4D" w:rsidRDefault="00E03193" w:rsidP="005C28E2">
      <w:pPr>
        <w:widowControl w:val="0"/>
        <w:ind w:left="4320"/>
        <w:jc w:val="right"/>
        <w:outlineLvl w:val="0"/>
        <w:rPr>
          <w:i/>
          <w:sz w:val="22"/>
          <w:szCs w:val="18"/>
        </w:rPr>
      </w:pPr>
      <w:r w:rsidRPr="00AD7B4D">
        <w:rPr>
          <w:i/>
          <w:sz w:val="22"/>
          <w:szCs w:val="18"/>
        </w:rPr>
        <w:lastRenderedPageBreak/>
        <w:t xml:space="preserve">Приложение № </w:t>
      </w:r>
      <w:r w:rsidR="00BE774F" w:rsidRPr="00AD7B4D">
        <w:rPr>
          <w:i/>
          <w:sz w:val="22"/>
          <w:szCs w:val="18"/>
        </w:rPr>
        <w:t>1</w:t>
      </w:r>
    </w:p>
    <w:p w14:paraId="51B18698" w14:textId="01BBBC45" w:rsidR="002B24A2" w:rsidRPr="00AD7B4D" w:rsidRDefault="00E03193" w:rsidP="002B24A2">
      <w:pPr>
        <w:widowControl w:val="0"/>
        <w:ind w:left="4962"/>
        <w:jc w:val="right"/>
        <w:outlineLvl w:val="0"/>
        <w:rPr>
          <w:i/>
          <w:sz w:val="16"/>
          <w:szCs w:val="18"/>
        </w:rPr>
      </w:pPr>
      <w:r w:rsidRPr="00AD7B4D">
        <w:rPr>
          <w:i/>
          <w:sz w:val="16"/>
          <w:szCs w:val="18"/>
        </w:rPr>
        <w:t xml:space="preserve">к Регламенту предоставления поручительств </w:t>
      </w:r>
    </w:p>
    <w:p w14:paraId="4A80FDE5" w14:textId="0C64061C" w:rsidR="00E03193" w:rsidRPr="00AD7B4D" w:rsidRDefault="009325C1" w:rsidP="005C28E2">
      <w:pPr>
        <w:widowControl w:val="0"/>
        <w:ind w:left="4962"/>
        <w:jc w:val="right"/>
        <w:outlineLvl w:val="0"/>
        <w:rPr>
          <w:i/>
          <w:sz w:val="16"/>
          <w:szCs w:val="18"/>
        </w:rPr>
      </w:pPr>
      <w:r w:rsidRPr="00AD7B4D">
        <w:rPr>
          <w:i/>
          <w:sz w:val="16"/>
          <w:szCs w:val="18"/>
        </w:rPr>
        <w:t>по договорам займа</w:t>
      </w:r>
    </w:p>
    <w:tbl>
      <w:tblPr>
        <w:tblpPr w:leftFromText="180" w:rightFromText="180" w:vertAnchor="page" w:horzAnchor="margin" w:tblpY="1998"/>
        <w:tblW w:w="148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3811"/>
        <w:gridCol w:w="5528"/>
        <w:gridCol w:w="5528"/>
      </w:tblGrid>
      <w:tr w:rsidR="00124780" w:rsidRPr="00AD7B4D" w14:paraId="63782BDF" w14:textId="77777777" w:rsidTr="00D262ED">
        <w:trPr>
          <w:trHeight w:val="454"/>
        </w:trPr>
        <w:tc>
          <w:tcPr>
            <w:tcW w:w="14867" w:type="dxa"/>
            <w:gridSpan w:val="3"/>
            <w:shd w:val="clear" w:color="auto" w:fill="FFFFFF"/>
            <w:tcMar>
              <w:top w:w="3" w:type="dxa"/>
              <w:left w:w="3" w:type="dxa"/>
              <w:bottom w:w="0" w:type="dxa"/>
              <w:right w:w="3" w:type="dxa"/>
            </w:tcMar>
            <w:vAlign w:val="center"/>
            <w:hideMark/>
          </w:tcPr>
          <w:p w14:paraId="73FA03CF" w14:textId="4A83563A" w:rsidR="00124780" w:rsidRPr="00AD7B4D" w:rsidRDefault="00124780" w:rsidP="005C28E2">
            <w:pPr>
              <w:pStyle w:val="2"/>
              <w:keepNext w:val="0"/>
              <w:keepLines w:val="0"/>
              <w:widowControl w:val="0"/>
              <w:spacing w:before="0"/>
              <w:jc w:val="center"/>
              <w:rPr>
                <w:rFonts w:ascii="Times New Roman" w:hAnsi="Times New Roman" w:cs="Times New Roman"/>
                <w:b/>
                <w:color w:val="000000" w:themeColor="text1"/>
                <w:sz w:val="20"/>
                <w:szCs w:val="22"/>
              </w:rPr>
            </w:pPr>
            <w:r w:rsidRPr="00AD7B4D">
              <w:rPr>
                <w:rFonts w:ascii="Times New Roman" w:hAnsi="Times New Roman" w:cs="Times New Roman"/>
                <w:b/>
                <w:color w:val="000000" w:themeColor="text1"/>
                <w:sz w:val="20"/>
                <w:szCs w:val="22"/>
              </w:rPr>
              <w:t xml:space="preserve">КРИТЕРИИ ОБЕСПЕЧИВАЕМЫХ ПОРУЧИТЕЛЬСТВОМ АГЕНТСТВА </w:t>
            </w:r>
            <w:r w:rsidR="00E73613" w:rsidRPr="00AD7B4D">
              <w:rPr>
                <w:rFonts w:ascii="Times New Roman" w:hAnsi="Times New Roman" w:cs="Times New Roman"/>
                <w:b/>
                <w:color w:val="000000" w:themeColor="text1"/>
                <w:sz w:val="20"/>
                <w:szCs w:val="22"/>
              </w:rPr>
              <w:t xml:space="preserve">ЗАЕМНЫХ </w:t>
            </w:r>
            <w:r w:rsidRPr="00AD7B4D">
              <w:rPr>
                <w:rFonts w:ascii="Times New Roman" w:hAnsi="Times New Roman" w:cs="Times New Roman"/>
                <w:b/>
                <w:color w:val="000000" w:themeColor="text1"/>
                <w:sz w:val="20"/>
                <w:szCs w:val="22"/>
              </w:rPr>
              <w:t>ОБЯЗАТЕЛЬСТВ</w:t>
            </w:r>
          </w:p>
          <w:p w14:paraId="59711D26" w14:textId="77777777" w:rsidR="00124780" w:rsidRPr="00AD7B4D" w:rsidRDefault="00124780" w:rsidP="005C28E2">
            <w:pPr>
              <w:pStyle w:val="2"/>
              <w:keepNext w:val="0"/>
              <w:keepLines w:val="0"/>
              <w:widowControl w:val="0"/>
              <w:spacing w:before="0"/>
              <w:jc w:val="center"/>
              <w:rPr>
                <w:rFonts w:ascii="Times New Roman" w:hAnsi="Times New Roman" w:cs="Times New Roman"/>
                <w:b/>
                <w:color w:val="000000" w:themeColor="text1"/>
                <w:sz w:val="20"/>
                <w:szCs w:val="22"/>
                <w:lang w:eastAsia="zh-CN"/>
              </w:rPr>
            </w:pPr>
          </w:p>
        </w:tc>
      </w:tr>
      <w:tr w:rsidR="00124780" w:rsidRPr="00AD7B4D" w14:paraId="76D63D85" w14:textId="77777777" w:rsidTr="00D262ED">
        <w:trPr>
          <w:trHeight w:val="1293"/>
        </w:trPr>
        <w:tc>
          <w:tcPr>
            <w:tcW w:w="3811" w:type="dxa"/>
            <w:shd w:val="clear" w:color="auto" w:fill="FFFFFF"/>
            <w:tcMar>
              <w:top w:w="3" w:type="dxa"/>
              <w:left w:w="3" w:type="dxa"/>
              <w:bottom w:w="0" w:type="dxa"/>
              <w:right w:w="3" w:type="dxa"/>
            </w:tcMar>
          </w:tcPr>
          <w:p w14:paraId="1437E786" w14:textId="77777777" w:rsidR="00124780" w:rsidRPr="00AD7B4D" w:rsidRDefault="00124780" w:rsidP="005C28E2">
            <w:pPr>
              <w:widowControl w:val="0"/>
              <w:ind w:left="142"/>
              <w:textAlignment w:val="top"/>
              <w:rPr>
                <w:b/>
                <w:color w:val="000000" w:themeColor="text1"/>
                <w:sz w:val="20"/>
                <w:szCs w:val="22"/>
              </w:rPr>
            </w:pPr>
          </w:p>
          <w:p w14:paraId="3FB9CD88" w14:textId="77777777" w:rsidR="00124780" w:rsidRPr="00AD7B4D" w:rsidRDefault="00124780" w:rsidP="005C28E2">
            <w:pPr>
              <w:widowControl w:val="0"/>
              <w:ind w:left="142"/>
              <w:textAlignment w:val="top"/>
              <w:rPr>
                <w:b/>
                <w:color w:val="000000" w:themeColor="text1"/>
                <w:sz w:val="20"/>
                <w:szCs w:val="22"/>
              </w:rPr>
            </w:pPr>
          </w:p>
          <w:p w14:paraId="560EA9AE" w14:textId="77777777" w:rsidR="00124780" w:rsidRPr="00AD7B4D" w:rsidRDefault="00124780" w:rsidP="005C28E2">
            <w:pPr>
              <w:pStyle w:val="ad"/>
              <w:widowControl w:val="0"/>
              <w:ind w:left="149"/>
              <w:textAlignment w:val="top"/>
              <w:rPr>
                <w:b/>
                <w:color w:val="000000" w:themeColor="text1"/>
                <w:sz w:val="20"/>
                <w:szCs w:val="22"/>
              </w:rPr>
            </w:pPr>
            <w:r w:rsidRPr="00AD7B4D">
              <w:rPr>
                <w:b/>
                <w:color w:val="000000" w:themeColor="text1"/>
                <w:sz w:val="20"/>
                <w:szCs w:val="22"/>
              </w:rPr>
              <w:t>Целевое назначение поручительства</w:t>
            </w:r>
          </w:p>
        </w:tc>
        <w:tc>
          <w:tcPr>
            <w:tcW w:w="11056" w:type="dxa"/>
            <w:gridSpan w:val="2"/>
            <w:tcMar>
              <w:top w:w="3" w:type="dxa"/>
              <w:left w:w="3" w:type="dxa"/>
              <w:bottom w:w="0" w:type="dxa"/>
              <w:right w:w="3" w:type="dxa"/>
            </w:tcMar>
            <w:vAlign w:val="center"/>
          </w:tcPr>
          <w:p w14:paraId="0B9058CC" w14:textId="26F63DCF" w:rsidR="00124780" w:rsidRPr="00AD7B4D" w:rsidRDefault="00124780" w:rsidP="005C28E2">
            <w:pPr>
              <w:widowControl w:val="0"/>
              <w:ind w:left="142" w:right="138"/>
              <w:jc w:val="both"/>
              <w:textAlignment w:val="top"/>
              <w:rPr>
                <w:color w:val="000000" w:themeColor="text1"/>
                <w:sz w:val="20"/>
                <w:szCs w:val="22"/>
              </w:rPr>
            </w:pPr>
            <w:r w:rsidRPr="00AD7B4D">
              <w:rPr>
                <w:color w:val="000000" w:themeColor="text1"/>
                <w:sz w:val="20"/>
                <w:szCs w:val="22"/>
              </w:rPr>
              <w:t>Обеспечение исполнения части обязательств Заемщик</w:t>
            </w:r>
            <w:r w:rsidR="004572A4" w:rsidRPr="00AD7B4D">
              <w:rPr>
                <w:color w:val="000000" w:themeColor="text1"/>
                <w:sz w:val="20"/>
                <w:szCs w:val="22"/>
              </w:rPr>
              <w:t>а</w:t>
            </w:r>
            <w:r w:rsidRPr="00AD7B4D">
              <w:rPr>
                <w:color w:val="000000" w:themeColor="text1"/>
                <w:sz w:val="20"/>
                <w:szCs w:val="22"/>
              </w:rPr>
              <w:t xml:space="preserve"> по:</w:t>
            </w:r>
          </w:p>
          <w:p w14:paraId="35A4301B" w14:textId="0A77DF28" w:rsidR="00124780" w:rsidRPr="00AD7B4D" w:rsidRDefault="00124780" w:rsidP="00085D0F">
            <w:pPr>
              <w:pStyle w:val="ad"/>
              <w:widowControl w:val="0"/>
              <w:numPr>
                <w:ilvl w:val="0"/>
                <w:numId w:val="11"/>
              </w:numPr>
              <w:ind w:left="142" w:right="138" w:firstLine="0"/>
              <w:jc w:val="both"/>
              <w:textAlignment w:val="top"/>
              <w:rPr>
                <w:color w:val="000000" w:themeColor="text1"/>
                <w:sz w:val="20"/>
                <w:szCs w:val="22"/>
              </w:rPr>
            </w:pPr>
            <w:r w:rsidRPr="00AD7B4D">
              <w:rPr>
                <w:color w:val="000000" w:themeColor="text1"/>
                <w:sz w:val="20"/>
                <w:szCs w:val="22"/>
                <w:u w:val="single"/>
              </w:rPr>
              <w:t>заключаемым</w:t>
            </w:r>
            <w:r w:rsidRPr="00AD7B4D">
              <w:rPr>
                <w:color w:val="000000" w:themeColor="text1"/>
                <w:sz w:val="20"/>
                <w:szCs w:val="22"/>
              </w:rPr>
              <w:t xml:space="preserve"> с </w:t>
            </w:r>
            <w:r w:rsidR="00B36256" w:rsidRPr="00AD7B4D">
              <w:rPr>
                <w:sz w:val="20"/>
                <w:szCs w:val="22"/>
              </w:rPr>
              <w:t xml:space="preserve"> </w:t>
            </w:r>
            <w:r w:rsidR="00E73613" w:rsidRPr="00AD7B4D">
              <w:rPr>
                <w:sz w:val="20"/>
                <w:szCs w:val="22"/>
              </w:rPr>
              <w:t xml:space="preserve">Микрофинансовой </w:t>
            </w:r>
            <w:r w:rsidR="00B36256" w:rsidRPr="00AD7B4D">
              <w:rPr>
                <w:sz w:val="20"/>
                <w:szCs w:val="22"/>
              </w:rPr>
              <w:t>организацией</w:t>
            </w:r>
            <w:r w:rsidR="00B36256" w:rsidRPr="00AD7B4D">
              <w:rPr>
                <w:color w:val="000000" w:themeColor="text1"/>
                <w:sz w:val="20"/>
                <w:szCs w:val="22"/>
              </w:rPr>
              <w:t xml:space="preserve"> </w:t>
            </w:r>
            <w:r w:rsidRPr="00AD7B4D">
              <w:rPr>
                <w:color w:val="000000" w:themeColor="text1"/>
                <w:sz w:val="20"/>
                <w:szCs w:val="22"/>
              </w:rPr>
              <w:t xml:space="preserve"> договорам </w:t>
            </w:r>
            <w:r w:rsidR="00B36256" w:rsidRPr="00AD7B4D">
              <w:rPr>
                <w:color w:val="000000" w:themeColor="text1"/>
                <w:sz w:val="20"/>
                <w:szCs w:val="22"/>
              </w:rPr>
              <w:t>займа</w:t>
            </w:r>
            <w:r w:rsidR="00E73613" w:rsidRPr="00AD7B4D">
              <w:rPr>
                <w:color w:val="000000" w:themeColor="text1"/>
                <w:sz w:val="20"/>
                <w:szCs w:val="22"/>
              </w:rPr>
              <w:t>;</w:t>
            </w:r>
            <w:r w:rsidR="00B36256" w:rsidRPr="00AD7B4D">
              <w:rPr>
                <w:color w:val="000000" w:themeColor="text1"/>
                <w:sz w:val="20"/>
                <w:szCs w:val="22"/>
              </w:rPr>
              <w:t xml:space="preserve"> </w:t>
            </w:r>
            <w:r w:rsidRPr="00AD7B4D">
              <w:rPr>
                <w:color w:val="000000" w:themeColor="text1"/>
                <w:sz w:val="20"/>
                <w:szCs w:val="22"/>
                <w:u w:val="single"/>
              </w:rPr>
              <w:t xml:space="preserve">по ранее заключенным </w:t>
            </w:r>
            <w:r w:rsidRPr="00AD7B4D">
              <w:rPr>
                <w:color w:val="000000" w:themeColor="text1"/>
                <w:sz w:val="20"/>
                <w:szCs w:val="22"/>
              </w:rPr>
              <w:t xml:space="preserve">с </w:t>
            </w:r>
            <w:r w:rsidR="00B36256" w:rsidRPr="00AD7B4D">
              <w:rPr>
                <w:sz w:val="20"/>
                <w:szCs w:val="22"/>
              </w:rPr>
              <w:t xml:space="preserve"> </w:t>
            </w:r>
            <w:r w:rsidR="00E73613" w:rsidRPr="00AD7B4D">
              <w:rPr>
                <w:sz w:val="20"/>
                <w:szCs w:val="22"/>
              </w:rPr>
              <w:t xml:space="preserve">Микрофинансовой </w:t>
            </w:r>
            <w:r w:rsidR="00B36256" w:rsidRPr="00AD7B4D">
              <w:rPr>
                <w:sz w:val="20"/>
                <w:szCs w:val="22"/>
              </w:rPr>
              <w:t>организацией</w:t>
            </w:r>
            <w:r w:rsidR="00B36256" w:rsidRPr="00AD7B4D">
              <w:rPr>
                <w:color w:val="000000" w:themeColor="text1"/>
                <w:sz w:val="20"/>
                <w:szCs w:val="22"/>
              </w:rPr>
              <w:t xml:space="preserve"> </w:t>
            </w:r>
            <w:r w:rsidR="00762114" w:rsidRPr="00AD7B4D">
              <w:rPr>
                <w:color w:val="000000" w:themeColor="text1"/>
                <w:sz w:val="20"/>
                <w:szCs w:val="22"/>
              </w:rPr>
              <w:t xml:space="preserve">действующим </w:t>
            </w:r>
            <w:r w:rsidRPr="00AD7B4D">
              <w:rPr>
                <w:color w:val="000000" w:themeColor="text1"/>
                <w:sz w:val="20"/>
                <w:szCs w:val="22"/>
              </w:rPr>
              <w:t xml:space="preserve">договорам </w:t>
            </w:r>
            <w:r w:rsidR="00B36256" w:rsidRPr="00AD7B4D">
              <w:rPr>
                <w:color w:val="000000" w:themeColor="text1"/>
                <w:sz w:val="20"/>
                <w:szCs w:val="22"/>
              </w:rPr>
              <w:t>займа</w:t>
            </w:r>
            <w:r w:rsidRPr="00AD7B4D">
              <w:rPr>
                <w:color w:val="000000" w:themeColor="text1"/>
                <w:sz w:val="20"/>
                <w:szCs w:val="22"/>
              </w:rPr>
              <w:t xml:space="preserve">. При этом </w:t>
            </w:r>
            <w:r w:rsidR="00E73613" w:rsidRPr="00AD7B4D">
              <w:rPr>
                <w:color w:val="000000" w:themeColor="text1"/>
                <w:sz w:val="20"/>
                <w:szCs w:val="22"/>
              </w:rPr>
              <w:t xml:space="preserve">заемные </w:t>
            </w:r>
            <w:r w:rsidRPr="00AD7B4D">
              <w:rPr>
                <w:color w:val="000000" w:themeColor="text1"/>
                <w:sz w:val="20"/>
                <w:szCs w:val="22"/>
              </w:rPr>
              <w:t xml:space="preserve">средства в рамках договора предоставляются Заемщику частично или не предоставляются. </w:t>
            </w:r>
          </w:p>
        </w:tc>
      </w:tr>
      <w:tr w:rsidR="00124780" w:rsidRPr="00AD7B4D" w14:paraId="51A2296A" w14:textId="77777777" w:rsidTr="00D262ED">
        <w:trPr>
          <w:trHeight w:val="263"/>
        </w:trPr>
        <w:tc>
          <w:tcPr>
            <w:tcW w:w="14867" w:type="dxa"/>
            <w:gridSpan w:val="3"/>
            <w:shd w:val="clear" w:color="auto" w:fill="FFFFFF"/>
            <w:tcMar>
              <w:top w:w="3" w:type="dxa"/>
              <w:left w:w="3" w:type="dxa"/>
              <w:bottom w:w="0" w:type="dxa"/>
              <w:right w:w="3" w:type="dxa"/>
            </w:tcMar>
            <w:hideMark/>
          </w:tcPr>
          <w:p w14:paraId="1402FC9F" w14:textId="4B583D1A" w:rsidR="00124780" w:rsidRPr="00AD7B4D" w:rsidRDefault="00124780" w:rsidP="00085D0F">
            <w:pPr>
              <w:pStyle w:val="ad"/>
              <w:widowControl w:val="0"/>
              <w:numPr>
                <w:ilvl w:val="0"/>
                <w:numId w:val="10"/>
              </w:numPr>
              <w:textAlignment w:val="top"/>
              <w:rPr>
                <w:b/>
                <w:color w:val="000000" w:themeColor="text1"/>
                <w:sz w:val="20"/>
                <w:szCs w:val="22"/>
              </w:rPr>
            </w:pPr>
            <w:r w:rsidRPr="00AD7B4D">
              <w:rPr>
                <w:b/>
                <w:color w:val="000000" w:themeColor="text1"/>
                <w:sz w:val="20"/>
                <w:szCs w:val="22"/>
              </w:rPr>
              <w:t xml:space="preserve">Требования к условиям </w:t>
            </w:r>
            <w:r w:rsidR="00E73613" w:rsidRPr="00AD7B4D">
              <w:rPr>
                <w:b/>
                <w:color w:val="000000" w:themeColor="text1"/>
                <w:sz w:val="20"/>
                <w:szCs w:val="22"/>
              </w:rPr>
              <w:t xml:space="preserve">заемного </w:t>
            </w:r>
            <w:r w:rsidRPr="00AD7B4D">
              <w:rPr>
                <w:b/>
                <w:color w:val="000000" w:themeColor="text1"/>
                <w:sz w:val="20"/>
                <w:szCs w:val="22"/>
              </w:rPr>
              <w:t>обязательства:</w:t>
            </w:r>
          </w:p>
        </w:tc>
      </w:tr>
      <w:tr w:rsidR="00124780" w:rsidRPr="00AD7B4D" w14:paraId="3EF7A6EC" w14:textId="77777777" w:rsidTr="00D262ED">
        <w:trPr>
          <w:trHeight w:val="3001"/>
        </w:trPr>
        <w:tc>
          <w:tcPr>
            <w:tcW w:w="3811" w:type="dxa"/>
            <w:shd w:val="clear" w:color="auto" w:fill="FFFFFF"/>
            <w:tcMar>
              <w:top w:w="3" w:type="dxa"/>
              <w:left w:w="3" w:type="dxa"/>
              <w:bottom w:w="0" w:type="dxa"/>
              <w:right w:w="3" w:type="dxa"/>
            </w:tcMar>
            <w:vAlign w:val="center"/>
            <w:hideMark/>
          </w:tcPr>
          <w:p w14:paraId="551BB68D" w14:textId="77777777" w:rsidR="00124780" w:rsidRPr="00AD7B4D" w:rsidRDefault="00124780" w:rsidP="00085D0F">
            <w:pPr>
              <w:pStyle w:val="ad"/>
              <w:widowControl w:val="0"/>
              <w:numPr>
                <w:ilvl w:val="1"/>
                <w:numId w:val="10"/>
              </w:numPr>
              <w:textAlignment w:val="top"/>
              <w:rPr>
                <w:b/>
                <w:color w:val="000000" w:themeColor="text1"/>
                <w:sz w:val="20"/>
                <w:szCs w:val="22"/>
              </w:rPr>
            </w:pPr>
            <w:r w:rsidRPr="00AD7B4D">
              <w:rPr>
                <w:b/>
                <w:color w:val="000000" w:themeColor="text1"/>
                <w:sz w:val="20"/>
                <w:szCs w:val="22"/>
              </w:rPr>
              <w:t>Целевое использование</w:t>
            </w:r>
          </w:p>
        </w:tc>
        <w:tc>
          <w:tcPr>
            <w:tcW w:w="11056" w:type="dxa"/>
            <w:gridSpan w:val="2"/>
            <w:tcMar>
              <w:top w:w="3" w:type="dxa"/>
              <w:left w:w="3" w:type="dxa"/>
              <w:bottom w:w="0" w:type="dxa"/>
              <w:right w:w="3" w:type="dxa"/>
            </w:tcMar>
            <w:vAlign w:val="center"/>
          </w:tcPr>
          <w:p w14:paraId="5F5DA097" w14:textId="23EB8EC3" w:rsidR="00622F33" w:rsidRPr="00AD7B4D" w:rsidRDefault="00124780" w:rsidP="005C28E2">
            <w:pPr>
              <w:widowControl w:val="0"/>
              <w:ind w:left="142" w:right="138"/>
              <w:jc w:val="both"/>
              <w:textAlignment w:val="top"/>
              <w:rPr>
                <w:color w:val="000000" w:themeColor="text1"/>
                <w:kern w:val="24"/>
                <w:sz w:val="20"/>
                <w:szCs w:val="22"/>
              </w:rPr>
            </w:pPr>
            <w:r w:rsidRPr="00AD7B4D">
              <w:rPr>
                <w:color w:val="000000" w:themeColor="text1"/>
                <w:kern w:val="24"/>
                <w:sz w:val="20"/>
                <w:szCs w:val="22"/>
              </w:rPr>
              <w:t xml:space="preserve">Поручительство Агентства предоставляется </w:t>
            </w:r>
            <w:r w:rsidR="00622F33" w:rsidRPr="00AD7B4D">
              <w:rPr>
                <w:color w:val="000000" w:themeColor="text1"/>
                <w:kern w:val="24"/>
                <w:sz w:val="20"/>
                <w:szCs w:val="22"/>
              </w:rPr>
              <w:t xml:space="preserve">на цели, </w:t>
            </w:r>
            <w:r w:rsidR="008F68EA" w:rsidRPr="00AD7B4D">
              <w:rPr>
                <w:color w:val="000000" w:themeColor="text1"/>
                <w:kern w:val="24"/>
                <w:sz w:val="20"/>
                <w:szCs w:val="22"/>
              </w:rPr>
              <w:t xml:space="preserve">связанные с предпринимательской деятельностью и </w:t>
            </w:r>
            <w:r w:rsidR="00622F33" w:rsidRPr="00AD7B4D">
              <w:rPr>
                <w:color w:val="000000" w:themeColor="text1"/>
                <w:kern w:val="24"/>
                <w:sz w:val="20"/>
                <w:szCs w:val="22"/>
              </w:rPr>
              <w:t>не связанные с:</w:t>
            </w:r>
            <w:r w:rsidRPr="00AD7B4D">
              <w:rPr>
                <w:color w:val="000000" w:themeColor="text1"/>
                <w:kern w:val="24"/>
                <w:sz w:val="20"/>
                <w:szCs w:val="22"/>
              </w:rPr>
              <w:t xml:space="preserve"> </w:t>
            </w:r>
          </w:p>
          <w:p w14:paraId="212EEDC7" w14:textId="77777777" w:rsidR="00622F33" w:rsidRPr="00AD7B4D" w:rsidRDefault="00622F33" w:rsidP="005C28E2">
            <w:pPr>
              <w:widowControl w:val="0"/>
              <w:ind w:left="142" w:right="138"/>
              <w:jc w:val="both"/>
              <w:textAlignment w:val="top"/>
              <w:rPr>
                <w:color w:val="000000"/>
                <w:sz w:val="20"/>
                <w:szCs w:val="22"/>
              </w:rPr>
            </w:pPr>
            <w:r w:rsidRPr="00AD7B4D">
              <w:rPr>
                <w:color w:val="000000" w:themeColor="text1"/>
                <w:kern w:val="24"/>
                <w:sz w:val="20"/>
                <w:szCs w:val="22"/>
              </w:rPr>
              <w:t xml:space="preserve">- </w:t>
            </w:r>
            <w:r w:rsidR="00124780" w:rsidRPr="00AD7B4D">
              <w:rPr>
                <w:color w:val="000000"/>
                <w:sz w:val="20"/>
                <w:szCs w:val="22"/>
              </w:rPr>
              <w:t>погашение</w:t>
            </w:r>
            <w:r w:rsidRPr="00AD7B4D">
              <w:rPr>
                <w:color w:val="000000"/>
                <w:sz w:val="20"/>
                <w:szCs w:val="22"/>
              </w:rPr>
              <w:t>м</w:t>
            </w:r>
            <w:r w:rsidR="00124780" w:rsidRPr="00AD7B4D">
              <w:rPr>
                <w:color w:val="000000"/>
                <w:sz w:val="20"/>
                <w:szCs w:val="22"/>
              </w:rPr>
              <w:t xml:space="preserve"> просроченных налоговых платежей, просроченной кредиторской задолженности, просроченной задолженности перед работниками по заработной плате, </w:t>
            </w:r>
          </w:p>
          <w:p w14:paraId="0CCB0F38" w14:textId="77777777" w:rsidR="00622F33" w:rsidRPr="00AD7B4D" w:rsidRDefault="00622F33" w:rsidP="005C28E2">
            <w:pPr>
              <w:widowControl w:val="0"/>
              <w:ind w:left="142" w:right="138"/>
              <w:jc w:val="both"/>
              <w:textAlignment w:val="top"/>
              <w:rPr>
                <w:color w:val="000000"/>
                <w:sz w:val="20"/>
                <w:szCs w:val="22"/>
              </w:rPr>
            </w:pPr>
            <w:r w:rsidRPr="00AD7B4D">
              <w:rPr>
                <w:color w:val="000000"/>
                <w:sz w:val="20"/>
                <w:szCs w:val="22"/>
              </w:rPr>
              <w:t xml:space="preserve">- </w:t>
            </w:r>
            <w:r w:rsidR="00124780" w:rsidRPr="00AD7B4D">
              <w:rPr>
                <w:color w:val="000000"/>
                <w:sz w:val="20"/>
                <w:szCs w:val="22"/>
              </w:rPr>
              <w:t>погашени</w:t>
            </w:r>
            <w:r w:rsidRPr="00AD7B4D">
              <w:rPr>
                <w:color w:val="000000"/>
                <w:sz w:val="20"/>
                <w:szCs w:val="22"/>
              </w:rPr>
              <w:t>ем</w:t>
            </w:r>
            <w:r w:rsidR="00124780" w:rsidRPr="00AD7B4D">
              <w:rPr>
                <w:color w:val="000000"/>
                <w:sz w:val="20"/>
                <w:szCs w:val="22"/>
              </w:rPr>
              <w:t xml:space="preserve"> задолженности участникам (учредителям) по выплате доходов, </w:t>
            </w:r>
          </w:p>
          <w:p w14:paraId="23372068" w14:textId="22B8E74C" w:rsidR="00124780" w:rsidRPr="00AD7B4D" w:rsidRDefault="00622F33" w:rsidP="005C28E2">
            <w:pPr>
              <w:widowControl w:val="0"/>
              <w:ind w:left="142" w:right="138"/>
              <w:jc w:val="both"/>
              <w:textAlignment w:val="top"/>
              <w:rPr>
                <w:color w:val="000000" w:themeColor="text1"/>
                <w:kern w:val="24"/>
                <w:sz w:val="20"/>
                <w:szCs w:val="22"/>
              </w:rPr>
            </w:pPr>
            <w:r w:rsidRPr="00AD7B4D">
              <w:rPr>
                <w:color w:val="000000"/>
                <w:sz w:val="20"/>
                <w:szCs w:val="22"/>
              </w:rPr>
              <w:t xml:space="preserve">-  </w:t>
            </w:r>
            <w:r w:rsidR="00124780" w:rsidRPr="00AD7B4D">
              <w:rPr>
                <w:color w:val="000000"/>
                <w:sz w:val="20"/>
                <w:szCs w:val="22"/>
              </w:rPr>
              <w:t>выкуп</w:t>
            </w:r>
            <w:r w:rsidRPr="00AD7B4D">
              <w:rPr>
                <w:color w:val="000000"/>
                <w:sz w:val="20"/>
                <w:szCs w:val="22"/>
              </w:rPr>
              <w:t>ом</w:t>
            </w:r>
            <w:r w:rsidR="00124780" w:rsidRPr="00AD7B4D">
              <w:rPr>
                <w:color w:val="000000"/>
                <w:sz w:val="20"/>
                <w:szCs w:val="22"/>
              </w:rPr>
              <w:t xml:space="preserve"> долей участников (учредителей) в уставном капитале,</w:t>
            </w:r>
          </w:p>
          <w:p w14:paraId="14E2FFD0" w14:textId="0FCDE553" w:rsidR="00124780" w:rsidRPr="00AD7B4D" w:rsidRDefault="00622F33" w:rsidP="005C28E2">
            <w:pPr>
              <w:widowControl w:val="0"/>
              <w:ind w:left="142" w:right="138"/>
              <w:jc w:val="both"/>
              <w:textAlignment w:val="top"/>
              <w:rPr>
                <w:color w:val="000000" w:themeColor="text1"/>
                <w:kern w:val="24"/>
                <w:sz w:val="20"/>
                <w:szCs w:val="22"/>
              </w:rPr>
            </w:pPr>
            <w:r w:rsidRPr="00AD7B4D">
              <w:rPr>
                <w:color w:val="000000" w:themeColor="text1"/>
                <w:kern w:val="24"/>
                <w:sz w:val="20"/>
                <w:szCs w:val="22"/>
              </w:rPr>
              <w:t>- осуществлением предпринимательской деятельности</w:t>
            </w:r>
            <w:r w:rsidR="009643DE" w:rsidRPr="00AD7B4D">
              <w:rPr>
                <w:color w:val="000000" w:themeColor="text1"/>
                <w:kern w:val="24"/>
                <w:sz w:val="20"/>
                <w:szCs w:val="22"/>
              </w:rPr>
              <w:t xml:space="preserve"> в сфере игорного бизнеса,</w:t>
            </w:r>
          </w:p>
          <w:p w14:paraId="273D3D49" w14:textId="132CF51A" w:rsidR="009643DE" w:rsidRPr="00AD7B4D" w:rsidRDefault="009643DE" w:rsidP="005C28E2">
            <w:pPr>
              <w:widowControl w:val="0"/>
              <w:ind w:left="142" w:right="138"/>
              <w:jc w:val="both"/>
              <w:textAlignment w:val="top"/>
              <w:rPr>
                <w:rFonts w:cs="Arial"/>
                <w:color w:val="000000"/>
                <w:sz w:val="20"/>
                <w:szCs w:val="22"/>
              </w:rPr>
            </w:pPr>
            <w:r w:rsidRPr="00AD7B4D">
              <w:rPr>
                <w:color w:val="000000" w:themeColor="text1"/>
                <w:kern w:val="24"/>
                <w:sz w:val="20"/>
                <w:szCs w:val="22"/>
              </w:rPr>
              <w:t xml:space="preserve">- </w:t>
            </w:r>
            <w:r w:rsidR="008D21FD" w:rsidRPr="00AD7B4D">
              <w:rPr>
                <w:rFonts w:cs="Arial"/>
                <w:color w:val="000000"/>
                <w:sz w:val="20"/>
                <w:szCs w:val="22"/>
              </w:rPr>
              <w:t xml:space="preserve"> погашением Заемщиком обязательств других заемщиков перед </w:t>
            </w:r>
            <w:r w:rsidR="00E73613" w:rsidRPr="00AD7B4D">
              <w:rPr>
                <w:rFonts w:cs="Arial"/>
                <w:color w:val="000000"/>
                <w:sz w:val="20"/>
                <w:szCs w:val="22"/>
              </w:rPr>
              <w:t>Микрофинансовой организацией</w:t>
            </w:r>
            <w:r w:rsidR="008D21FD" w:rsidRPr="00AD7B4D">
              <w:rPr>
                <w:rFonts w:cs="Arial"/>
                <w:color w:val="000000"/>
                <w:sz w:val="20"/>
                <w:szCs w:val="22"/>
              </w:rPr>
              <w:t>;</w:t>
            </w:r>
          </w:p>
          <w:p w14:paraId="4EAA8902" w14:textId="3EC39414" w:rsidR="008D21FD" w:rsidRPr="00AD7B4D" w:rsidRDefault="008D21FD" w:rsidP="005C28E2">
            <w:pPr>
              <w:widowControl w:val="0"/>
              <w:ind w:left="142" w:right="138"/>
              <w:jc w:val="both"/>
              <w:textAlignment w:val="top"/>
              <w:rPr>
                <w:rFonts w:cs="Arial"/>
                <w:color w:val="000000"/>
                <w:sz w:val="20"/>
                <w:szCs w:val="22"/>
              </w:rPr>
            </w:pPr>
            <w:r w:rsidRPr="00AD7B4D">
              <w:rPr>
                <w:rFonts w:cs="Arial"/>
                <w:color w:val="000000"/>
                <w:sz w:val="20"/>
                <w:szCs w:val="22"/>
              </w:rPr>
              <w:t xml:space="preserve">-  погашением Заемщиком обязательств других заемщиков перед другими </w:t>
            </w:r>
            <w:r w:rsidR="00E73613" w:rsidRPr="00AD7B4D">
              <w:rPr>
                <w:rFonts w:cs="Arial"/>
                <w:color w:val="000000"/>
                <w:sz w:val="20"/>
                <w:szCs w:val="22"/>
              </w:rPr>
              <w:t xml:space="preserve">финансовыми </w:t>
            </w:r>
            <w:r w:rsidRPr="00AD7B4D">
              <w:rPr>
                <w:rFonts w:cs="Arial"/>
                <w:color w:val="000000"/>
                <w:sz w:val="20"/>
                <w:szCs w:val="22"/>
              </w:rPr>
              <w:t>организациями;</w:t>
            </w:r>
          </w:p>
          <w:p w14:paraId="4D9910DC" w14:textId="5A18F62B" w:rsidR="008D21FD" w:rsidRPr="00AD7B4D" w:rsidRDefault="008D21FD" w:rsidP="005C28E2">
            <w:pPr>
              <w:widowControl w:val="0"/>
              <w:tabs>
                <w:tab w:val="left" w:pos="0"/>
                <w:tab w:val="num" w:pos="993"/>
                <w:tab w:val="center" w:pos="5103"/>
                <w:tab w:val="right" w:pos="10206"/>
              </w:tabs>
              <w:jc w:val="both"/>
              <w:outlineLvl w:val="0"/>
              <w:rPr>
                <w:rFonts w:cs="Arial"/>
                <w:color w:val="000000"/>
                <w:sz w:val="20"/>
                <w:szCs w:val="22"/>
              </w:rPr>
            </w:pPr>
            <w:r w:rsidRPr="00AD7B4D">
              <w:rPr>
                <w:rFonts w:cs="Arial"/>
                <w:color w:val="000000"/>
                <w:sz w:val="20"/>
                <w:szCs w:val="22"/>
              </w:rPr>
              <w:t xml:space="preserve">  -  предоставлением Заемщиком займов третьим лицам или погашение займов третьих лиц.</w:t>
            </w:r>
          </w:p>
          <w:p w14:paraId="5D752A21" w14:textId="4E1854EB" w:rsidR="008D21FD" w:rsidRPr="00AD7B4D" w:rsidRDefault="008D21FD" w:rsidP="005C28E2">
            <w:pPr>
              <w:widowControl w:val="0"/>
              <w:ind w:left="142" w:right="138"/>
              <w:jc w:val="both"/>
              <w:textAlignment w:val="top"/>
              <w:rPr>
                <w:color w:val="000000" w:themeColor="text1"/>
                <w:kern w:val="24"/>
                <w:sz w:val="20"/>
                <w:szCs w:val="22"/>
              </w:rPr>
            </w:pPr>
          </w:p>
          <w:p w14:paraId="3D3BECC9" w14:textId="70148E7E" w:rsidR="00124780" w:rsidRPr="00AD7B4D" w:rsidRDefault="00124780" w:rsidP="005C28E2">
            <w:pPr>
              <w:widowControl w:val="0"/>
              <w:ind w:left="158" w:hanging="158"/>
              <w:jc w:val="both"/>
              <w:rPr>
                <w:color w:val="000000" w:themeColor="text1"/>
                <w:sz w:val="20"/>
                <w:szCs w:val="22"/>
              </w:rPr>
            </w:pPr>
            <w:r w:rsidRPr="00AD7B4D">
              <w:rPr>
                <w:color w:val="000000" w:themeColor="text1"/>
                <w:sz w:val="20"/>
                <w:szCs w:val="22"/>
              </w:rPr>
              <w:t xml:space="preserve">  Часть </w:t>
            </w:r>
            <w:r w:rsidR="00E73613" w:rsidRPr="00AD7B4D">
              <w:rPr>
                <w:color w:val="000000" w:themeColor="text1"/>
                <w:sz w:val="20"/>
                <w:szCs w:val="22"/>
              </w:rPr>
              <w:t xml:space="preserve">займа </w:t>
            </w:r>
            <w:r w:rsidRPr="00AD7B4D">
              <w:rPr>
                <w:color w:val="000000" w:themeColor="text1"/>
                <w:sz w:val="20"/>
                <w:szCs w:val="22"/>
              </w:rPr>
              <w:t>может быть направлена заемщиком на уплату вознаграждения Агентства за</w:t>
            </w:r>
            <w:r w:rsidR="00412A55" w:rsidRPr="00AD7B4D">
              <w:rPr>
                <w:color w:val="000000" w:themeColor="text1"/>
                <w:sz w:val="20"/>
                <w:szCs w:val="22"/>
              </w:rPr>
              <w:t xml:space="preserve"> предоставление Поручительства.</w:t>
            </w:r>
          </w:p>
        </w:tc>
      </w:tr>
      <w:tr w:rsidR="00124780" w:rsidRPr="00AD7B4D" w14:paraId="6E2ED500" w14:textId="77777777" w:rsidTr="00D262ED">
        <w:trPr>
          <w:trHeight w:val="677"/>
        </w:trPr>
        <w:tc>
          <w:tcPr>
            <w:tcW w:w="3811" w:type="dxa"/>
            <w:shd w:val="clear" w:color="auto" w:fill="FFFFFF"/>
            <w:tcMar>
              <w:top w:w="3" w:type="dxa"/>
              <w:left w:w="3" w:type="dxa"/>
              <w:bottom w:w="0" w:type="dxa"/>
              <w:right w:w="3" w:type="dxa"/>
            </w:tcMar>
            <w:vAlign w:val="center"/>
            <w:hideMark/>
          </w:tcPr>
          <w:p w14:paraId="3DCB85A6" w14:textId="5FAB5FB3" w:rsidR="00124780" w:rsidRPr="00AD7B4D" w:rsidRDefault="00124780" w:rsidP="00085D0F">
            <w:pPr>
              <w:pStyle w:val="ad"/>
              <w:widowControl w:val="0"/>
              <w:numPr>
                <w:ilvl w:val="1"/>
                <w:numId w:val="10"/>
              </w:numPr>
              <w:textAlignment w:val="top"/>
              <w:rPr>
                <w:b/>
                <w:color w:val="000000" w:themeColor="text1"/>
                <w:sz w:val="20"/>
                <w:szCs w:val="22"/>
              </w:rPr>
            </w:pPr>
            <w:r w:rsidRPr="00AD7B4D">
              <w:rPr>
                <w:b/>
                <w:color w:val="000000" w:themeColor="text1"/>
                <w:sz w:val="20"/>
                <w:szCs w:val="22"/>
              </w:rPr>
              <w:t xml:space="preserve">Форма </w:t>
            </w:r>
            <w:r w:rsidR="00E73613" w:rsidRPr="00AD7B4D">
              <w:rPr>
                <w:b/>
                <w:color w:val="000000" w:themeColor="text1"/>
                <w:sz w:val="20"/>
                <w:szCs w:val="22"/>
              </w:rPr>
              <w:t>предоставления займа</w:t>
            </w:r>
          </w:p>
        </w:tc>
        <w:tc>
          <w:tcPr>
            <w:tcW w:w="11056" w:type="dxa"/>
            <w:gridSpan w:val="2"/>
            <w:tcMar>
              <w:top w:w="3" w:type="dxa"/>
              <w:left w:w="3" w:type="dxa"/>
              <w:bottom w:w="0" w:type="dxa"/>
              <w:right w:w="3" w:type="dxa"/>
            </w:tcMar>
            <w:vAlign w:val="center"/>
          </w:tcPr>
          <w:p w14:paraId="43D309F2" w14:textId="30B69478" w:rsidR="00124780" w:rsidRPr="00AD7B4D" w:rsidRDefault="00D11488" w:rsidP="00085D0F">
            <w:pPr>
              <w:pStyle w:val="ad"/>
              <w:widowControl w:val="0"/>
              <w:numPr>
                <w:ilvl w:val="0"/>
                <w:numId w:val="12"/>
              </w:numPr>
              <w:ind w:left="138" w:right="138" w:firstLine="0"/>
              <w:jc w:val="both"/>
              <w:textAlignment w:val="top"/>
              <w:rPr>
                <w:color w:val="000000" w:themeColor="text1"/>
                <w:kern w:val="24"/>
                <w:sz w:val="20"/>
                <w:szCs w:val="22"/>
              </w:rPr>
            </w:pPr>
            <w:r w:rsidRPr="00AD7B4D">
              <w:rPr>
                <w:color w:val="000000" w:themeColor="text1"/>
                <w:kern w:val="24"/>
                <w:sz w:val="20"/>
                <w:szCs w:val="22"/>
              </w:rPr>
              <w:t>займ</w:t>
            </w:r>
            <w:r w:rsidR="00124780" w:rsidRPr="00AD7B4D">
              <w:rPr>
                <w:color w:val="000000" w:themeColor="text1"/>
                <w:kern w:val="24"/>
                <w:sz w:val="20"/>
                <w:szCs w:val="22"/>
              </w:rPr>
              <w:t xml:space="preserve"> с ежемесячным </w:t>
            </w:r>
            <w:r w:rsidR="00762114" w:rsidRPr="00AD7B4D">
              <w:rPr>
                <w:color w:val="000000" w:themeColor="text1"/>
                <w:kern w:val="24"/>
                <w:sz w:val="20"/>
                <w:szCs w:val="22"/>
              </w:rPr>
              <w:t>графиком</w:t>
            </w:r>
            <w:r w:rsidR="00124780" w:rsidRPr="00AD7B4D">
              <w:rPr>
                <w:color w:val="000000" w:themeColor="text1"/>
                <w:kern w:val="24"/>
                <w:sz w:val="20"/>
                <w:szCs w:val="22"/>
              </w:rPr>
              <w:t xml:space="preserve"> гашения;</w:t>
            </w:r>
          </w:p>
          <w:p w14:paraId="40BB5814" w14:textId="2CA25B4A" w:rsidR="00124780" w:rsidRPr="00AD7B4D" w:rsidRDefault="00846F09" w:rsidP="00085D0F">
            <w:pPr>
              <w:pStyle w:val="ad"/>
              <w:widowControl w:val="0"/>
              <w:numPr>
                <w:ilvl w:val="0"/>
                <w:numId w:val="12"/>
              </w:numPr>
              <w:ind w:left="138" w:right="138" w:firstLine="0"/>
              <w:jc w:val="both"/>
              <w:textAlignment w:val="top"/>
              <w:rPr>
                <w:color w:val="000000" w:themeColor="text1"/>
                <w:kern w:val="24"/>
                <w:sz w:val="20"/>
                <w:szCs w:val="22"/>
              </w:rPr>
            </w:pPr>
            <w:r w:rsidRPr="00AD7B4D">
              <w:rPr>
                <w:color w:val="000000" w:themeColor="text1"/>
                <w:kern w:val="24"/>
                <w:sz w:val="20"/>
                <w:szCs w:val="22"/>
              </w:rPr>
              <w:t>займ с индивидуальным графиком гашения;</w:t>
            </w:r>
          </w:p>
        </w:tc>
      </w:tr>
      <w:tr w:rsidR="00124780" w:rsidRPr="00AD7B4D" w14:paraId="39326E00" w14:textId="77777777" w:rsidTr="00D262ED">
        <w:trPr>
          <w:trHeight w:val="3236"/>
        </w:trPr>
        <w:tc>
          <w:tcPr>
            <w:tcW w:w="3811" w:type="dxa"/>
            <w:shd w:val="clear" w:color="auto" w:fill="FFFFFF"/>
            <w:tcMar>
              <w:top w:w="3" w:type="dxa"/>
              <w:left w:w="3" w:type="dxa"/>
              <w:bottom w:w="0" w:type="dxa"/>
              <w:right w:w="3" w:type="dxa"/>
            </w:tcMar>
            <w:vAlign w:val="center"/>
            <w:hideMark/>
          </w:tcPr>
          <w:p w14:paraId="15AE43C2" w14:textId="4C832D78" w:rsidR="00124780" w:rsidRPr="00AD7B4D" w:rsidRDefault="00124780" w:rsidP="00085D0F">
            <w:pPr>
              <w:pStyle w:val="ad"/>
              <w:widowControl w:val="0"/>
              <w:numPr>
                <w:ilvl w:val="1"/>
                <w:numId w:val="10"/>
              </w:numPr>
              <w:textAlignment w:val="top"/>
              <w:rPr>
                <w:b/>
                <w:color w:val="000000" w:themeColor="text1"/>
                <w:sz w:val="20"/>
                <w:szCs w:val="22"/>
              </w:rPr>
            </w:pPr>
            <w:r w:rsidRPr="00AD7B4D">
              <w:rPr>
                <w:b/>
                <w:color w:val="000000" w:themeColor="text1"/>
                <w:sz w:val="20"/>
                <w:szCs w:val="22"/>
              </w:rPr>
              <w:t xml:space="preserve">Обеспечение по </w:t>
            </w:r>
            <w:r w:rsidR="00E73613" w:rsidRPr="00AD7B4D">
              <w:rPr>
                <w:b/>
                <w:color w:val="000000" w:themeColor="text1"/>
                <w:sz w:val="20"/>
                <w:szCs w:val="22"/>
              </w:rPr>
              <w:t>займу</w:t>
            </w:r>
          </w:p>
        </w:tc>
        <w:tc>
          <w:tcPr>
            <w:tcW w:w="11056" w:type="dxa"/>
            <w:gridSpan w:val="2"/>
            <w:tcMar>
              <w:top w:w="3" w:type="dxa"/>
              <w:left w:w="3" w:type="dxa"/>
              <w:bottom w:w="0" w:type="dxa"/>
              <w:right w:w="3" w:type="dxa"/>
            </w:tcMar>
            <w:vAlign w:val="center"/>
            <w:hideMark/>
          </w:tcPr>
          <w:p w14:paraId="796162BA" w14:textId="64560849" w:rsidR="00493F74" w:rsidRPr="00AD7B4D" w:rsidRDefault="00124780" w:rsidP="00085D0F">
            <w:pPr>
              <w:pStyle w:val="ad"/>
              <w:widowControl w:val="0"/>
              <w:numPr>
                <w:ilvl w:val="0"/>
                <w:numId w:val="21"/>
              </w:numPr>
              <w:ind w:right="138"/>
              <w:jc w:val="both"/>
              <w:textAlignment w:val="top"/>
              <w:rPr>
                <w:color w:val="000000" w:themeColor="text1"/>
                <w:sz w:val="20"/>
                <w:szCs w:val="22"/>
              </w:rPr>
            </w:pPr>
            <w:r w:rsidRPr="00AD7B4D">
              <w:rPr>
                <w:color w:val="000000" w:themeColor="text1"/>
                <w:sz w:val="20"/>
                <w:szCs w:val="22"/>
              </w:rPr>
              <w:t xml:space="preserve">Наличие обеспечения возврата </w:t>
            </w:r>
            <w:r w:rsidR="00846F09" w:rsidRPr="00AD7B4D">
              <w:rPr>
                <w:color w:val="000000" w:themeColor="text1"/>
                <w:sz w:val="20"/>
                <w:szCs w:val="22"/>
              </w:rPr>
              <w:t xml:space="preserve">займа </w:t>
            </w:r>
            <w:r w:rsidRPr="00AD7B4D">
              <w:rPr>
                <w:color w:val="000000" w:themeColor="text1"/>
                <w:sz w:val="20"/>
                <w:szCs w:val="22"/>
              </w:rPr>
              <w:t>в части, не обеспечиваемой Поручите</w:t>
            </w:r>
            <w:r w:rsidR="00762114" w:rsidRPr="00AD7B4D">
              <w:rPr>
                <w:color w:val="000000" w:themeColor="text1"/>
                <w:sz w:val="20"/>
                <w:szCs w:val="22"/>
              </w:rPr>
              <w:t>льством Агентства, но не менее 5</w:t>
            </w:r>
            <w:r w:rsidRPr="00AD7B4D">
              <w:rPr>
                <w:color w:val="000000" w:themeColor="text1"/>
                <w:sz w:val="20"/>
                <w:szCs w:val="22"/>
              </w:rPr>
              <w:t xml:space="preserve">0% от размера </w:t>
            </w:r>
            <w:r w:rsidR="00E73613" w:rsidRPr="00AD7B4D">
              <w:rPr>
                <w:color w:val="000000" w:themeColor="text1"/>
                <w:sz w:val="20"/>
                <w:szCs w:val="22"/>
              </w:rPr>
              <w:lastRenderedPageBreak/>
              <w:t>займа</w:t>
            </w:r>
            <w:r w:rsidR="00BE236E" w:rsidRPr="00AD7B4D">
              <w:rPr>
                <w:color w:val="000000" w:themeColor="text1"/>
                <w:sz w:val="20"/>
                <w:szCs w:val="22"/>
              </w:rPr>
              <w:t>(основного долга)</w:t>
            </w:r>
            <w:r w:rsidRPr="00AD7B4D">
              <w:rPr>
                <w:color w:val="000000" w:themeColor="text1"/>
                <w:sz w:val="20"/>
                <w:szCs w:val="22"/>
              </w:rPr>
              <w:t>.</w:t>
            </w:r>
            <w:r w:rsidR="002D3A54" w:rsidRPr="00AD7B4D">
              <w:rPr>
                <w:rStyle w:val="a8"/>
                <w:color w:val="000000" w:themeColor="text1"/>
                <w:sz w:val="20"/>
                <w:szCs w:val="22"/>
              </w:rPr>
              <w:footnoteReference w:id="10"/>
            </w:r>
          </w:p>
          <w:p w14:paraId="28A03A25" w14:textId="65BF85FD" w:rsidR="004A1E82" w:rsidRPr="00AD7B4D" w:rsidRDefault="004A1E82" w:rsidP="00085D0F">
            <w:pPr>
              <w:pStyle w:val="ad"/>
              <w:widowControl w:val="0"/>
              <w:numPr>
                <w:ilvl w:val="0"/>
                <w:numId w:val="21"/>
              </w:numPr>
              <w:ind w:right="138"/>
              <w:jc w:val="both"/>
              <w:textAlignment w:val="top"/>
              <w:rPr>
                <w:color w:val="000000" w:themeColor="text1"/>
                <w:sz w:val="20"/>
                <w:szCs w:val="22"/>
              </w:rPr>
            </w:pPr>
            <w:r w:rsidRPr="00AD7B4D">
              <w:rPr>
                <w:color w:val="000000" w:themeColor="text1"/>
                <w:sz w:val="20"/>
                <w:szCs w:val="22"/>
              </w:rPr>
              <w:t xml:space="preserve">Оценка залогового обеспечения должна быть произведена не ранее 6 (шести) месяцев до даты направления заявки на получение поручительства Агентства. </w:t>
            </w:r>
          </w:p>
          <w:p w14:paraId="5935B3AC" w14:textId="0CBB8268" w:rsidR="00124780" w:rsidRPr="00AD7B4D" w:rsidRDefault="00124780" w:rsidP="00085D0F">
            <w:pPr>
              <w:pStyle w:val="ad"/>
              <w:widowControl w:val="0"/>
              <w:numPr>
                <w:ilvl w:val="0"/>
                <w:numId w:val="21"/>
              </w:numPr>
              <w:ind w:right="138"/>
              <w:jc w:val="both"/>
              <w:textAlignment w:val="top"/>
              <w:rPr>
                <w:color w:val="000000" w:themeColor="text1"/>
                <w:sz w:val="20"/>
                <w:szCs w:val="22"/>
              </w:rPr>
            </w:pPr>
            <w:r w:rsidRPr="00AD7B4D">
              <w:rPr>
                <w:color w:val="000000" w:themeColor="text1"/>
                <w:sz w:val="20"/>
                <w:szCs w:val="22"/>
              </w:rPr>
              <w:t>Наличие о</w:t>
            </w:r>
            <w:r w:rsidRPr="00AD7B4D">
              <w:rPr>
                <w:color w:val="000000"/>
                <w:sz w:val="20"/>
                <w:szCs w:val="22"/>
              </w:rPr>
              <w:t>беспечения в виде солидарного поручительства в полном объеме в зависимости от категории заемщика</w:t>
            </w:r>
            <w:r w:rsidR="00651D7E" w:rsidRPr="00AD7B4D">
              <w:rPr>
                <w:color w:val="000000"/>
                <w:sz w:val="20"/>
                <w:szCs w:val="22"/>
              </w:rPr>
              <w:t xml:space="preserve"> </w:t>
            </w:r>
            <w:r w:rsidR="00651D7E" w:rsidRPr="00AD7B4D">
              <w:rPr>
                <w:color w:val="000000"/>
                <w:sz w:val="20"/>
                <w:szCs w:val="20"/>
              </w:rPr>
              <w:t>(иное может быть предусмотрено решением Комиссии при наличии мотивированного обоснования Банка/Заемщика)</w:t>
            </w:r>
            <w:r w:rsidRPr="00AD7B4D">
              <w:rPr>
                <w:color w:val="000000"/>
                <w:sz w:val="20"/>
                <w:szCs w:val="22"/>
              </w:rPr>
              <w:t xml:space="preserve">: </w:t>
            </w:r>
          </w:p>
          <w:p w14:paraId="7C3AA1ED" w14:textId="77777777" w:rsidR="00124780" w:rsidRPr="00AD7B4D" w:rsidRDefault="00124780" w:rsidP="005C28E2">
            <w:pPr>
              <w:widowControl w:val="0"/>
              <w:jc w:val="both"/>
              <w:rPr>
                <w:b/>
                <w:i/>
                <w:color w:val="000000"/>
                <w:sz w:val="20"/>
                <w:szCs w:val="22"/>
              </w:rPr>
            </w:pPr>
            <w:r w:rsidRPr="00AD7B4D">
              <w:rPr>
                <w:b/>
                <w:i/>
                <w:color w:val="000000"/>
                <w:sz w:val="20"/>
                <w:szCs w:val="22"/>
              </w:rPr>
              <w:t>- заемщик – юридическое лицо:</w:t>
            </w:r>
          </w:p>
          <w:p w14:paraId="7062F622" w14:textId="402656CA" w:rsidR="00124780" w:rsidRPr="00AD7B4D" w:rsidRDefault="00124780" w:rsidP="00085D0F">
            <w:pPr>
              <w:pStyle w:val="ad"/>
              <w:widowControl w:val="0"/>
              <w:numPr>
                <w:ilvl w:val="0"/>
                <w:numId w:val="22"/>
              </w:numPr>
              <w:ind w:left="34" w:firstLine="0"/>
              <w:jc w:val="both"/>
              <w:rPr>
                <w:color w:val="000000"/>
                <w:sz w:val="20"/>
                <w:szCs w:val="22"/>
              </w:rPr>
            </w:pPr>
            <w:r w:rsidRPr="00AD7B4D">
              <w:rPr>
                <w:color w:val="000000"/>
                <w:sz w:val="20"/>
                <w:szCs w:val="22"/>
              </w:rPr>
              <w:t xml:space="preserve">участник(-и), обладающий(-ие) совокупной долей в уставном капитале не менее 51% (акционер(-ы), владеющие контрольным пакетом акций </w:t>
            </w:r>
            <w:r w:rsidRPr="00AD7B4D">
              <w:rPr>
                <w:rStyle w:val="apple-converted-space"/>
                <w:color w:val="000000"/>
                <w:sz w:val="20"/>
                <w:szCs w:val="22"/>
              </w:rPr>
              <w:t> </w:t>
            </w:r>
            <w:r w:rsidRPr="00AD7B4D">
              <w:rPr>
                <w:color w:val="000000"/>
                <w:sz w:val="20"/>
                <w:szCs w:val="22"/>
              </w:rPr>
              <w:t>в совокупности)</w:t>
            </w:r>
            <w:r w:rsidR="00BE236E" w:rsidRPr="00AD7B4D">
              <w:rPr>
                <w:color w:val="000000"/>
                <w:sz w:val="20"/>
                <w:szCs w:val="22"/>
              </w:rPr>
              <w:t xml:space="preserve"> и/или</w:t>
            </w:r>
            <w:r w:rsidRPr="00AD7B4D">
              <w:rPr>
                <w:color w:val="000000"/>
                <w:sz w:val="20"/>
                <w:szCs w:val="22"/>
              </w:rPr>
              <w:t>;</w:t>
            </w:r>
          </w:p>
          <w:p w14:paraId="1F896BEB" w14:textId="355E8BFA" w:rsidR="00124780" w:rsidRPr="00AD7B4D" w:rsidRDefault="00124780" w:rsidP="00085D0F">
            <w:pPr>
              <w:pStyle w:val="ad"/>
              <w:widowControl w:val="0"/>
              <w:numPr>
                <w:ilvl w:val="0"/>
                <w:numId w:val="22"/>
              </w:numPr>
              <w:ind w:left="34" w:firstLine="0"/>
              <w:jc w:val="both"/>
              <w:rPr>
                <w:color w:val="000000"/>
                <w:sz w:val="20"/>
                <w:szCs w:val="22"/>
              </w:rPr>
            </w:pPr>
            <w:r w:rsidRPr="00AD7B4D">
              <w:rPr>
                <w:color w:val="000000"/>
                <w:sz w:val="20"/>
                <w:szCs w:val="22"/>
              </w:rPr>
              <w:t>бенефициарные владельцы бизнеса;</w:t>
            </w:r>
          </w:p>
          <w:p w14:paraId="75FDC9B2" w14:textId="77777777" w:rsidR="00124780" w:rsidRPr="00AD7B4D" w:rsidRDefault="00124780" w:rsidP="00085D0F">
            <w:pPr>
              <w:pStyle w:val="ad"/>
              <w:widowControl w:val="0"/>
              <w:numPr>
                <w:ilvl w:val="0"/>
                <w:numId w:val="22"/>
              </w:numPr>
              <w:ind w:left="34" w:firstLine="0"/>
              <w:jc w:val="both"/>
              <w:rPr>
                <w:color w:val="000000"/>
                <w:sz w:val="20"/>
                <w:szCs w:val="22"/>
              </w:rPr>
            </w:pPr>
            <w:r w:rsidRPr="00AD7B4D">
              <w:rPr>
                <w:color w:val="000000"/>
                <w:sz w:val="20"/>
                <w:szCs w:val="22"/>
              </w:rPr>
              <w:t>взаимосвязанные компании/лица, участвующие в финансовом анализе.</w:t>
            </w:r>
          </w:p>
          <w:p w14:paraId="242F9BC4" w14:textId="77777777" w:rsidR="00124780" w:rsidRPr="00AD7B4D" w:rsidRDefault="00124780" w:rsidP="005C28E2">
            <w:pPr>
              <w:pStyle w:val="ad"/>
              <w:widowControl w:val="0"/>
              <w:ind w:left="34"/>
              <w:jc w:val="both"/>
              <w:rPr>
                <w:color w:val="000000"/>
                <w:sz w:val="20"/>
                <w:szCs w:val="22"/>
              </w:rPr>
            </w:pPr>
          </w:p>
          <w:p w14:paraId="51776978" w14:textId="77777777" w:rsidR="00124780" w:rsidRPr="00AD7B4D" w:rsidRDefault="00124780" w:rsidP="005C28E2">
            <w:pPr>
              <w:widowControl w:val="0"/>
              <w:jc w:val="both"/>
              <w:rPr>
                <w:b/>
                <w:i/>
                <w:color w:val="000000"/>
                <w:sz w:val="20"/>
                <w:szCs w:val="22"/>
              </w:rPr>
            </w:pPr>
            <w:r w:rsidRPr="00AD7B4D">
              <w:rPr>
                <w:b/>
                <w:color w:val="000000"/>
                <w:sz w:val="20"/>
                <w:szCs w:val="22"/>
              </w:rPr>
              <w:t xml:space="preserve">- </w:t>
            </w:r>
            <w:r w:rsidRPr="00AD7B4D">
              <w:rPr>
                <w:b/>
                <w:i/>
                <w:color w:val="000000"/>
                <w:sz w:val="20"/>
                <w:szCs w:val="22"/>
              </w:rPr>
              <w:t>заемщик - и</w:t>
            </w:r>
            <w:r w:rsidRPr="00AD7B4D">
              <w:rPr>
                <w:rStyle w:val="aff1"/>
                <w:b/>
                <w:color w:val="000000"/>
                <w:sz w:val="20"/>
                <w:szCs w:val="22"/>
              </w:rPr>
              <w:t>ндивидуальный</w:t>
            </w:r>
            <w:r w:rsidRPr="00AD7B4D">
              <w:rPr>
                <w:rStyle w:val="aff1"/>
                <w:b/>
                <w:i w:val="0"/>
                <w:color w:val="000000"/>
                <w:sz w:val="20"/>
                <w:szCs w:val="22"/>
              </w:rPr>
              <w:t xml:space="preserve"> </w:t>
            </w:r>
            <w:r w:rsidRPr="00AD7B4D">
              <w:rPr>
                <w:rStyle w:val="aff1"/>
                <w:b/>
                <w:color w:val="000000"/>
                <w:sz w:val="20"/>
                <w:szCs w:val="22"/>
              </w:rPr>
              <w:t>предприниматель:</w:t>
            </w:r>
          </w:p>
          <w:p w14:paraId="6D16146E" w14:textId="77777777" w:rsidR="00124780" w:rsidRPr="00AD7B4D" w:rsidRDefault="00124780" w:rsidP="00085D0F">
            <w:pPr>
              <w:pStyle w:val="ad"/>
              <w:widowControl w:val="0"/>
              <w:numPr>
                <w:ilvl w:val="0"/>
                <w:numId w:val="23"/>
              </w:numPr>
              <w:ind w:left="34" w:hanging="34"/>
              <w:jc w:val="both"/>
              <w:rPr>
                <w:color w:val="000000"/>
                <w:sz w:val="20"/>
                <w:szCs w:val="22"/>
              </w:rPr>
            </w:pPr>
            <w:r w:rsidRPr="00AD7B4D">
              <w:rPr>
                <w:color w:val="000000"/>
                <w:sz w:val="20"/>
                <w:szCs w:val="22"/>
              </w:rPr>
              <w:t>взаимосвязанные компании/лица, участвующие в финансовом анализе;</w:t>
            </w:r>
          </w:p>
          <w:p w14:paraId="333CA92A" w14:textId="4F569D5F" w:rsidR="00124780" w:rsidRPr="00AD7B4D" w:rsidRDefault="00124780" w:rsidP="00085D0F">
            <w:pPr>
              <w:pStyle w:val="ad"/>
              <w:widowControl w:val="0"/>
              <w:numPr>
                <w:ilvl w:val="0"/>
                <w:numId w:val="23"/>
              </w:numPr>
              <w:ind w:left="34" w:hanging="34"/>
              <w:jc w:val="both"/>
              <w:rPr>
                <w:rFonts w:ascii="Calibri" w:hAnsi="Calibri"/>
                <w:color w:val="000000"/>
                <w:sz w:val="20"/>
                <w:szCs w:val="22"/>
              </w:rPr>
            </w:pPr>
            <w:r w:rsidRPr="00AD7B4D">
              <w:rPr>
                <w:color w:val="000000"/>
                <w:sz w:val="20"/>
                <w:szCs w:val="22"/>
              </w:rPr>
              <w:t>если Заемщик состоит в браке – поручительство супруга/супруги Заемщика.</w:t>
            </w:r>
          </w:p>
        </w:tc>
      </w:tr>
      <w:tr w:rsidR="00124780" w:rsidRPr="00AD7B4D" w14:paraId="584FF67C" w14:textId="77777777" w:rsidTr="00D262ED">
        <w:trPr>
          <w:trHeight w:val="160"/>
        </w:trPr>
        <w:tc>
          <w:tcPr>
            <w:tcW w:w="3811" w:type="dxa"/>
            <w:shd w:val="clear" w:color="auto" w:fill="FFFFFF"/>
            <w:tcMar>
              <w:top w:w="3" w:type="dxa"/>
              <w:left w:w="3" w:type="dxa"/>
              <w:bottom w:w="0" w:type="dxa"/>
              <w:right w:w="3" w:type="dxa"/>
            </w:tcMar>
            <w:hideMark/>
          </w:tcPr>
          <w:p w14:paraId="5EB2DA41" w14:textId="77777777" w:rsidR="00124780" w:rsidRPr="00AD7B4D" w:rsidRDefault="00124780" w:rsidP="00085D0F">
            <w:pPr>
              <w:pStyle w:val="ad"/>
              <w:widowControl w:val="0"/>
              <w:numPr>
                <w:ilvl w:val="1"/>
                <w:numId w:val="10"/>
              </w:numPr>
              <w:textAlignment w:val="top"/>
              <w:rPr>
                <w:b/>
                <w:color w:val="000000" w:themeColor="text1"/>
                <w:sz w:val="20"/>
                <w:szCs w:val="22"/>
              </w:rPr>
            </w:pPr>
            <w:r w:rsidRPr="00AD7B4D">
              <w:rPr>
                <w:b/>
                <w:color w:val="000000" w:themeColor="text1"/>
                <w:sz w:val="20"/>
                <w:szCs w:val="22"/>
              </w:rPr>
              <w:lastRenderedPageBreak/>
              <w:t xml:space="preserve"> Валюта кредита</w:t>
            </w:r>
          </w:p>
        </w:tc>
        <w:tc>
          <w:tcPr>
            <w:tcW w:w="11056" w:type="dxa"/>
            <w:gridSpan w:val="2"/>
            <w:tcMar>
              <w:top w:w="3" w:type="dxa"/>
              <w:left w:w="3" w:type="dxa"/>
              <w:bottom w:w="0" w:type="dxa"/>
              <w:right w:w="3" w:type="dxa"/>
            </w:tcMar>
            <w:vAlign w:val="center"/>
            <w:hideMark/>
          </w:tcPr>
          <w:p w14:paraId="0E6BCACE" w14:textId="77777777" w:rsidR="00124780" w:rsidRPr="00AD7B4D" w:rsidRDefault="00124780" w:rsidP="005C28E2">
            <w:pPr>
              <w:widowControl w:val="0"/>
              <w:ind w:left="138" w:right="138"/>
              <w:jc w:val="both"/>
              <w:textAlignment w:val="top"/>
              <w:rPr>
                <w:color w:val="000000" w:themeColor="text1"/>
                <w:kern w:val="24"/>
                <w:sz w:val="20"/>
                <w:szCs w:val="22"/>
              </w:rPr>
            </w:pPr>
            <w:r w:rsidRPr="00AD7B4D">
              <w:rPr>
                <w:color w:val="000000" w:themeColor="text1"/>
                <w:sz w:val="20"/>
                <w:szCs w:val="22"/>
              </w:rPr>
              <w:t xml:space="preserve"> Рубли РФ</w:t>
            </w:r>
          </w:p>
        </w:tc>
      </w:tr>
      <w:tr w:rsidR="00A33BD8" w:rsidRPr="00AD7B4D" w14:paraId="0430970C" w14:textId="77777777" w:rsidTr="00D262ED">
        <w:trPr>
          <w:trHeight w:val="378"/>
        </w:trPr>
        <w:tc>
          <w:tcPr>
            <w:tcW w:w="3811" w:type="dxa"/>
            <w:vMerge w:val="restart"/>
            <w:shd w:val="clear" w:color="auto" w:fill="FFFFFF"/>
            <w:tcMar>
              <w:top w:w="3" w:type="dxa"/>
              <w:left w:w="3" w:type="dxa"/>
              <w:bottom w:w="0" w:type="dxa"/>
              <w:right w:w="3" w:type="dxa"/>
            </w:tcMar>
            <w:vAlign w:val="center"/>
            <w:hideMark/>
          </w:tcPr>
          <w:p w14:paraId="0E5CE296" w14:textId="77777777" w:rsidR="00A33BD8" w:rsidRPr="00AD7B4D" w:rsidRDefault="00A33BD8" w:rsidP="00085D0F">
            <w:pPr>
              <w:pStyle w:val="ad"/>
              <w:widowControl w:val="0"/>
              <w:numPr>
                <w:ilvl w:val="0"/>
                <w:numId w:val="10"/>
              </w:numPr>
              <w:textAlignment w:val="top"/>
              <w:rPr>
                <w:color w:val="000000" w:themeColor="text1"/>
                <w:sz w:val="20"/>
                <w:szCs w:val="22"/>
              </w:rPr>
            </w:pPr>
            <w:r w:rsidRPr="00AD7B4D">
              <w:rPr>
                <w:b/>
                <w:color w:val="000000" w:themeColor="text1"/>
                <w:sz w:val="20"/>
                <w:szCs w:val="22"/>
              </w:rPr>
              <w:t>Срок действия поручительства</w:t>
            </w:r>
          </w:p>
          <w:p w14:paraId="0EAFCEFD" w14:textId="1C6D5BD4" w:rsidR="00A33BD8" w:rsidRPr="00AD7B4D" w:rsidRDefault="00A33BD8" w:rsidP="005C28E2">
            <w:pPr>
              <w:pStyle w:val="ad"/>
              <w:widowControl w:val="0"/>
              <w:ind w:left="502"/>
              <w:textAlignment w:val="top"/>
              <w:rPr>
                <w:color w:val="000000" w:themeColor="text1"/>
                <w:sz w:val="20"/>
                <w:szCs w:val="22"/>
              </w:rPr>
            </w:pPr>
            <w:r w:rsidRPr="00AD7B4D">
              <w:rPr>
                <w:b/>
                <w:bCs/>
                <w:color w:val="000000" w:themeColor="text1"/>
                <w:kern w:val="24"/>
                <w:sz w:val="20"/>
                <w:szCs w:val="22"/>
              </w:rPr>
              <w:t xml:space="preserve"> </w:t>
            </w:r>
          </w:p>
        </w:tc>
        <w:tc>
          <w:tcPr>
            <w:tcW w:w="11056" w:type="dxa"/>
            <w:gridSpan w:val="2"/>
            <w:tcMar>
              <w:top w:w="3" w:type="dxa"/>
              <w:left w:w="3" w:type="dxa"/>
              <w:bottom w:w="0" w:type="dxa"/>
              <w:right w:w="3" w:type="dxa"/>
            </w:tcMar>
            <w:vAlign w:val="center"/>
            <w:hideMark/>
          </w:tcPr>
          <w:p w14:paraId="09A46E85" w14:textId="1C584E64" w:rsidR="00A33BD8" w:rsidRPr="00AD7B4D" w:rsidRDefault="00A33BD8" w:rsidP="005647FD">
            <w:pPr>
              <w:widowControl w:val="0"/>
              <w:ind w:left="136" w:right="136"/>
              <w:jc w:val="both"/>
              <w:textAlignment w:val="top"/>
              <w:rPr>
                <w:color w:val="000000" w:themeColor="text1"/>
                <w:sz w:val="20"/>
                <w:szCs w:val="22"/>
              </w:rPr>
            </w:pPr>
            <w:r w:rsidRPr="00AD7B4D">
              <w:rPr>
                <w:color w:val="000000" w:themeColor="text1"/>
                <w:sz w:val="20"/>
                <w:szCs w:val="22"/>
              </w:rPr>
              <w:t>Определяется по решению Комиссии по принятию решений о предоставлении Агентством поручительства, но не более срока займа, либо не более 5 (пяти) лет – при превышении срока займа свыше указанного срока</w:t>
            </w:r>
            <w:r w:rsidRPr="00AD7B4D">
              <w:rPr>
                <w:color w:val="000000"/>
                <w:sz w:val="20"/>
                <w:szCs w:val="20"/>
              </w:rPr>
              <w:t xml:space="preserve"> для субъектов МСП и организаций инфраструктуры, либо не более 3 (трех) лет при превышении срока займа указанного срока для Самозанятых</w:t>
            </w:r>
            <w:r w:rsidRPr="00AD7B4D">
              <w:rPr>
                <w:color w:val="000000" w:themeColor="text1"/>
                <w:sz w:val="20"/>
                <w:szCs w:val="22"/>
              </w:rPr>
              <w:t>.</w:t>
            </w:r>
          </w:p>
        </w:tc>
      </w:tr>
      <w:tr w:rsidR="00A33BD8" w:rsidRPr="00AD7B4D" w14:paraId="618E4986" w14:textId="77777777" w:rsidTr="00D262ED">
        <w:trPr>
          <w:trHeight w:val="155"/>
        </w:trPr>
        <w:tc>
          <w:tcPr>
            <w:tcW w:w="3811" w:type="dxa"/>
            <w:vMerge/>
            <w:shd w:val="clear" w:color="auto" w:fill="FFFFFF"/>
            <w:tcMar>
              <w:top w:w="3" w:type="dxa"/>
              <w:left w:w="3" w:type="dxa"/>
              <w:bottom w:w="0" w:type="dxa"/>
              <w:right w:w="3" w:type="dxa"/>
            </w:tcMar>
            <w:vAlign w:val="center"/>
            <w:hideMark/>
          </w:tcPr>
          <w:p w14:paraId="571F59B6" w14:textId="1B6860F9" w:rsidR="00A33BD8" w:rsidRPr="00AD7B4D" w:rsidRDefault="00A33BD8" w:rsidP="005C28E2">
            <w:pPr>
              <w:pStyle w:val="ad"/>
              <w:widowControl w:val="0"/>
              <w:ind w:left="502"/>
              <w:textAlignment w:val="top"/>
              <w:rPr>
                <w:b/>
                <w:bCs/>
                <w:color w:val="000000" w:themeColor="text1"/>
                <w:kern w:val="24"/>
                <w:sz w:val="20"/>
                <w:szCs w:val="22"/>
              </w:rPr>
            </w:pPr>
          </w:p>
        </w:tc>
        <w:tc>
          <w:tcPr>
            <w:tcW w:w="11056" w:type="dxa"/>
            <w:gridSpan w:val="2"/>
            <w:tcMar>
              <w:top w:w="3" w:type="dxa"/>
              <w:left w:w="3" w:type="dxa"/>
              <w:bottom w:w="0" w:type="dxa"/>
              <w:right w:w="3" w:type="dxa"/>
            </w:tcMar>
            <w:vAlign w:val="center"/>
            <w:hideMark/>
          </w:tcPr>
          <w:p w14:paraId="50CCF2E0" w14:textId="3782FF14" w:rsidR="00A33BD8" w:rsidRPr="00AD7B4D" w:rsidRDefault="00A33BD8" w:rsidP="005C28E2">
            <w:pPr>
              <w:pStyle w:val="ad"/>
              <w:widowControl w:val="0"/>
              <w:ind w:left="138" w:right="136"/>
              <w:jc w:val="both"/>
              <w:textAlignment w:val="top"/>
              <w:rPr>
                <w:color w:val="000000" w:themeColor="text1"/>
                <w:sz w:val="20"/>
                <w:szCs w:val="22"/>
              </w:rPr>
            </w:pPr>
            <w:r w:rsidRPr="00AD7B4D">
              <w:rPr>
                <w:color w:val="000000" w:themeColor="text1"/>
                <w:sz w:val="20"/>
                <w:szCs w:val="22"/>
              </w:rPr>
              <w:t>Срок действия Поручительства начинается с даты уплаты вознаграждения за предоставление поручительства  в полном объеме.</w:t>
            </w:r>
          </w:p>
        </w:tc>
      </w:tr>
      <w:tr w:rsidR="00A33BD8" w:rsidRPr="00AD7B4D" w14:paraId="06EB285F" w14:textId="77777777" w:rsidTr="00D262ED">
        <w:trPr>
          <w:trHeight w:val="155"/>
        </w:trPr>
        <w:tc>
          <w:tcPr>
            <w:tcW w:w="3811" w:type="dxa"/>
            <w:shd w:val="clear" w:color="auto" w:fill="FFFFFF"/>
            <w:tcMar>
              <w:top w:w="3" w:type="dxa"/>
              <w:left w:w="3" w:type="dxa"/>
              <w:bottom w:w="0" w:type="dxa"/>
              <w:right w:w="3" w:type="dxa"/>
            </w:tcMar>
            <w:vAlign w:val="center"/>
          </w:tcPr>
          <w:p w14:paraId="24A8754E" w14:textId="4EB3E779" w:rsidR="00A33BD8" w:rsidRPr="00AD7B4D" w:rsidRDefault="00A33BD8" w:rsidP="00A33BD8">
            <w:pPr>
              <w:pStyle w:val="ad"/>
              <w:widowControl w:val="0"/>
              <w:numPr>
                <w:ilvl w:val="0"/>
                <w:numId w:val="10"/>
              </w:numPr>
              <w:textAlignment w:val="top"/>
              <w:rPr>
                <w:b/>
                <w:bCs/>
                <w:color w:val="000000" w:themeColor="text1"/>
                <w:kern w:val="24"/>
                <w:sz w:val="20"/>
                <w:szCs w:val="22"/>
              </w:rPr>
            </w:pPr>
            <w:r w:rsidRPr="00AD7B4D">
              <w:rPr>
                <w:b/>
                <w:bCs/>
                <w:color w:val="000000" w:themeColor="text1"/>
                <w:kern w:val="24"/>
                <w:sz w:val="20"/>
                <w:szCs w:val="22"/>
              </w:rPr>
              <w:t>Максимальный размер ответственности поручителя (в процентах)</w:t>
            </w:r>
          </w:p>
        </w:tc>
        <w:tc>
          <w:tcPr>
            <w:tcW w:w="11056" w:type="dxa"/>
            <w:gridSpan w:val="2"/>
            <w:tcMar>
              <w:top w:w="3" w:type="dxa"/>
              <w:left w:w="3" w:type="dxa"/>
              <w:bottom w:w="0" w:type="dxa"/>
              <w:right w:w="3" w:type="dxa"/>
            </w:tcMar>
            <w:vAlign w:val="center"/>
          </w:tcPr>
          <w:p w14:paraId="488DB8C1" w14:textId="77777777" w:rsidR="00A33BD8" w:rsidRPr="00AD7B4D" w:rsidRDefault="00A33BD8" w:rsidP="00A33BD8">
            <w:pPr>
              <w:widowControl w:val="0"/>
              <w:ind w:left="136" w:right="136"/>
              <w:jc w:val="both"/>
              <w:textAlignment w:val="top"/>
              <w:rPr>
                <w:color w:val="000000" w:themeColor="text1"/>
                <w:sz w:val="20"/>
                <w:szCs w:val="22"/>
              </w:rPr>
            </w:pPr>
            <w:r w:rsidRPr="00AD7B4D">
              <w:rPr>
                <w:color w:val="000000" w:themeColor="text1"/>
                <w:sz w:val="20"/>
                <w:szCs w:val="22"/>
              </w:rPr>
              <w:t>По решению Комиссии по принятию решений о предоставлении Агентством поручительств с учетом следующих ограничений:</w:t>
            </w:r>
          </w:p>
          <w:p w14:paraId="6DA8FC7D" w14:textId="1F56538E" w:rsidR="00A33BD8" w:rsidRPr="00AD7B4D" w:rsidRDefault="00A33BD8" w:rsidP="00A33BD8">
            <w:pPr>
              <w:pStyle w:val="ad"/>
              <w:widowControl w:val="0"/>
              <w:ind w:left="138" w:right="136"/>
              <w:jc w:val="both"/>
              <w:textAlignment w:val="top"/>
              <w:rPr>
                <w:color w:val="000000" w:themeColor="text1"/>
                <w:sz w:val="20"/>
                <w:szCs w:val="22"/>
              </w:rPr>
            </w:pPr>
            <w:r w:rsidRPr="00AD7B4D">
              <w:rPr>
                <w:color w:val="000000" w:themeColor="text1"/>
                <w:sz w:val="20"/>
                <w:szCs w:val="22"/>
              </w:rPr>
              <w:t xml:space="preserve">- поручительство Агентства по займу – не более 50% </w:t>
            </w:r>
            <w:r w:rsidRPr="00AD7B4D">
              <w:rPr>
                <w:color w:val="000000" w:themeColor="text1"/>
                <w:kern w:val="24"/>
                <w:sz w:val="20"/>
                <w:szCs w:val="22"/>
              </w:rPr>
              <w:t>от суммы обязательств по возврату основного долга.</w:t>
            </w:r>
            <w:r w:rsidR="002A1A4C" w:rsidRPr="00AD7B4D">
              <w:rPr>
                <w:rStyle w:val="a8"/>
                <w:color w:val="000000" w:themeColor="text1"/>
                <w:sz w:val="20"/>
                <w:szCs w:val="22"/>
              </w:rPr>
              <w:footnoteReference w:id="11"/>
            </w:r>
          </w:p>
        </w:tc>
      </w:tr>
      <w:tr w:rsidR="008D6221" w:rsidRPr="00AD7B4D" w14:paraId="596530E5" w14:textId="77777777" w:rsidTr="00D262ED">
        <w:trPr>
          <w:trHeight w:val="383"/>
        </w:trPr>
        <w:tc>
          <w:tcPr>
            <w:tcW w:w="3811" w:type="dxa"/>
            <w:vMerge w:val="restart"/>
            <w:shd w:val="clear" w:color="auto" w:fill="FFFFFF"/>
            <w:tcMar>
              <w:top w:w="3" w:type="dxa"/>
              <w:left w:w="3" w:type="dxa"/>
              <w:bottom w:w="0" w:type="dxa"/>
              <w:right w:w="3" w:type="dxa"/>
            </w:tcMar>
            <w:vAlign w:val="center"/>
          </w:tcPr>
          <w:p w14:paraId="394C9598" w14:textId="48A25CD6" w:rsidR="008D6221" w:rsidRPr="002172B0" w:rsidRDefault="008D6221" w:rsidP="00DA331E">
            <w:pPr>
              <w:pStyle w:val="ad"/>
              <w:widowControl w:val="0"/>
              <w:numPr>
                <w:ilvl w:val="0"/>
                <w:numId w:val="10"/>
              </w:numPr>
              <w:textAlignment w:val="top"/>
              <w:rPr>
                <w:b/>
                <w:color w:val="000000"/>
                <w:sz w:val="20"/>
                <w:szCs w:val="20"/>
              </w:rPr>
            </w:pPr>
            <w:r w:rsidRPr="00AD7B4D">
              <w:rPr>
                <w:b/>
                <w:color w:val="000000"/>
                <w:sz w:val="20"/>
                <w:szCs w:val="20"/>
              </w:rPr>
              <w:t>Ставка вознаграждения (годовых)</w:t>
            </w:r>
          </w:p>
        </w:tc>
        <w:tc>
          <w:tcPr>
            <w:tcW w:w="5528" w:type="dxa"/>
            <w:tcMar>
              <w:top w:w="3" w:type="dxa"/>
              <w:left w:w="3" w:type="dxa"/>
              <w:bottom w:w="0" w:type="dxa"/>
              <w:right w:w="3" w:type="dxa"/>
            </w:tcMar>
            <w:vAlign w:val="center"/>
          </w:tcPr>
          <w:p w14:paraId="4A13B4DF" w14:textId="670ED12B" w:rsidR="008D6221" w:rsidRPr="00AD7B4D" w:rsidRDefault="008D6221" w:rsidP="00A33BD8">
            <w:pPr>
              <w:suppressAutoHyphens/>
              <w:jc w:val="center"/>
              <w:textAlignment w:val="top"/>
              <w:rPr>
                <w:b/>
                <w:color w:val="000000"/>
              </w:rPr>
            </w:pPr>
            <w:r>
              <w:rPr>
                <w:b/>
                <w:color w:val="000000"/>
              </w:rPr>
              <w:t>0,25 %</w:t>
            </w:r>
          </w:p>
        </w:tc>
        <w:tc>
          <w:tcPr>
            <w:tcW w:w="5528" w:type="dxa"/>
            <w:vAlign w:val="center"/>
          </w:tcPr>
          <w:p w14:paraId="710EA1E1" w14:textId="645712E7" w:rsidR="008D6221" w:rsidRPr="002172B0" w:rsidRDefault="002172B0" w:rsidP="00A33BD8">
            <w:pPr>
              <w:pStyle w:val="ad"/>
              <w:widowControl w:val="0"/>
              <w:ind w:left="138" w:right="136"/>
              <w:jc w:val="both"/>
              <w:textAlignment w:val="top"/>
              <w:rPr>
                <w:b/>
                <w:bCs/>
                <w:color w:val="000000"/>
                <w:sz w:val="16"/>
                <w:szCs w:val="16"/>
              </w:rPr>
            </w:pPr>
            <w:r w:rsidRPr="002172B0">
              <w:rPr>
                <w:bCs/>
                <w:color w:val="000000"/>
                <w:sz w:val="16"/>
                <w:szCs w:val="16"/>
              </w:rPr>
              <w:t>для начинающих предпринимателей на дату заключения договора поручительства</w:t>
            </w:r>
            <w:r w:rsidRPr="002172B0" w:rsidDel="002172B0">
              <w:rPr>
                <w:b/>
                <w:bCs/>
                <w:color w:val="000000"/>
                <w:sz w:val="16"/>
                <w:szCs w:val="16"/>
              </w:rPr>
              <w:t xml:space="preserve"> </w:t>
            </w:r>
            <w:r w:rsidR="00DA331E" w:rsidRPr="002172B0">
              <w:rPr>
                <w:rStyle w:val="a8"/>
                <w:b/>
                <w:bCs/>
                <w:color w:val="000000"/>
                <w:sz w:val="16"/>
                <w:szCs w:val="16"/>
              </w:rPr>
              <w:footnoteReference w:id="12"/>
            </w:r>
          </w:p>
        </w:tc>
      </w:tr>
      <w:tr w:rsidR="008D6221" w:rsidRPr="00AD7B4D" w14:paraId="4BD0A51D" w14:textId="77777777" w:rsidTr="00D262ED">
        <w:trPr>
          <w:trHeight w:val="383"/>
        </w:trPr>
        <w:tc>
          <w:tcPr>
            <w:tcW w:w="3811" w:type="dxa"/>
            <w:vMerge/>
            <w:shd w:val="clear" w:color="auto" w:fill="FFFFFF"/>
            <w:tcMar>
              <w:top w:w="3" w:type="dxa"/>
              <w:left w:w="3" w:type="dxa"/>
              <w:bottom w:w="0" w:type="dxa"/>
              <w:right w:w="3" w:type="dxa"/>
            </w:tcMar>
            <w:vAlign w:val="center"/>
          </w:tcPr>
          <w:p w14:paraId="067879A4" w14:textId="357445B1" w:rsidR="008D6221" w:rsidRPr="00AD7B4D" w:rsidRDefault="008D6221" w:rsidP="00A33BD8">
            <w:pPr>
              <w:pStyle w:val="ad"/>
              <w:widowControl w:val="0"/>
              <w:numPr>
                <w:ilvl w:val="0"/>
                <w:numId w:val="10"/>
              </w:numPr>
              <w:textAlignment w:val="top"/>
              <w:rPr>
                <w:b/>
                <w:bCs/>
                <w:color w:val="000000" w:themeColor="text1"/>
                <w:kern w:val="24"/>
                <w:sz w:val="20"/>
                <w:szCs w:val="22"/>
              </w:rPr>
            </w:pPr>
          </w:p>
        </w:tc>
        <w:tc>
          <w:tcPr>
            <w:tcW w:w="5528" w:type="dxa"/>
            <w:tcMar>
              <w:top w:w="3" w:type="dxa"/>
              <w:left w:w="3" w:type="dxa"/>
              <w:bottom w:w="0" w:type="dxa"/>
              <w:right w:w="3" w:type="dxa"/>
            </w:tcMar>
            <w:vAlign w:val="center"/>
          </w:tcPr>
          <w:p w14:paraId="2A5D1A21" w14:textId="77777777" w:rsidR="008D6221" w:rsidRPr="00AD7B4D" w:rsidRDefault="008D6221" w:rsidP="00A33BD8">
            <w:pPr>
              <w:suppressAutoHyphens/>
              <w:jc w:val="center"/>
              <w:textAlignment w:val="top"/>
              <w:rPr>
                <w:b/>
                <w:color w:val="000000"/>
              </w:rPr>
            </w:pPr>
            <w:r w:rsidRPr="00AD7B4D">
              <w:rPr>
                <w:b/>
                <w:color w:val="000000"/>
              </w:rPr>
              <w:t>0,5%</w:t>
            </w:r>
          </w:p>
          <w:p w14:paraId="6D427A5C" w14:textId="77777777" w:rsidR="008D6221" w:rsidRPr="00AD7B4D" w:rsidRDefault="008D6221" w:rsidP="00A33BD8">
            <w:pPr>
              <w:pStyle w:val="ad"/>
              <w:widowControl w:val="0"/>
              <w:ind w:left="138" w:right="136"/>
              <w:jc w:val="both"/>
              <w:textAlignment w:val="top"/>
              <w:rPr>
                <w:color w:val="000000" w:themeColor="text1"/>
                <w:sz w:val="20"/>
                <w:szCs w:val="22"/>
              </w:rPr>
            </w:pPr>
          </w:p>
        </w:tc>
        <w:tc>
          <w:tcPr>
            <w:tcW w:w="5528" w:type="dxa"/>
            <w:vAlign w:val="center"/>
          </w:tcPr>
          <w:p w14:paraId="20CC6B70" w14:textId="45A87CC2" w:rsidR="008D6221" w:rsidRPr="002172B0" w:rsidRDefault="008D6221" w:rsidP="00A33BD8">
            <w:pPr>
              <w:pStyle w:val="ad"/>
              <w:widowControl w:val="0"/>
              <w:ind w:left="138" w:right="136"/>
              <w:jc w:val="both"/>
              <w:textAlignment w:val="top"/>
              <w:rPr>
                <w:b/>
                <w:bCs/>
                <w:color w:val="000000"/>
                <w:sz w:val="16"/>
                <w:szCs w:val="16"/>
              </w:rPr>
            </w:pPr>
            <w:r w:rsidRPr="002172B0">
              <w:rPr>
                <w:b/>
                <w:bCs/>
                <w:color w:val="000000"/>
                <w:sz w:val="16"/>
                <w:szCs w:val="16"/>
              </w:rPr>
              <w:t>Заемщики, соответствующие на дату заключения договора поручительства не менее одному из следующих критериев:</w:t>
            </w:r>
          </w:p>
          <w:p w14:paraId="5D426D38" w14:textId="77777777" w:rsidR="008D6221" w:rsidRPr="002172B0" w:rsidRDefault="008D6221" w:rsidP="00A33BD8">
            <w:pPr>
              <w:pStyle w:val="ad"/>
              <w:widowControl w:val="0"/>
              <w:ind w:left="138" w:right="136"/>
              <w:jc w:val="both"/>
              <w:textAlignment w:val="top"/>
              <w:rPr>
                <w:b/>
                <w:bCs/>
                <w:color w:val="000000"/>
                <w:sz w:val="16"/>
                <w:szCs w:val="16"/>
              </w:rPr>
            </w:pPr>
          </w:p>
          <w:p w14:paraId="5864ECC3" w14:textId="77777777" w:rsidR="008D6221" w:rsidRPr="002172B0" w:rsidRDefault="008D6221" w:rsidP="00A33BD8">
            <w:pPr>
              <w:suppressAutoHyphens/>
              <w:jc w:val="center"/>
              <w:textAlignment w:val="top"/>
              <w:rPr>
                <w:sz w:val="16"/>
                <w:szCs w:val="16"/>
              </w:rPr>
            </w:pPr>
            <w:r w:rsidRPr="002172B0">
              <w:rPr>
                <w:color w:val="000000"/>
                <w:sz w:val="16"/>
                <w:szCs w:val="16"/>
              </w:rPr>
              <w:t>- включенные в</w:t>
            </w:r>
            <w:r w:rsidRPr="002172B0">
              <w:rPr>
                <w:sz w:val="16"/>
                <w:szCs w:val="16"/>
              </w:rPr>
              <w:t xml:space="preserve"> перечень пилотных предприятий – участников приоритетной программы «Повышение производительности труда и поддержка занятости»; </w:t>
            </w:r>
          </w:p>
          <w:p w14:paraId="32DBD280" w14:textId="77777777" w:rsidR="008D6221" w:rsidRPr="002172B0" w:rsidRDefault="008D6221" w:rsidP="00A33BD8">
            <w:pPr>
              <w:suppressAutoHyphens/>
              <w:jc w:val="center"/>
              <w:textAlignment w:val="top"/>
              <w:rPr>
                <w:sz w:val="16"/>
                <w:szCs w:val="16"/>
              </w:rPr>
            </w:pPr>
            <w:r w:rsidRPr="002172B0">
              <w:rPr>
                <w:sz w:val="16"/>
                <w:szCs w:val="16"/>
              </w:rPr>
              <w:t xml:space="preserve">– экспортеры, имеющие действующий экспортный контракт; </w:t>
            </w:r>
          </w:p>
          <w:p w14:paraId="3627544A" w14:textId="77777777" w:rsidR="008D6221" w:rsidRPr="002172B0" w:rsidRDefault="008D6221" w:rsidP="00A33BD8">
            <w:pPr>
              <w:suppressAutoHyphens/>
              <w:jc w:val="center"/>
              <w:textAlignment w:val="top"/>
              <w:rPr>
                <w:sz w:val="16"/>
                <w:szCs w:val="16"/>
              </w:rPr>
            </w:pPr>
            <w:r w:rsidRPr="002172B0">
              <w:rPr>
                <w:sz w:val="16"/>
                <w:szCs w:val="16"/>
              </w:rPr>
              <w:t xml:space="preserve">- участники промышленного кластера Нижегородской области; </w:t>
            </w:r>
          </w:p>
          <w:p w14:paraId="1DD961EB" w14:textId="77777777" w:rsidR="008D6221" w:rsidRPr="002172B0" w:rsidRDefault="008D6221" w:rsidP="00A33BD8">
            <w:pPr>
              <w:suppressAutoHyphens/>
              <w:jc w:val="center"/>
              <w:textAlignment w:val="top"/>
              <w:rPr>
                <w:sz w:val="16"/>
                <w:szCs w:val="16"/>
              </w:rPr>
            </w:pPr>
            <w:r w:rsidRPr="002172B0">
              <w:rPr>
                <w:sz w:val="16"/>
                <w:szCs w:val="16"/>
              </w:rPr>
              <w:t xml:space="preserve">– участники программы «Выращивание»; </w:t>
            </w:r>
          </w:p>
          <w:p w14:paraId="56DF33BC" w14:textId="039C2A30" w:rsidR="008D6221" w:rsidRPr="002172B0" w:rsidRDefault="008D6221" w:rsidP="002172B0">
            <w:pPr>
              <w:suppressAutoHyphens/>
              <w:jc w:val="center"/>
              <w:textAlignment w:val="top"/>
              <w:rPr>
                <w:color w:val="000000" w:themeColor="text1"/>
                <w:sz w:val="16"/>
                <w:szCs w:val="16"/>
              </w:rPr>
            </w:pPr>
            <w:r w:rsidRPr="002172B0">
              <w:rPr>
                <w:sz w:val="16"/>
                <w:szCs w:val="16"/>
              </w:rPr>
              <w:t>- лица, получившие в установленном законом порядке звание «Заслуженный предприниматель Нижегородской области».</w:t>
            </w:r>
          </w:p>
        </w:tc>
      </w:tr>
      <w:tr w:rsidR="008D6221" w:rsidRPr="00AD7B4D" w14:paraId="02A88EB9" w14:textId="77777777" w:rsidTr="00D262ED">
        <w:trPr>
          <w:trHeight w:val="382"/>
        </w:trPr>
        <w:tc>
          <w:tcPr>
            <w:tcW w:w="3811" w:type="dxa"/>
            <w:vMerge/>
            <w:shd w:val="clear" w:color="auto" w:fill="FFFFFF"/>
            <w:tcMar>
              <w:top w:w="3" w:type="dxa"/>
              <w:left w:w="3" w:type="dxa"/>
              <w:bottom w:w="0" w:type="dxa"/>
              <w:right w:w="3" w:type="dxa"/>
            </w:tcMar>
            <w:vAlign w:val="center"/>
          </w:tcPr>
          <w:p w14:paraId="04D74D2C" w14:textId="77777777" w:rsidR="008D6221" w:rsidRPr="00AD7B4D" w:rsidRDefault="008D6221" w:rsidP="00A33BD8">
            <w:pPr>
              <w:pStyle w:val="ad"/>
              <w:widowControl w:val="0"/>
              <w:numPr>
                <w:ilvl w:val="0"/>
                <w:numId w:val="10"/>
              </w:numPr>
              <w:textAlignment w:val="top"/>
              <w:rPr>
                <w:b/>
                <w:color w:val="000000"/>
                <w:sz w:val="20"/>
                <w:szCs w:val="20"/>
              </w:rPr>
            </w:pPr>
          </w:p>
        </w:tc>
        <w:tc>
          <w:tcPr>
            <w:tcW w:w="5528" w:type="dxa"/>
            <w:tcMar>
              <w:top w:w="3" w:type="dxa"/>
              <w:left w:w="3" w:type="dxa"/>
              <w:bottom w:w="0" w:type="dxa"/>
              <w:right w:w="3" w:type="dxa"/>
            </w:tcMar>
            <w:vAlign w:val="center"/>
          </w:tcPr>
          <w:p w14:paraId="27AA578C" w14:textId="77777777" w:rsidR="008D6221" w:rsidRPr="00AD7B4D" w:rsidRDefault="008D6221" w:rsidP="00A33BD8">
            <w:pPr>
              <w:suppressAutoHyphens/>
              <w:jc w:val="center"/>
              <w:textAlignment w:val="top"/>
              <w:rPr>
                <w:b/>
                <w:color w:val="000000"/>
              </w:rPr>
            </w:pPr>
            <w:r w:rsidRPr="00AD7B4D">
              <w:rPr>
                <w:b/>
                <w:color w:val="000000"/>
              </w:rPr>
              <w:t>0,75%</w:t>
            </w:r>
          </w:p>
          <w:p w14:paraId="10161570" w14:textId="77777777" w:rsidR="008D6221" w:rsidRPr="00AD7B4D" w:rsidRDefault="008D6221" w:rsidP="00A33BD8">
            <w:pPr>
              <w:pStyle w:val="ad"/>
              <w:widowControl w:val="0"/>
              <w:ind w:left="138" w:right="136"/>
              <w:jc w:val="both"/>
              <w:textAlignment w:val="top"/>
              <w:rPr>
                <w:color w:val="000000" w:themeColor="text1"/>
                <w:sz w:val="20"/>
                <w:szCs w:val="22"/>
              </w:rPr>
            </w:pPr>
          </w:p>
        </w:tc>
        <w:tc>
          <w:tcPr>
            <w:tcW w:w="5528" w:type="dxa"/>
            <w:vAlign w:val="center"/>
          </w:tcPr>
          <w:p w14:paraId="52B847D5" w14:textId="23869A0E" w:rsidR="008D6221" w:rsidRPr="002172B0" w:rsidRDefault="008D6221" w:rsidP="00EC59D3">
            <w:pPr>
              <w:pStyle w:val="ad"/>
              <w:widowControl w:val="0"/>
              <w:ind w:left="138" w:right="136"/>
              <w:jc w:val="both"/>
              <w:textAlignment w:val="top"/>
              <w:rPr>
                <w:color w:val="000000" w:themeColor="text1"/>
                <w:sz w:val="16"/>
                <w:szCs w:val="16"/>
              </w:rPr>
            </w:pPr>
            <w:r w:rsidRPr="002172B0">
              <w:rPr>
                <w:color w:val="000000" w:themeColor="text1"/>
                <w:sz w:val="16"/>
                <w:szCs w:val="16"/>
              </w:rPr>
              <w:t>Иные категории заемщиков, не соответствующие вышеуказанным критериям</w:t>
            </w:r>
          </w:p>
        </w:tc>
      </w:tr>
    </w:tbl>
    <w:p w14:paraId="11FFED79" w14:textId="06948593" w:rsidR="00A33BD8" w:rsidRPr="00AD7B4D" w:rsidRDefault="00A33BD8" w:rsidP="005C28E2">
      <w:pPr>
        <w:widowControl w:val="0"/>
        <w:tabs>
          <w:tab w:val="left" w:pos="3780"/>
        </w:tabs>
        <w:rPr>
          <w:rFonts w:eastAsiaTheme="majorEastAsia"/>
          <w:sz w:val="22"/>
          <w:szCs w:val="22"/>
        </w:rPr>
      </w:pPr>
    </w:p>
    <w:p w14:paraId="0AD508A9" w14:textId="6411F354" w:rsidR="00A33BD8" w:rsidRPr="00AD7B4D" w:rsidRDefault="00A33BD8" w:rsidP="00A33BD8">
      <w:pPr>
        <w:tabs>
          <w:tab w:val="left" w:pos="1845"/>
        </w:tabs>
        <w:rPr>
          <w:rFonts w:eastAsiaTheme="majorEastAsia"/>
          <w:sz w:val="22"/>
          <w:szCs w:val="22"/>
        </w:rPr>
      </w:pPr>
      <w:r w:rsidRPr="00AD7B4D">
        <w:rPr>
          <w:rFonts w:eastAsiaTheme="majorEastAsia"/>
          <w:sz w:val="22"/>
          <w:szCs w:val="22"/>
        </w:rPr>
        <w:tab/>
      </w:r>
    </w:p>
    <w:p w14:paraId="5CEB343C" w14:textId="463FC647" w:rsidR="00A33BD8" w:rsidRPr="00AD7B4D" w:rsidRDefault="00A33BD8" w:rsidP="00A33BD8">
      <w:pPr>
        <w:rPr>
          <w:rFonts w:eastAsiaTheme="majorEastAsia"/>
          <w:sz w:val="22"/>
          <w:szCs w:val="22"/>
        </w:rPr>
      </w:pPr>
    </w:p>
    <w:p w14:paraId="17A65B86" w14:textId="77777777" w:rsidR="00947766" w:rsidRPr="00AD7B4D" w:rsidRDefault="00947766" w:rsidP="00A33BD8">
      <w:pPr>
        <w:rPr>
          <w:rFonts w:eastAsiaTheme="majorEastAsia"/>
          <w:sz w:val="22"/>
          <w:szCs w:val="22"/>
        </w:rPr>
        <w:sectPr w:rsidR="00947766" w:rsidRPr="00AD7B4D" w:rsidSect="002172B0">
          <w:pgSz w:w="16838" w:h="11906" w:orient="landscape" w:code="9"/>
          <w:pgMar w:top="426" w:right="567" w:bottom="567" w:left="1418" w:header="720" w:footer="720" w:gutter="0"/>
          <w:cols w:space="720"/>
          <w:titlePg/>
          <w:docGrid w:linePitch="354"/>
        </w:sectPr>
      </w:pPr>
    </w:p>
    <w:p w14:paraId="6651512E" w14:textId="77777777" w:rsidR="00343723" w:rsidRPr="00AD7B4D" w:rsidRDefault="00343723" w:rsidP="00BE774F">
      <w:pPr>
        <w:widowControl w:val="0"/>
        <w:ind w:left="6379"/>
        <w:jc w:val="both"/>
        <w:outlineLvl w:val="0"/>
        <w:rPr>
          <w:i/>
          <w:sz w:val="22"/>
          <w:szCs w:val="22"/>
        </w:rPr>
      </w:pPr>
    </w:p>
    <w:p w14:paraId="32B39202" w14:textId="77777777" w:rsidR="00343723" w:rsidRPr="00AD7B4D" w:rsidRDefault="00343723" w:rsidP="00BE774F">
      <w:pPr>
        <w:widowControl w:val="0"/>
        <w:ind w:left="6379"/>
        <w:jc w:val="both"/>
        <w:outlineLvl w:val="0"/>
        <w:rPr>
          <w:i/>
          <w:sz w:val="22"/>
          <w:szCs w:val="22"/>
        </w:rPr>
      </w:pPr>
    </w:p>
    <w:p w14:paraId="76D96F41" w14:textId="77777777" w:rsidR="00343723" w:rsidRPr="00AD7B4D" w:rsidRDefault="00343723" w:rsidP="00343723">
      <w:pPr>
        <w:widowControl w:val="0"/>
        <w:ind w:left="6379"/>
        <w:jc w:val="right"/>
        <w:outlineLvl w:val="0"/>
        <w:rPr>
          <w:b/>
          <w:bCs/>
          <w:i/>
          <w:sz w:val="22"/>
          <w:szCs w:val="22"/>
        </w:rPr>
      </w:pPr>
      <w:r w:rsidRPr="00AD7B4D">
        <w:rPr>
          <w:b/>
          <w:bCs/>
          <w:i/>
          <w:sz w:val="22"/>
          <w:szCs w:val="22"/>
        </w:rPr>
        <w:t xml:space="preserve">УТВЕРЖДЕНО </w:t>
      </w:r>
    </w:p>
    <w:p w14:paraId="0E8E0894" w14:textId="77777777" w:rsidR="00343723" w:rsidRPr="00AD7B4D" w:rsidRDefault="00343723" w:rsidP="00343723">
      <w:pPr>
        <w:widowControl w:val="0"/>
        <w:jc w:val="right"/>
        <w:outlineLvl w:val="0"/>
        <w:rPr>
          <w:b/>
          <w:bCs/>
          <w:i/>
          <w:sz w:val="22"/>
          <w:szCs w:val="22"/>
        </w:rPr>
      </w:pPr>
      <w:r w:rsidRPr="00AD7B4D">
        <w:rPr>
          <w:b/>
          <w:bCs/>
          <w:i/>
          <w:sz w:val="22"/>
          <w:szCs w:val="22"/>
        </w:rPr>
        <w:t xml:space="preserve">Приказом Директора АНО «АРСГ МКК НО» </w:t>
      </w:r>
    </w:p>
    <w:p w14:paraId="79EBC1E5" w14:textId="148075C3" w:rsidR="00343723" w:rsidRPr="00AD7B4D" w:rsidRDefault="00343723" w:rsidP="00343723">
      <w:pPr>
        <w:widowControl w:val="0"/>
        <w:jc w:val="right"/>
        <w:outlineLvl w:val="0"/>
        <w:rPr>
          <w:b/>
          <w:bCs/>
          <w:i/>
          <w:sz w:val="22"/>
          <w:szCs w:val="22"/>
        </w:rPr>
      </w:pPr>
      <w:r w:rsidRPr="00AD7B4D">
        <w:rPr>
          <w:b/>
          <w:bCs/>
          <w:i/>
          <w:sz w:val="22"/>
          <w:szCs w:val="22"/>
        </w:rPr>
        <w:t>№</w:t>
      </w:r>
      <w:r w:rsidR="0005353A">
        <w:rPr>
          <w:b/>
          <w:bCs/>
          <w:i/>
          <w:sz w:val="22"/>
          <w:szCs w:val="22"/>
        </w:rPr>
        <w:t xml:space="preserve">9 </w:t>
      </w:r>
      <w:r w:rsidRPr="00AD7B4D">
        <w:rPr>
          <w:b/>
          <w:bCs/>
          <w:i/>
          <w:sz w:val="22"/>
          <w:szCs w:val="22"/>
        </w:rPr>
        <w:t xml:space="preserve"> от </w:t>
      </w:r>
      <w:r w:rsidR="0005353A">
        <w:rPr>
          <w:b/>
          <w:bCs/>
          <w:i/>
          <w:sz w:val="22"/>
          <w:szCs w:val="22"/>
        </w:rPr>
        <w:t>15.02.2022</w:t>
      </w:r>
    </w:p>
    <w:p w14:paraId="647A6DDE" w14:textId="77777777" w:rsidR="00343723" w:rsidRPr="00AD7B4D" w:rsidRDefault="00343723" w:rsidP="00343723">
      <w:pPr>
        <w:widowControl w:val="0"/>
        <w:jc w:val="both"/>
        <w:rPr>
          <w:sz w:val="22"/>
          <w:szCs w:val="22"/>
        </w:rPr>
      </w:pPr>
    </w:p>
    <w:p w14:paraId="47D5CB45" w14:textId="77777777" w:rsidR="00343723" w:rsidRPr="00AD7B4D" w:rsidRDefault="00343723" w:rsidP="00343723">
      <w:pPr>
        <w:widowControl w:val="0"/>
        <w:jc w:val="center"/>
        <w:outlineLvl w:val="0"/>
        <w:rPr>
          <w:sz w:val="22"/>
          <w:szCs w:val="22"/>
        </w:rPr>
      </w:pPr>
      <w:r w:rsidRPr="00AD7B4D">
        <w:rPr>
          <w:sz w:val="22"/>
          <w:szCs w:val="22"/>
        </w:rPr>
        <w:t>(Типовая форма договора поручительства)</w:t>
      </w:r>
    </w:p>
    <w:p w14:paraId="6FE3E5F0" w14:textId="77777777" w:rsidR="00343723" w:rsidRPr="00AD7B4D" w:rsidRDefault="00343723" w:rsidP="00343723">
      <w:pPr>
        <w:widowControl w:val="0"/>
        <w:jc w:val="center"/>
        <w:outlineLvl w:val="0"/>
        <w:rPr>
          <w:b/>
          <w:sz w:val="22"/>
          <w:szCs w:val="22"/>
        </w:rPr>
      </w:pPr>
    </w:p>
    <w:p w14:paraId="14F91A28" w14:textId="77777777" w:rsidR="00343723" w:rsidRPr="00AD7B4D" w:rsidRDefault="00343723" w:rsidP="00343723">
      <w:pPr>
        <w:widowControl w:val="0"/>
        <w:jc w:val="center"/>
        <w:outlineLvl w:val="0"/>
        <w:rPr>
          <w:b/>
          <w:sz w:val="22"/>
          <w:szCs w:val="22"/>
        </w:rPr>
      </w:pPr>
      <w:r w:rsidRPr="00AD7B4D">
        <w:rPr>
          <w:b/>
          <w:sz w:val="22"/>
          <w:szCs w:val="22"/>
        </w:rPr>
        <w:t>ДОГОВОР ПОРУЧИТЕЛЬСТВА № _____</w:t>
      </w:r>
    </w:p>
    <w:p w14:paraId="336D2EA6" w14:textId="77777777" w:rsidR="00343723" w:rsidRPr="00AD7B4D" w:rsidRDefault="00343723" w:rsidP="00343723">
      <w:pPr>
        <w:widowControl w:val="0"/>
        <w:jc w:val="center"/>
        <w:rPr>
          <w:sz w:val="22"/>
          <w:szCs w:val="22"/>
        </w:rPr>
      </w:pPr>
    </w:p>
    <w:p w14:paraId="7EA36008" w14:textId="77777777" w:rsidR="00343723" w:rsidRPr="00AD7B4D" w:rsidRDefault="00343723" w:rsidP="00343723">
      <w:pPr>
        <w:widowControl w:val="0"/>
        <w:tabs>
          <w:tab w:val="left" w:pos="7088"/>
        </w:tabs>
        <w:jc w:val="both"/>
        <w:rPr>
          <w:sz w:val="22"/>
          <w:szCs w:val="22"/>
        </w:rPr>
      </w:pPr>
      <w:r w:rsidRPr="00AD7B4D">
        <w:rPr>
          <w:sz w:val="22"/>
          <w:szCs w:val="22"/>
        </w:rPr>
        <w:t xml:space="preserve">г. Нижний Новгород                                                                            </w:t>
      </w:r>
      <w:r w:rsidRPr="00AD7B4D">
        <w:rPr>
          <w:sz w:val="22"/>
          <w:szCs w:val="22"/>
        </w:rPr>
        <w:tab/>
        <w:t>«____» ___________ 20_ года</w:t>
      </w:r>
    </w:p>
    <w:p w14:paraId="5CA808EB" w14:textId="77777777" w:rsidR="00343723" w:rsidRPr="00AD7B4D" w:rsidRDefault="00343723" w:rsidP="00343723">
      <w:pPr>
        <w:widowControl w:val="0"/>
        <w:jc w:val="both"/>
        <w:rPr>
          <w:sz w:val="22"/>
          <w:szCs w:val="22"/>
        </w:rPr>
      </w:pPr>
    </w:p>
    <w:p w14:paraId="356AFC82" w14:textId="77777777" w:rsidR="00343723" w:rsidRPr="00AD7B4D" w:rsidRDefault="00343723" w:rsidP="00343723">
      <w:pPr>
        <w:widowControl w:val="0"/>
        <w:tabs>
          <w:tab w:val="right" w:pos="9000"/>
        </w:tabs>
        <w:jc w:val="both"/>
        <w:rPr>
          <w:b/>
          <w:sz w:val="22"/>
          <w:szCs w:val="22"/>
        </w:rPr>
      </w:pPr>
      <w:r w:rsidRPr="00AD7B4D">
        <w:rPr>
          <w:b/>
          <w:sz w:val="22"/>
          <w:szCs w:val="22"/>
        </w:rPr>
        <w:t>Для юридических лиц</w:t>
      </w:r>
    </w:p>
    <w:p w14:paraId="6465D899" w14:textId="77777777" w:rsidR="00343723" w:rsidRPr="00AD7B4D" w:rsidRDefault="00343723" w:rsidP="00343723">
      <w:pPr>
        <w:widowControl w:val="0"/>
        <w:tabs>
          <w:tab w:val="right" w:pos="9000"/>
        </w:tabs>
        <w:jc w:val="both"/>
        <w:rPr>
          <w:sz w:val="22"/>
          <w:szCs w:val="22"/>
        </w:rPr>
      </w:pPr>
      <w:r w:rsidRPr="00AD7B4D">
        <w:rPr>
          <w:sz w:val="22"/>
          <w:szCs w:val="22"/>
        </w:rPr>
        <w:t>_________________________________________________, в лице, _________________________________,</w:t>
      </w:r>
    </w:p>
    <w:p w14:paraId="32334976" w14:textId="77777777" w:rsidR="00343723" w:rsidRPr="00AD7B4D" w:rsidRDefault="00343723" w:rsidP="00343723">
      <w:pPr>
        <w:widowControl w:val="0"/>
        <w:tabs>
          <w:tab w:val="left" w:pos="6379"/>
          <w:tab w:val="right" w:pos="9000"/>
        </w:tabs>
        <w:jc w:val="both"/>
        <w:rPr>
          <w:i/>
          <w:iCs/>
          <w:sz w:val="18"/>
          <w:szCs w:val="22"/>
        </w:rPr>
      </w:pPr>
      <w:r w:rsidRPr="00AD7B4D">
        <w:rPr>
          <w:i/>
          <w:iCs/>
          <w:sz w:val="18"/>
          <w:szCs w:val="22"/>
        </w:rPr>
        <w:t xml:space="preserve">         (полное наименование предприятия, получающего кредит) </w:t>
      </w:r>
      <w:r w:rsidRPr="00AD7B4D">
        <w:rPr>
          <w:i/>
          <w:iCs/>
          <w:sz w:val="18"/>
          <w:szCs w:val="22"/>
        </w:rPr>
        <w:tab/>
        <w:t xml:space="preserve">          (должность, Ф.И.О.)</w:t>
      </w:r>
    </w:p>
    <w:p w14:paraId="74961293" w14:textId="77777777" w:rsidR="00343723" w:rsidRPr="00AD7B4D" w:rsidRDefault="00343723" w:rsidP="00343723">
      <w:pPr>
        <w:widowControl w:val="0"/>
        <w:tabs>
          <w:tab w:val="right" w:pos="8280"/>
          <w:tab w:val="right" w:pos="8460"/>
          <w:tab w:val="right" w:pos="9000"/>
          <w:tab w:val="right" w:pos="9180"/>
        </w:tabs>
        <w:jc w:val="both"/>
        <w:rPr>
          <w:sz w:val="22"/>
          <w:szCs w:val="22"/>
        </w:rPr>
      </w:pPr>
      <w:r w:rsidRPr="00AD7B4D">
        <w:rPr>
          <w:sz w:val="22"/>
          <w:szCs w:val="22"/>
        </w:rPr>
        <w:t>действующего на основании ________________________________________________________________,</w:t>
      </w:r>
    </w:p>
    <w:p w14:paraId="3C538205" w14:textId="77777777" w:rsidR="00343723" w:rsidRPr="00AD7B4D" w:rsidRDefault="00343723" w:rsidP="00343723">
      <w:pPr>
        <w:widowControl w:val="0"/>
        <w:tabs>
          <w:tab w:val="left" w:pos="3686"/>
        </w:tabs>
        <w:jc w:val="both"/>
        <w:rPr>
          <w:i/>
          <w:iCs/>
          <w:sz w:val="18"/>
          <w:szCs w:val="22"/>
        </w:rPr>
      </w:pPr>
      <w:r w:rsidRPr="00AD7B4D">
        <w:rPr>
          <w:i/>
          <w:iCs/>
          <w:sz w:val="22"/>
          <w:szCs w:val="22"/>
        </w:rPr>
        <w:tab/>
      </w:r>
      <w:r w:rsidRPr="00AD7B4D">
        <w:rPr>
          <w:i/>
          <w:iCs/>
          <w:sz w:val="18"/>
          <w:szCs w:val="22"/>
        </w:rPr>
        <w:t>(Устава, Положения, Доверенности, Протокола/Решения)</w:t>
      </w:r>
    </w:p>
    <w:p w14:paraId="6AAFD3F4" w14:textId="77777777" w:rsidR="00343723" w:rsidRPr="00AD7B4D" w:rsidRDefault="00343723" w:rsidP="00343723">
      <w:pPr>
        <w:widowControl w:val="0"/>
        <w:jc w:val="both"/>
        <w:rPr>
          <w:sz w:val="22"/>
          <w:szCs w:val="22"/>
        </w:rPr>
      </w:pPr>
    </w:p>
    <w:p w14:paraId="7663252F" w14:textId="77777777" w:rsidR="00343723" w:rsidRPr="00AD7B4D" w:rsidRDefault="00343723" w:rsidP="00343723">
      <w:pPr>
        <w:widowControl w:val="0"/>
        <w:jc w:val="both"/>
        <w:rPr>
          <w:b/>
          <w:sz w:val="22"/>
          <w:szCs w:val="22"/>
        </w:rPr>
      </w:pPr>
      <w:r w:rsidRPr="00AD7B4D">
        <w:rPr>
          <w:b/>
          <w:sz w:val="22"/>
          <w:szCs w:val="22"/>
        </w:rPr>
        <w:t>Для индивидуальных предпринимателей</w:t>
      </w:r>
    </w:p>
    <w:p w14:paraId="54966B58" w14:textId="77777777" w:rsidR="00343723" w:rsidRPr="00AD7B4D" w:rsidRDefault="00343723" w:rsidP="00343723">
      <w:pPr>
        <w:widowControl w:val="0"/>
        <w:jc w:val="both"/>
        <w:rPr>
          <w:sz w:val="22"/>
          <w:szCs w:val="22"/>
        </w:rPr>
      </w:pPr>
      <w:r w:rsidRPr="00AD7B4D">
        <w:rPr>
          <w:sz w:val="22"/>
          <w:szCs w:val="22"/>
        </w:rPr>
        <w:t>Индивидуальный предприниматель _____________________________________________, действующий</w:t>
      </w:r>
    </w:p>
    <w:p w14:paraId="29A0DEC5" w14:textId="77777777" w:rsidR="00343723" w:rsidRPr="00AD7B4D" w:rsidRDefault="00343723" w:rsidP="00343723">
      <w:pPr>
        <w:widowControl w:val="0"/>
        <w:tabs>
          <w:tab w:val="left" w:pos="3402"/>
        </w:tabs>
        <w:rPr>
          <w:i/>
          <w:sz w:val="18"/>
          <w:szCs w:val="22"/>
        </w:rPr>
      </w:pPr>
      <w:r w:rsidRPr="00AD7B4D">
        <w:rPr>
          <w:i/>
          <w:sz w:val="18"/>
          <w:szCs w:val="22"/>
        </w:rPr>
        <w:tab/>
        <w:t>(ФИО индивидуального предпринимателя, получающего кредит)</w:t>
      </w:r>
    </w:p>
    <w:p w14:paraId="1B8EF034" w14:textId="77777777" w:rsidR="00343723" w:rsidRPr="00AD7B4D" w:rsidRDefault="00343723" w:rsidP="00343723">
      <w:pPr>
        <w:widowControl w:val="0"/>
        <w:jc w:val="both"/>
        <w:rPr>
          <w:sz w:val="22"/>
          <w:szCs w:val="22"/>
        </w:rPr>
      </w:pPr>
      <w:r w:rsidRPr="00AD7B4D">
        <w:rPr>
          <w:sz w:val="22"/>
          <w:szCs w:val="22"/>
        </w:rPr>
        <w:t xml:space="preserve">на основании Свидетельства серия_____ № ___________________________, </w:t>
      </w:r>
    </w:p>
    <w:p w14:paraId="55A1BD0D" w14:textId="77777777" w:rsidR="00343723" w:rsidRPr="00AD7B4D" w:rsidRDefault="00343723" w:rsidP="00343723">
      <w:pPr>
        <w:jc w:val="both"/>
        <w:rPr>
          <w:b/>
          <w:color w:val="000000" w:themeColor="text1"/>
          <w:sz w:val="22"/>
          <w:szCs w:val="22"/>
        </w:rPr>
      </w:pPr>
      <w:r w:rsidRPr="00AD7B4D">
        <w:rPr>
          <w:b/>
          <w:color w:val="000000" w:themeColor="text1"/>
          <w:sz w:val="22"/>
          <w:szCs w:val="22"/>
        </w:rPr>
        <w:t xml:space="preserve">Для физических лиц, </w:t>
      </w:r>
      <w:r w:rsidRPr="00AD7B4D">
        <w:rPr>
          <w:b/>
          <w:bCs/>
          <w:color w:val="000000" w:themeColor="text1"/>
          <w:sz w:val="22"/>
          <w:szCs w:val="22"/>
        </w:rPr>
        <w:t>применяющих специальный налоговый режим</w:t>
      </w:r>
      <w:r w:rsidRPr="00AD7B4D">
        <w:rPr>
          <w:b/>
          <w:color w:val="000000" w:themeColor="text1"/>
          <w:sz w:val="22"/>
          <w:szCs w:val="22"/>
        </w:rPr>
        <w:t xml:space="preserve"> «Налог на профессиональный доход».</w:t>
      </w:r>
    </w:p>
    <w:p w14:paraId="38DE8479" w14:textId="77777777" w:rsidR="00343723" w:rsidRPr="00AD7B4D" w:rsidRDefault="00343723" w:rsidP="00343723">
      <w:pPr>
        <w:widowControl w:val="0"/>
        <w:jc w:val="both"/>
        <w:rPr>
          <w:b/>
          <w:color w:val="000000" w:themeColor="text1"/>
          <w:sz w:val="22"/>
          <w:szCs w:val="22"/>
        </w:rPr>
      </w:pPr>
    </w:p>
    <w:p w14:paraId="4B8CED40" w14:textId="77777777" w:rsidR="00343723" w:rsidRPr="00AD7B4D" w:rsidRDefault="00343723" w:rsidP="00343723">
      <w:pPr>
        <w:widowControl w:val="0"/>
        <w:jc w:val="both"/>
        <w:rPr>
          <w:color w:val="000000" w:themeColor="text1"/>
          <w:sz w:val="22"/>
          <w:szCs w:val="22"/>
        </w:rPr>
      </w:pPr>
      <w:r w:rsidRPr="00AD7B4D">
        <w:rPr>
          <w:color w:val="000000" w:themeColor="text1"/>
          <w:sz w:val="22"/>
          <w:szCs w:val="22"/>
        </w:rPr>
        <w:t>Гражданин_____________________ _________________________________, ________ г.р., действующий</w:t>
      </w:r>
    </w:p>
    <w:p w14:paraId="78767B2D" w14:textId="77777777" w:rsidR="00343723" w:rsidRPr="00AD7B4D" w:rsidRDefault="00343723" w:rsidP="00343723">
      <w:pPr>
        <w:widowControl w:val="0"/>
        <w:jc w:val="both"/>
        <w:rPr>
          <w:color w:val="000000" w:themeColor="text1"/>
          <w:sz w:val="18"/>
          <w:szCs w:val="18"/>
        </w:rPr>
      </w:pPr>
      <w:r w:rsidRPr="00AD7B4D">
        <w:rPr>
          <w:color w:val="000000" w:themeColor="text1"/>
          <w:sz w:val="22"/>
          <w:szCs w:val="22"/>
        </w:rPr>
        <w:tab/>
        <w:t xml:space="preserve">                                </w:t>
      </w:r>
      <w:r w:rsidRPr="00AD7B4D">
        <w:rPr>
          <w:color w:val="000000" w:themeColor="text1"/>
          <w:sz w:val="18"/>
          <w:szCs w:val="18"/>
        </w:rPr>
        <w:t>(</w:t>
      </w:r>
      <w:r w:rsidRPr="00AD7B4D">
        <w:rPr>
          <w:i/>
          <w:color w:val="000000" w:themeColor="text1"/>
          <w:sz w:val="18"/>
          <w:szCs w:val="18"/>
        </w:rPr>
        <w:t>ФИО самозанятого, получающего кредит</w:t>
      </w:r>
      <w:r w:rsidRPr="00AD7B4D">
        <w:rPr>
          <w:color w:val="000000" w:themeColor="text1"/>
          <w:sz w:val="18"/>
          <w:szCs w:val="18"/>
        </w:rPr>
        <w:t>)</w:t>
      </w:r>
    </w:p>
    <w:p w14:paraId="74605FC3" w14:textId="77777777" w:rsidR="00343723" w:rsidRPr="00AD7B4D" w:rsidRDefault="00343723" w:rsidP="00343723">
      <w:pPr>
        <w:widowControl w:val="0"/>
        <w:jc w:val="both"/>
        <w:rPr>
          <w:color w:val="000000" w:themeColor="text1"/>
          <w:sz w:val="22"/>
          <w:szCs w:val="22"/>
        </w:rPr>
      </w:pPr>
      <w:r w:rsidRPr="00AD7B4D">
        <w:rPr>
          <w:color w:val="000000" w:themeColor="text1"/>
          <w:sz w:val="22"/>
          <w:szCs w:val="22"/>
        </w:rPr>
        <w:t xml:space="preserve">на основании ____________________________________________________, </w:t>
      </w:r>
    </w:p>
    <w:p w14:paraId="3046A3C4" w14:textId="77777777" w:rsidR="00343723" w:rsidRPr="00AD7B4D" w:rsidRDefault="00343723" w:rsidP="00343723">
      <w:pPr>
        <w:widowControl w:val="0"/>
        <w:jc w:val="both"/>
        <w:rPr>
          <w:color w:val="000000" w:themeColor="text1"/>
          <w:sz w:val="22"/>
          <w:szCs w:val="22"/>
        </w:rPr>
      </w:pPr>
    </w:p>
    <w:p w14:paraId="21056DA6" w14:textId="77777777" w:rsidR="00343723" w:rsidRPr="00AD7B4D" w:rsidRDefault="00343723" w:rsidP="00343723">
      <w:pPr>
        <w:widowControl w:val="0"/>
        <w:jc w:val="both"/>
        <w:rPr>
          <w:color w:val="000000" w:themeColor="text1"/>
          <w:sz w:val="22"/>
          <w:szCs w:val="22"/>
        </w:rPr>
      </w:pPr>
      <w:r w:rsidRPr="00AD7B4D">
        <w:rPr>
          <w:color w:val="000000" w:themeColor="text1"/>
          <w:sz w:val="22"/>
          <w:szCs w:val="22"/>
        </w:rPr>
        <w:t>именуем___ в дальнейшем</w:t>
      </w:r>
    </w:p>
    <w:p w14:paraId="684C2BCE" w14:textId="77777777" w:rsidR="00343723" w:rsidRPr="00AD7B4D" w:rsidRDefault="00343723" w:rsidP="00343723">
      <w:pPr>
        <w:widowControl w:val="0"/>
        <w:jc w:val="both"/>
        <w:rPr>
          <w:sz w:val="22"/>
          <w:szCs w:val="22"/>
        </w:rPr>
      </w:pPr>
    </w:p>
    <w:p w14:paraId="4D396802" w14:textId="77777777" w:rsidR="00343723" w:rsidRPr="00AD7B4D" w:rsidRDefault="00343723" w:rsidP="00343723">
      <w:pPr>
        <w:widowControl w:val="0"/>
        <w:jc w:val="both"/>
        <w:rPr>
          <w:sz w:val="22"/>
          <w:szCs w:val="22"/>
        </w:rPr>
      </w:pPr>
      <w:r w:rsidRPr="00AD7B4D">
        <w:rPr>
          <w:sz w:val="22"/>
          <w:szCs w:val="22"/>
        </w:rPr>
        <w:t>«ЗАЕМЩИК», с одной стороны, ___________________________ в лице ___________________________,</w:t>
      </w:r>
      <w:r w:rsidRPr="00AD7B4D">
        <w:rPr>
          <w:i/>
          <w:iCs/>
          <w:sz w:val="18"/>
          <w:szCs w:val="22"/>
        </w:rPr>
        <w:t xml:space="preserve">                           (полное наименование Микрофинансовой организации)</w:t>
      </w:r>
      <w:r w:rsidRPr="00AD7B4D">
        <w:rPr>
          <w:i/>
          <w:iCs/>
          <w:sz w:val="18"/>
          <w:szCs w:val="22"/>
        </w:rPr>
        <w:tab/>
        <w:t>( должность, Ф.И.О.)</w:t>
      </w:r>
    </w:p>
    <w:p w14:paraId="2E57FD54" w14:textId="77777777" w:rsidR="00343723" w:rsidRPr="00AD7B4D" w:rsidRDefault="00343723" w:rsidP="00343723">
      <w:pPr>
        <w:widowControl w:val="0"/>
        <w:jc w:val="both"/>
        <w:rPr>
          <w:sz w:val="22"/>
          <w:szCs w:val="22"/>
        </w:rPr>
      </w:pPr>
      <w:r w:rsidRPr="00AD7B4D">
        <w:rPr>
          <w:sz w:val="22"/>
          <w:szCs w:val="22"/>
        </w:rPr>
        <w:t xml:space="preserve">действующ _____ на основании __________________________________________________, именуем___ </w:t>
      </w:r>
    </w:p>
    <w:p w14:paraId="009E48E0" w14:textId="77777777" w:rsidR="00343723" w:rsidRPr="00AD7B4D" w:rsidRDefault="00343723" w:rsidP="00343723">
      <w:pPr>
        <w:widowControl w:val="0"/>
        <w:tabs>
          <w:tab w:val="left" w:pos="3119"/>
        </w:tabs>
        <w:jc w:val="both"/>
        <w:rPr>
          <w:sz w:val="22"/>
          <w:szCs w:val="22"/>
        </w:rPr>
      </w:pPr>
      <w:r w:rsidRPr="00AD7B4D">
        <w:rPr>
          <w:i/>
          <w:sz w:val="18"/>
          <w:szCs w:val="22"/>
        </w:rPr>
        <w:tab/>
        <w:t>(Устава, Положения, Доверенности, Протокола/Решения</w:t>
      </w:r>
      <w:r w:rsidRPr="00AD7B4D">
        <w:rPr>
          <w:i/>
          <w:sz w:val="22"/>
          <w:szCs w:val="22"/>
        </w:rPr>
        <w:t>)</w:t>
      </w:r>
    </w:p>
    <w:p w14:paraId="535E662E" w14:textId="1A48B837" w:rsidR="00343723" w:rsidRPr="00AD7B4D" w:rsidRDefault="00343723" w:rsidP="00343723">
      <w:pPr>
        <w:widowControl w:val="0"/>
        <w:jc w:val="both"/>
        <w:rPr>
          <w:sz w:val="22"/>
          <w:szCs w:val="22"/>
        </w:rPr>
      </w:pPr>
      <w:r w:rsidRPr="00AD7B4D">
        <w:rPr>
          <w:sz w:val="22"/>
          <w:szCs w:val="22"/>
        </w:rPr>
        <w:t xml:space="preserve">в дальнейшем «Кредитор», с другой стороны, и </w:t>
      </w:r>
      <w:r w:rsidRPr="00AD7B4D">
        <w:rPr>
          <w:b/>
          <w:sz w:val="22"/>
          <w:szCs w:val="22"/>
        </w:rPr>
        <w:t>Автономная некоммерческая организация «Агентство по развитию системы гарантий и Микрокредитная компания для поддержки предпринимательства Нижегородской области»</w:t>
      </w:r>
      <w:r w:rsidRPr="00AD7B4D">
        <w:rPr>
          <w:sz w:val="22"/>
          <w:szCs w:val="22"/>
        </w:rPr>
        <w:t xml:space="preserve">, в лице _______________________________________, </w:t>
      </w:r>
    </w:p>
    <w:p w14:paraId="6782E460" w14:textId="77777777" w:rsidR="00343723" w:rsidRPr="00AD7B4D" w:rsidRDefault="00343723" w:rsidP="00343723">
      <w:pPr>
        <w:widowControl w:val="0"/>
        <w:tabs>
          <w:tab w:val="left" w:pos="3402"/>
          <w:tab w:val="left" w:pos="5670"/>
        </w:tabs>
        <w:jc w:val="both"/>
        <w:outlineLvl w:val="0"/>
        <w:rPr>
          <w:i/>
          <w:sz w:val="18"/>
          <w:szCs w:val="22"/>
        </w:rPr>
      </w:pPr>
      <w:r w:rsidRPr="00AD7B4D">
        <w:rPr>
          <w:i/>
          <w:sz w:val="18"/>
          <w:szCs w:val="22"/>
        </w:rPr>
        <w:tab/>
      </w:r>
      <w:r w:rsidRPr="00AD7B4D">
        <w:rPr>
          <w:i/>
          <w:sz w:val="18"/>
          <w:szCs w:val="22"/>
        </w:rPr>
        <w:tab/>
        <w:t xml:space="preserve">        (должность, Ф.И.О.</w:t>
      </w:r>
    </w:p>
    <w:p w14:paraId="2380313C" w14:textId="77777777" w:rsidR="00343723" w:rsidRPr="00AD7B4D" w:rsidRDefault="00343723" w:rsidP="00343723">
      <w:pPr>
        <w:widowControl w:val="0"/>
        <w:tabs>
          <w:tab w:val="left" w:pos="3402"/>
        </w:tabs>
        <w:jc w:val="both"/>
        <w:outlineLvl w:val="0"/>
        <w:rPr>
          <w:sz w:val="22"/>
          <w:szCs w:val="22"/>
        </w:rPr>
      </w:pPr>
      <w:r w:rsidRPr="00AD7B4D">
        <w:rPr>
          <w:sz w:val="22"/>
          <w:szCs w:val="22"/>
        </w:rPr>
        <w:t xml:space="preserve">действующего на основании __________________________________________ именуемый в дальнейшем </w:t>
      </w:r>
    </w:p>
    <w:p w14:paraId="07ED9607" w14:textId="77777777" w:rsidR="00343723" w:rsidRPr="00AD7B4D" w:rsidRDefault="00343723" w:rsidP="00343723">
      <w:pPr>
        <w:widowControl w:val="0"/>
        <w:tabs>
          <w:tab w:val="left" w:pos="3402"/>
        </w:tabs>
        <w:jc w:val="both"/>
        <w:outlineLvl w:val="0"/>
        <w:rPr>
          <w:i/>
          <w:sz w:val="18"/>
          <w:szCs w:val="22"/>
        </w:rPr>
      </w:pPr>
      <w:r w:rsidRPr="00AD7B4D">
        <w:rPr>
          <w:i/>
          <w:sz w:val="18"/>
          <w:szCs w:val="22"/>
        </w:rPr>
        <w:t xml:space="preserve">                                                               (Устава, Положения, Доверенности, Протокола/Решения)</w:t>
      </w:r>
    </w:p>
    <w:p w14:paraId="40A14C1B" w14:textId="77777777" w:rsidR="00343723" w:rsidRPr="00AD7B4D" w:rsidRDefault="00343723" w:rsidP="00343723">
      <w:pPr>
        <w:widowControl w:val="0"/>
        <w:jc w:val="both"/>
        <w:outlineLvl w:val="0"/>
        <w:rPr>
          <w:sz w:val="22"/>
          <w:szCs w:val="22"/>
        </w:rPr>
      </w:pPr>
    </w:p>
    <w:p w14:paraId="06F17F2E" w14:textId="77777777" w:rsidR="00343723" w:rsidRPr="00AD7B4D" w:rsidRDefault="00343723" w:rsidP="00343723">
      <w:pPr>
        <w:widowControl w:val="0"/>
        <w:jc w:val="both"/>
        <w:outlineLvl w:val="0"/>
        <w:rPr>
          <w:sz w:val="22"/>
          <w:szCs w:val="22"/>
        </w:rPr>
      </w:pPr>
      <w:r w:rsidRPr="00AD7B4D">
        <w:rPr>
          <w:sz w:val="22"/>
          <w:szCs w:val="22"/>
        </w:rPr>
        <w:t>«ПОРУЧИТЕЛЬ», с третьей стороны, вместе и по отдельности именуемые «Стороны», заключили настоящий Договор о нижеследующем:</w:t>
      </w:r>
    </w:p>
    <w:p w14:paraId="79A8B33E" w14:textId="77777777" w:rsidR="00343723" w:rsidRPr="00AD7B4D" w:rsidRDefault="00343723" w:rsidP="00343723">
      <w:pPr>
        <w:widowControl w:val="0"/>
        <w:jc w:val="both"/>
        <w:rPr>
          <w:sz w:val="22"/>
          <w:szCs w:val="22"/>
        </w:rPr>
      </w:pPr>
    </w:p>
    <w:p w14:paraId="57F13FD1" w14:textId="77777777" w:rsidR="00343723" w:rsidRPr="00AD7B4D" w:rsidRDefault="00343723" w:rsidP="00343723">
      <w:pPr>
        <w:widowControl w:val="0"/>
        <w:numPr>
          <w:ilvl w:val="0"/>
          <w:numId w:val="14"/>
        </w:numPr>
        <w:jc w:val="center"/>
        <w:outlineLvl w:val="0"/>
        <w:rPr>
          <w:b/>
          <w:sz w:val="22"/>
          <w:szCs w:val="22"/>
        </w:rPr>
      </w:pPr>
      <w:r w:rsidRPr="00AD7B4D">
        <w:rPr>
          <w:b/>
          <w:sz w:val="22"/>
          <w:szCs w:val="22"/>
        </w:rPr>
        <w:t>ПРЕДМЕТ ДОГОВОРА</w:t>
      </w:r>
    </w:p>
    <w:p w14:paraId="5D2A1D26" w14:textId="77777777" w:rsidR="00343723" w:rsidRPr="00AD7B4D" w:rsidRDefault="00343723" w:rsidP="00343723">
      <w:pPr>
        <w:widowControl w:val="0"/>
        <w:ind w:left="720"/>
        <w:outlineLvl w:val="0"/>
        <w:rPr>
          <w:b/>
          <w:sz w:val="22"/>
          <w:szCs w:val="22"/>
        </w:rPr>
      </w:pPr>
    </w:p>
    <w:p w14:paraId="33AD2E0C" w14:textId="77777777" w:rsidR="00343723" w:rsidRPr="00AD7B4D" w:rsidRDefault="00343723" w:rsidP="00343723">
      <w:pPr>
        <w:widowControl w:val="0"/>
        <w:jc w:val="both"/>
        <w:outlineLvl w:val="0"/>
        <w:rPr>
          <w:sz w:val="22"/>
          <w:szCs w:val="22"/>
        </w:rPr>
      </w:pPr>
      <w:r w:rsidRPr="00AD7B4D">
        <w:rPr>
          <w:sz w:val="22"/>
          <w:szCs w:val="22"/>
        </w:rPr>
        <w:tab/>
      </w:r>
      <w:r w:rsidRPr="00AD7B4D">
        <w:rPr>
          <w:b/>
          <w:sz w:val="22"/>
          <w:szCs w:val="22"/>
        </w:rPr>
        <w:t>1.1.</w:t>
      </w:r>
      <w:r w:rsidRPr="00AD7B4D">
        <w:rPr>
          <w:sz w:val="22"/>
          <w:szCs w:val="22"/>
        </w:rPr>
        <w:t xml:space="preserve"> Поручитель за обусловленную настоящим Договором плату обязуется отвечать перед Кредитором за исполнение Заемщиком обязательств, вытекающих из ___________________________________________________ (в дальнейшем – « Договор займа»),</w:t>
      </w:r>
    </w:p>
    <w:p w14:paraId="15CC43C6" w14:textId="77777777" w:rsidR="00343723" w:rsidRPr="00AD7B4D" w:rsidRDefault="00343723" w:rsidP="00343723">
      <w:pPr>
        <w:widowControl w:val="0"/>
        <w:tabs>
          <w:tab w:val="left" w:pos="2552"/>
        </w:tabs>
        <w:outlineLvl w:val="0"/>
        <w:rPr>
          <w:i/>
          <w:sz w:val="18"/>
          <w:szCs w:val="22"/>
        </w:rPr>
      </w:pPr>
      <w:r w:rsidRPr="00AD7B4D">
        <w:rPr>
          <w:i/>
          <w:sz w:val="18"/>
          <w:szCs w:val="22"/>
        </w:rPr>
        <w:tab/>
        <w:t>(вид договора)</w:t>
      </w:r>
    </w:p>
    <w:p w14:paraId="5850CC5C" w14:textId="77777777" w:rsidR="00343723" w:rsidRPr="00AD7B4D" w:rsidRDefault="00343723" w:rsidP="00343723">
      <w:pPr>
        <w:widowControl w:val="0"/>
        <w:jc w:val="both"/>
        <w:outlineLvl w:val="0"/>
        <w:rPr>
          <w:sz w:val="22"/>
          <w:szCs w:val="22"/>
        </w:rPr>
      </w:pPr>
      <w:r w:rsidRPr="00AD7B4D">
        <w:rPr>
          <w:sz w:val="22"/>
          <w:szCs w:val="22"/>
        </w:rPr>
        <w:t>заключенного между _____________________________________ и _____________________________</w:t>
      </w:r>
    </w:p>
    <w:p w14:paraId="2EBCBF90" w14:textId="77777777" w:rsidR="00343723" w:rsidRPr="00AD7B4D" w:rsidRDefault="00343723" w:rsidP="00343723">
      <w:pPr>
        <w:widowControl w:val="0"/>
        <w:tabs>
          <w:tab w:val="left" w:pos="2835"/>
          <w:tab w:val="left" w:pos="7088"/>
        </w:tabs>
        <w:outlineLvl w:val="0"/>
        <w:rPr>
          <w:i/>
          <w:sz w:val="22"/>
          <w:szCs w:val="22"/>
        </w:rPr>
      </w:pPr>
      <w:r w:rsidRPr="00AD7B4D">
        <w:rPr>
          <w:sz w:val="22"/>
          <w:szCs w:val="22"/>
        </w:rPr>
        <w:tab/>
        <w:t xml:space="preserve"> </w:t>
      </w:r>
      <w:r w:rsidRPr="00AD7B4D">
        <w:rPr>
          <w:i/>
          <w:sz w:val="18"/>
          <w:szCs w:val="22"/>
        </w:rPr>
        <w:t xml:space="preserve">(наименование Микрофинансовой организации) </w:t>
      </w:r>
      <w:r w:rsidRPr="00AD7B4D">
        <w:rPr>
          <w:i/>
          <w:sz w:val="18"/>
          <w:szCs w:val="22"/>
        </w:rPr>
        <w:tab/>
        <w:t>(наименование Заемщика)</w:t>
      </w:r>
    </w:p>
    <w:p w14:paraId="1A0DBE7F" w14:textId="77777777" w:rsidR="00343723" w:rsidRPr="00AD7B4D" w:rsidRDefault="00343723" w:rsidP="00343723">
      <w:pPr>
        <w:widowControl w:val="0"/>
        <w:outlineLvl w:val="0"/>
        <w:rPr>
          <w:sz w:val="22"/>
          <w:szCs w:val="22"/>
        </w:rPr>
      </w:pPr>
    </w:p>
    <w:p w14:paraId="1C51D70B" w14:textId="77777777" w:rsidR="00343723" w:rsidRPr="00AD7B4D" w:rsidRDefault="00343723" w:rsidP="00343723">
      <w:pPr>
        <w:widowControl w:val="0"/>
        <w:outlineLvl w:val="0"/>
        <w:rPr>
          <w:sz w:val="22"/>
          <w:szCs w:val="22"/>
        </w:rPr>
      </w:pPr>
      <w:r w:rsidRPr="00AD7B4D">
        <w:rPr>
          <w:sz w:val="22"/>
          <w:szCs w:val="22"/>
        </w:rPr>
        <w:t xml:space="preserve">на следующих условиях (указывается в соответствии с условиями договора займа): </w:t>
      </w:r>
    </w:p>
    <w:p w14:paraId="0AB390B9" w14:textId="77777777" w:rsidR="00343723" w:rsidRPr="00AD7B4D" w:rsidRDefault="00343723" w:rsidP="00343723">
      <w:pPr>
        <w:widowControl w:val="0"/>
        <w:ind w:firstLine="708"/>
        <w:jc w:val="both"/>
        <w:rPr>
          <w:sz w:val="22"/>
          <w:szCs w:val="22"/>
        </w:rPr>
      </w:pPr>
      <w:r w:rsidRPr="00AD7B4D">
        <w:rPr>
          <w:sz w:val="22"/>
          <w:szCs w:val="22"/>
        </w:rPr>
        <w:t>- № __________ ;</w:t>
      </w:r>
    </w:p>
    <w:p w14:paraId="25C3C6E0" w14:textId="77777777" w:rsidR="00343723" w:rsidRPr="00AD7B4D" w:rsidRDefault="00343723" w:rsidP="00343723">
      <w:pPr>
        <w:widowControl w:val="0"/>
        <w:ind w:firstLine="708"/>
        <w:jc w:val="both"/>
        <w:rPr>
          <w:sz w:val="22"/>
          <w:szCs w:val="22"/>
        </w:rPr>
      </w:pPr>
      <w:r w:rsidRPr="00AD7B4D">
        <w:rPr>
          <w:sz w:val="22"/>
          <w:szCs w:val="22"/>
        </w:rPr>
        <w:t>- дата заключения: «__» _________ 20___ г. (_________________ года);</w:t>
      </w:r>
    </w:p>
    <w:p w14:paraId="62B145A8" w14:textId="77777777" w:rsidR="00343723" w:rsidRPr="00AD7B4D" w:rsidRDefault="00343723" w:rsidP="00343723">
      <w:pPr>
        <w:widowControl w:val="0"/>
        <w:ind w:firstLine="708"/>
        <w:jc w:val="both"/>
        <w:rPr>
          <w:sz w:val="22"/>
          <w:szCs w:val="22"/>
        </w:rPr>
      </w:pPr>
      <w:r w:rsidRPr="00AD7B4D">
        <w:rPr>
          <w:sz w:val="22"/>
          <w:szCs w:val="22"/>
        </w:rPr>
        <w:t>- сумма займа : __________(__________) рублей __ копеек;</w:t>
      </w:r>
    </w:p>
    <w:p w14:paraId="45CA2668" w14:textId="77777777" w:rsidR="00343723" w:rsidRPr="00AD7B4D" w:rsidRDefault="00343723" w:rsidP="00343723">
      <w:pPr>
        <w:widowControl w:val="0"/>
        <w:ind w:firstLine="708"/>
        <w:jc w:val="both"/>
        <w:rPr>
          <w:sz w:val="22"/>
          <w:szCs w:val="22"/>
        </w:rPr>
      </w:pPr>
      <w:r w:rsidRPr="00AD7B4D">
        <w:rPr>
          <w:sz w:val="22"/>
          <w:szCs w:val="22"/>
        </w:rPr>
        <w:t>- цель предоставления займа;</w:t>
      </w:r>
    </w:p>
    <w:p w14:paraId="77303E97" w14:textId="77777777" w:rsidR="00343723" w:rsidRPr="00AD7B4D" w:rsidRDefault="00343723" w:rsidP="00343723">
      <w:pPr>
        <w:widowControl w:val="0"/>
        <w:ind w:firstLine="708"/>
        <w:jc w:val="both"/>
        <w:rPr>
          <w:sz w:val="22"/>
          <w:szCs w:val="22"/>
        </w:rPr>
      </w:pPr>
      <w:r w:rsidRPr="00AD7B4D">
        <w:rPr>
          <w:sz w:val="22"/>
          <w:szCs w:val="22"/>
        </w:rPr>
        <w:t xml:space="preserve">- размер процентов за пользование займом: _____ </w:t>
      </w:r>
    </w:p>
    <w:p w14:paraId="10DE2CC1" w14:textId="77777777" w:rsidR="00343723" w:rsidRPr="00AD7B4D" w:rsidRDefault="00343723" w:rsidP="00343723">
      <w:pPr>
        <w:widowControl w:val="0"/>
        <w:ind w:firstLine="708"/>
        <w:jc w:val="both"/>
        <w:rPr>
          <w:sz w:val="22"/>
          <w:szCs w:val="22"/>
        </w:rPr>
      </w:pPr>
      <w:r w:rsidRPr="00AD7B4D">
        <w:rPr>
          <w:sz w:val="22"/>
          <w:szCs w:val="22"/>
        </w:rPr>
        <w:t xml:space="preserve">- график погашения займа: </w:t>
      </w:r>
    </w:p>
    <w:p w14:paraId="3667B25E" w14:textId="77777777" w:rsidR="00343723" w:rsidRPr="00AD7B4D" w:rsidRDefault="00343723" w:rsidP="00343723">
      <w:pPr>
        <w:widowControl w:val="0"/>
        <w:ind w:firstLine="708"/>
        <w:jc w:val="both"/>
        <w:rPr>
          <w:sz w:val="22"/>
          <w:szCs w:val="22"/>
        </w:rPr>
      </w:pPr>
      <w:r w:rsidRPr="00AD7B4D">
        <w:rPr>
          <w:sz w:val="22"/>
          <w:szCs w:val="22"/>
        </w:rPr>
        <w:lastRenderedPageBreak/>
        <w:t>- окончательный срок возврата займа: «__» __________ 20__ г.</w:t>
      </w:r>
    </w:p>
    <w:p w14:paraId="43329A36" w14:textId="77777777" w:rsidR="00343723" w:rsidRPr="00AD7B4D" w:rsidRDefault="00343723" w:rsidP="00343723">
      <w:pPr>
        <w:widowControl w:val="0"/>
        <w:ind w:firstLine="708"/>
        <w:jc w:val="both"/>
        <w:rPr>
          <w:sz w:val="22"/>
          <w:szCs w:val="22"/>
        </w:rPr>
      </w:pPr>
    </w:p>
    <w:p w14:paraId="0752F033" w14:textId="77777777" w:rsidR="00343723" w:rsidRPr="00AD7B4D" w:rsidRDefault="00343723" w:rsidP="00343723">
      <w:pPr>
        <w:widowControl w:val="0"/>
        <w:ind w:firstLine="708"/>
        <w:rPr>
          <w:sz w:val="22"/>
          <w:szCs w:val="22"/>
        </w:rPr>
      </w:pPr>
    </w:p>
    <w:p w14:paraId="13D57B32" w14:textId="77777777" w:rsidR="00343723" w:rsidRPr="00AD7B4D" w:rsidRDefault="00343723" w:rsidP="00343723">
      <w:pPr>
        <w:widowControl w:val="0"/>
        <w:ind w:firstLine="708"/>
        <w:jc w:val="both"/>
        <w:rPr>
          <w:sz w:val="22"/>
          <w:szCs w:val="22"/>
        </w:rPr>
      </w:pPr>
      <w:r w:rsidRPr="00AD7B4D">
        <w:rPr>
          <w:sz w:val="22"/>
          <w:szCs w:val="22"/>
        </w:rPr>
        <w:t>Обеспечением обязательств по  Договору займа (за исключением поручительства по настоящему Договору) является</w:t>
      </w:r>
      <w:r w:rsidRPr="00AD7B4D">
        <w:rPr>
          <w:rStyle w:val="a8"/>
          <w:sz w:val="22"/>
          <w:szCs w:val="22"/>
        </w:rPr>
        <w:footnoteReference w:id="13"/>
      </w:r>
      <w:r w:rsidRPr="00AD7B4D">
        <w:rPr>
          <w:sz w:val="22"/>
          <w:szCs w:val="22"/>
        </w:rPr>
        <w:t>:</w:t>
      </w:r>
    </w:p>
    <w:p w14:paraId="7FE3D625" w14:textId="77777777" w:rsidR="00343723" w:rsidRPr="00AD7B4D" w:rsidRDefault="00343723" w:rsidP="00343723">
      <w:pPr>
        <w:widowControl w:val="0"/>
        <w:ind w:firstLine="708"/>
        <w:jc w:val="both"/>
        <w:rPr>
          <w:i/>
          <w:sz w:val="22"/>
          <w:szCs w:val="22"/>
        </w:rPr>
      </w:pPr>
      <w:r w:rsidRPr="00AD7B4D">
        <w:rPr>
          <w:i/>
          <w:sz w:val="22"/>
          <w:szCs w:val="22"/>
        </w:rPr>
        <w:t>- залог имущества, согласно Договору залога № _______ от «____» ___________20__г., заключенному между Кредитором и ______________________, выступающим в качестве Залогодателя, залоговой стоимостью _______________(_____) рублей 00 копеек;</w:t>
      </w:r>
    </w:p>
    <w:p w14:paraId="629B575B" w14:textId="77777777" w:rsidR="00343723" w:rsidRPr="00AD7B4D" w:rsidRDefault="00343723" w:rsidP="00343723">
      <w:pPr>
        <w:widowControl w:val="0"/>
        <w:ind w:firstLine="708"/>
        <w:jc w:val="both"/>
        <w:rPr>
          <w:i/>
          <w:sz w:val="22"/>
          <w:szCs w:val="22"/>
        </w:rPr>
      </w:pPr>
      <w:r w:rsidRPr="00AD7B4D">
        <w:rPr>
          <w:i/>
          <w:sz w:val="22"/>
          <w:szCs w:val="22"/>
        </w:rPr>
        <w:t>- залог имущества, согласно Договору об ипотеке (залог недвижимости) № _______ от «____» ____________20__г., заключенному между Кредитором и ______________________, выступающим в качестве Залогодателя, залоговой стоимостью _______________(_____) рублей 00 копеек;</w:t>
      </w:r>
    </w:p>
    <w:p w14:paraId="7C731918" w14:textId="77777777" w:rsidR="00343723" w:rsidRPr="00AD7B4D" w:rsidRDefault="00343723" w:rsidP="00343723">
      <w:pPr>
        <w:widowControl w:val="0"/>
        <w:ind w:firstLine="708"/>
        <w:jc w:val="both"/>
        <w:rPr>
          <w:sz w:val="22"/>
          <w:szCs w:val="22"/>
        </w:rPr>
      </w:pPr>
      <w:r w:rsidRPr="00AD7B4D">
        <w:rPr>
          <w:i/>
          <w:sz w:val="22"/>
          <w:szCs w:val="22"/>
        </w:rPr>
        <w:t>- поручительство, согласно Договору поручительства № ______ от «____» ____________20__г., заключенному между Кредитором и ________, выступающим в качестве Поручителя.</w:t>
      </w:r>
      <w:r w:rsidRPr="00AD7B4D">
        <w:rPr>
          <w:sz w:val="22"/>
          <w:szCs w:val="22"/>
        </w:rPr>
        <w:tab/>
      </w:r>
    </w:p>
    <w:p w14:paraId="6696A228" w14:textId="77777777" w:rsidR="00343723" w:rsidRPr="00AD7B4D" w:rsidRDefault="00343723" w:rsidP="00343723">
      <w:pPr>
        <w:widowControl w:val="0"/>
        <w:tabs>
          <w:tab w:val="left" w:pos="0"/>
        </w:tabs>
        <w:jc w:val="both"/>
        <w:outlineLvl w:val="0"/>
        <w:rPr>
          <w:bCs/>
          <w:color w:val="000000"/>
          <w:sz w:val="22"/>
          <w:szCs w:val="22"/>
        </w:rPr>
      </w:pPr>
      <w:r w:rsidRPr="00AD7B4D">
        <w:rPr>
          <w:b/>
          <w:sz w:val="22"/>
          <w:szCs w:val="22"/>
        </w:rPr>
        <w:tab/>
        <w:t>1.2.</w:t>
      </w:r>
      <w:r w:rsidRPr="00AD7B4D">
        <w:rPr>
          <w:b/>
          <w:sz w:val="22"/>
          <w:szCs w:val="22"/>
        </w:rPr>
        <w:tab/>
      </w:r>
      <w:r w:rsidRPr="00AD7B4D">
        <w:rPr>
          <w:bCs/>
          <w:color w:val="000000"/>
          <w:sz w:val="22"/>
          <w:szCs w:val="22"/>
        </w:rPr>
        <w:t xml:space="preserve">Ответственность Поручителя перед Кредитором по настоящему Договору является  субсидиарной, дополнительной к ответственности Заемщика,  </w:t>
      </w:r>
      <w:r w:rsidRPr="00AD7B4D">
        <w:rPr>
          <w:color w:val="000000"/>
          <w:sz w:val="22"/>
          <w:szCs w:val="22"/>
        </w:rPr>
        <w:t>составляет _______(_____) процентов от суммы  неисполненных Заемщиком обязательств по Договору займа, а именно: не возвращенной в установленных Договором займа порядке и сроки суммы займа (основного долга) на момент предъявления требования Поручителю и</w:t>
      </w:r>
      <w:r w:rsidRPr="00AD7B4D">
        <w:rPr>
          <w:bCs/>
          <w:color w:val="000000"/>
          <w:sz w:val="22"/>
          <w:szCs w:val="22"/>
        </w:rPr>
        <w:t xml:space="preserve"> ограничена максимальной суммой в размере </w:t>
      </w:r>
      <w:r w:rsidRPr="00AD7B4D">
        <w:rPr>
          <w:color w:val="000000"/>
          <w:sz w:val="22"/>
          <w:szCs w:val="22"/>
        </w:rPr>
        <w:t xml:space="preserve"> ___________________ (__________________________) рублей ______ копеек. </w:t>
      </w:r>
      <w:r w:rsidRPr="00AD7B4D">
        <w:rPr>
          <w:bCs/>
          <w:color w:val="000000"/>
          <w:sz w:val="22"/>
          <w:szCs w:val="22"/>
        </w:rPr>
        <w:t xml:space="preserve"> </w:t>
      </w:r>
    </w:p>
    <w:p w14:paraId="3BD7BCDC" w14:textId="77777777" w:rsidR="00343723" w:rsidRPr="00AD7B4D" w:rsidRDefault="00343723" w:rsidP="00343723">
      <w:pPr>
        <w:widowControl w:val="0"/>
        <w:tabs>
          <w:tab w:val="left" w:pos="0"/>
        </w:tabs>
        <w:jc w:val="both"/>
        <w:outlineLvl w:val="0"/>
        <w:rPr>
          <w:bCs/>
          <w:color w:val="000000"/>
          <w:sz w:val="22"/>
          <w:szCs w:val="22"/>
        </w:rPr>
      </w:pPr>
      <w:r w:rsidRPr="00AD7B4D">
        <w:rPr>
          <w:sz w:val="22"/>
          <w:szCs w:val="22"/>
        </w:rPr>
        <w:t>При предъявлении Кредитором требования к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5E752614" w14:textId="77777777" w:rsidR="00343723" w:rsidRPr="00AD7B4D" w:rsidRDefault="00343723" w:rsidP="00343723">
      <w:pPr>
        <w:widowControl w:val="0"/>
        <w:ind w:firstLine="567"/>
        <w:jc w:val="both"/>
        <w:rPr>
          <w:sz w:val="22"/>
          <w:szCs w:val="22"/>
        </w:rPr>
      </w:pPr>
      <w:r w:rsidRPr="00AD7B4D">
        <w:rPr>
          <w:b/>
          <w:sz w:val="22"/>
          <w:szCs w:val="22"/>
        </w:rPr>
        <w:t>1.3.</w:t>
      </w:r>
      <w:r w:rsidRPr="00AD7B4D">
        <w:rPr>
          <w:sz w:val="22"/>
          <w:szCs w:val="22"/>
        </w:rPr>
        <w:t xml:space="preserve"> В рамках настоящего Договора Поручитель отвечает перед Кредитором за исполнение Заемщиком обязательств по возврату суммы основного долга (суммы займа) по Договору займа, в том числе в случае досрочного истребования задолженности Кредитором в соответствии с условиями Договора займа. Поручитель не отвечает перед Кредитором за исполнение Заемщиком следующих обязательств по Договору займа:</w:t>
      </w:r>
    </w:p>
    <w:p w14:paraId="4F42A528" w14:textId="77777777" w:rsidR="00343723" w:rsidRPr="00AD7B4D" w:rsidRDefault="00343723" w:rsidP="00343723">
      <w:pPr>
        <w:widowControl w:val="0"/>
        <w:tabs>
          <w:tab w:val="left" w:pos="567"/>
          <w:tab w:val="left" w:pos="709"/>
        </w:tabs>
        <w:ind w:firstLine="567"/>
        <w:jc w:val="both"/>
        <w:rPr>
          <w:sz w:val="22"/>
          <w:szCs w:val="22"/>
        </w:rPr>
      </w:pPr>
      <w:r w:rsidRPr="00AD7B4D">
        <w:rPr>
          <w:sz w:val="22"/>
          <w:szCs w:val="22"/>
        </w:rPr>
        <w:t>- уплата процентов за пользование займом;</w:t>
      </w:r>
    </w:p>
    <w:p w14:paraId="4AC6CBD8" w14:textId="77777777" w:rsidR="00343723" w:rsidRPr="00AD7B4D" w:rsidRDefault="00343723" w:rsidP="00343723">
      <w:pPr>
        <w:widowControl w:val="0"/>
        <w:tabs>
          <w:tab w:val="left" w:pos="567"/>
          <w:tab w:val="left" w:pos="709"/>
        </w:tabs>
        <w:ind w:firstLine="567"/>
        <w:jc w:val="both"/>
        <w:rPr>
          <w:sz w:val="22"/>
          <w:szCs w:val="22"/>
        </w:rPr>
      </w:pPr>
      <w:r w:rsidRPr="00AD7B4D">
        <w:rPr>
          <w:sz w:val="22"/>
          <w:szCs w:val="22"/>
        </w:rPr>
        <w:t>- уплата комиссии (плата за открытие)</w:t>
      </w:r>
      <w:r w:rsidRPr="00AD7B4D">
        <w:rPr>
          <w:bCs/>
          <w:sz w:val="22"/>
          <w:szCs w:val="22"/>
        </w:rPr>
        <w:t>;</w:t>
      </w:r>
    </w:p>
    <w:p w14:paraId="4786EEEA" w14:textId="77777777" w:rsidR="00343723" w:rsidRPr="00AD7B4D" w:rsidRDefault="00343723" w:rsidP="00343723">
      <w:pPr>
        <w:widowControl w:val="0"/>
        <w:tabs>
          <w:tab w:val="left" w:pos="567"/>
          <w:tab w:val="left" w:pos="709"/>
        </w:tabs>
        <w:ind w:firstLine="567"/>
        <w:jc w:val="both"/>
        <w:rPr>
          <w:sz w:val="22"/>
          <w:szCs w:val="22"/>
        </w:rPr>
      </w:pPr>
      <w:r w:rsidRPr="00AD7B4D">
        <w:rPr>
          <w:sz w:val="22"/>
          <w:szCs w:val="22"/>
        </w:rPr>
        <w:t>- уплата неустойки (штрафа, пени) по основному долгу;</w:t>
      </w:r>
    </w:p>
    <w:p w14:paraId="1E8871DC" w14:textId="77777777" w:rsidR="00343723" w:rsidRPr="00AD7B4D" w:rsidRDefault="00343723" w:rsidP="00343723">
      <w:pPr>
        <w:widowControl w:val="0"/>
        <w:tabs>
          <w:tab w:val="left" w:pos="567"/>
          <w:tab w:val="left" w:pos="709"/>
        </w:tabs>
        <w:ind w:firstLine="567"/>
        <w:jc w:val="both"/>
        <w:outlineLvl w:val="0"/>
        <w:rPr>
          <w:bCs/>
          <w:sz w:val="22"/>
          <w:szCs w:val="22"/>
        </w:rPr>
      </w:pPr>
      <w:r w:rsidRPr="00AD7B4D">
        <w:rPr>
          <w:bCs/>
          <w:sz w:val="22"/>
          <w:szCs w:val="22"/>
        </w:rPr>
        <w:t xml:space="preserve">- уплата неустойки </w:t>
      </w:r>
      <w:r w:rsidRPr="00AD7B4D">
        <w:rPr>
          <w:sz w:val="22"/>
          <w:szCs w:val="22"/>
        </w:rPr>
        <w:t xml:space="preserve">(штрафа, пени) </w:t>
      </w:r>
      <w:r w:rsidRPr="00AD7B4D">
        <w:rPr>
          <w:bCs/>
          <w:sz w:val="22"/>
          <w:szCs w:val="22"/>
        </w:rPr>
        <w:t>по процентам, комиссиям;</w:t>
      </w:r>
    </w:p>
    <w:p w14:paraId="7384B925" w14:textId="77777777" w:rsidR="00343723" w:rsidRPr="00AD7B4D" w:rsidRDefault="00343723" w:rsidP="00343723">
      <w:pPr>
        <w:widowControl w:val="0"/>
        <w:tabs>
          <w:tab w:val="left" w:pos="567"/>
          <w:tab w:val="left" w:pos="709"/>
        </w:tabs>
        <w:ind w:firstLine="567"/>
        <w:jc w:val="both"/>
        <w:rPr>
          <w:sz w:val="22"/>
          <w:szCs w:val="22"/>
        </w:rPr>
      </w:pPr>
      <w:r w:rsidRPr="00AD7B4D">
        <w:rPr>
          <w:sz w:val="22"/>
          <w:szCs w:val="22"/>
        </w:rPr>
        <w:t>- уплата расходов</w:t>
      </w:r>
      <w:r w:rsidRPr="00AD7B4D">
        <w:rPr>
          <w:bCs/>
          <w:sz w:val="22"/>
          <w:szCs w:val="22"/>
        </w:rPr>
        <w:t>,</w:t>
      </w:r>
      <w:r w:rsidRPr="00AD7B4D">
        <w:rPr>
          <w:sz w:val="22"/>
          <w:szCs w:val="22"/>
        </w:rPr>
        <w:t xml:space="preserve"> понесенных в связи с исполнением  Договора займа;</w:t>
      </w:r>
    </w:p>
    <w:p w14:paraId="45BFB16F" w14:textId="77777777" w:rsidR="00343723" w:rsidRPr="00AD7B4D" w:rsidRDefault="00343723" w:rsidP="00343723">
      <w:pPr>
        <w:widowControl w:val="0"/>
        <w:tabs>
          <w:tab w:val="left" w:pos="567"/>
          <w:tab w:val="left" w:pos="709"/>
        </w:tabs>
        <w:ind w:firstLine="567"/>
        <w:jc w:val="both"/>
        <w:rPr>
          <w:sz w:val="22"/>
          <w:szCs w:val="22"/>
        </w:rPr>
      </w:pPr>
      <w:r w:rsidRPr="00AD7B4D">
        <w:rPr>
          <w:sz w:val="22"/>
          <w:szCs w:val="22"/>
        </w:rPr>
        <w:t>- уплата процентов за пользование чужими денежными средствами (статья 395 ГК РФ);</w:t>
      </w:r>
    </w:p>
    <w:p w14:paraId="6606C5DD" w14:textId="77777777" w:rsidR="00343723" w:rsidRPr="00AD7B4D" w:rsidRDefault="00343723" w:rsidP="00343723">
      <w:pPr>
        <w:widowControl w:val="0"/>
        <w:tabs>
          <w:tab w:val="left" w:pos="567"/>
          <w:tab w:val="left" w:pos="709"/>
        </w:tabs>
        <w:ind w:firstLine="567"/>
        <w:jc w:val="both"/>
        <w:rPr>
          <w:sz w:val="22"/>
          <w:szCs w:val="22"/>
        </w:rPr>
      </w:pPr>
      <w:r w:rsidRPr="00AD7B4D">
        <w:rPr>
          <w:sz w:val="22"/>
          <w:szCs w:val="22"/>
        </w:rPr>
        <w:t>- уплаты процентов на сумму долга за период пользования денежными средствами (статья 317.1 ГК РФ);</w:t>
      </w:r>
    </w:p>
    <w:p w14:paraId="2CE1A79F" w14:textId="77777777" w:rsidR="00343723" w:rsidRPr="00AD7B4D" w:rsidRDefault="00343723" w:rsidP="00343723">
      <w:pPr>
        <w:widowControl w:val="0"/>
        <w:tabs>
          <w:tab w:val="left" w:pos="567"/>
          <w:tab w:val="left" w:pos="709"/>
        </w:tabs>
        <w:ind w:firstLine="567"/>
        <w:jc w:val="both"/>
        <w:rPr>
          <w:sz w:val="22"/>
          <w:szCs w:val="22"/>
        </w:rPr>
      </w:pPr>
      <w:r w:rsidRPr="00AD7B4D">
        <w:rPr>
          <w:sz w:val="22"/>
          <w:szCs w:val="22"/>
        </w:rPr>
        <w:t>- возмещение судебных издержек по взысканию задолженности;</w:t>
      </w:r>
    </w:p>
    <w:p w14:paraId="67E84DA9" w14:textId="77777777" w:rsidR="00343723" w:rsidRPr="00AD7B4D" w:rsidRDefault="00343723" w:rsidP="00343723">
      <w:pPr>
        <w:widowControl w:val="0"/>
        <w:tabs>
          <w:tab w:val="left" w:pos="567"/>
          <w:tab w:val="left" w:pos="709"/>
        </w:tabs>
        <w:ind w:firstLine="567"/>
        <w:jc w:val="both"/>
        <w:rPr>
          <w:sz w:val="22"/>
          <w:szCs w:val="22"/>
        </w:rPr>
      </w:pPr>
      <w:r w:rsidRPr="00AD7B4D">
        <w:rPr>
          <w:sz w:val="22"/>
          <w:szCs w:val="22"/>
        </w:rPr>
        <w:t>- возмещение убытков, вызванных неисполнением, ненадлежащим исполнением Заемщиком обязательств по Договору займа;</w:t>
      </w:r>
    </w:p>
    <w:p w14:paraId="55F8307F" w14:textId="77777777" w:rsidR="00343723" w:rsidRPr="00AD7B4D" w:rsidRDefault="00343723" w:rsidP="00343723">
      <w:pPr>
        <w:widowControl w:val="0"/>
        <w:tabs>
          <w:tab w:val="left" w:pos="567"/>
          <w:tab w:val="left" w:pos="709"/>
        </w:tabs>
        <w:ind w:firstLine="567"/>
        <w:jc w:val="both"/>
        <w:rPr>
          <w:sz w:val="22"/>
          <w:szCs w:val="22"/>
        </w:rPr>
      </w:pPr>
      <w:r w:rsidRPr="00AD7B4D">
        <w:rPr>
          <w:sz w:val="22"/>
          <w:szCs w:val="22"/>
        </w:rPr>
        <w:t>- любые иные платежи и расходы, указанные в Договоре займа и(или) законе как обязательные к уплате по Договору займа.</w:t>
      </w:r>
    </w:p>
    <w:p w14:paraId="2D696BC1" w14:textId="77777777" w:rsidR="00343723" w:rsidRPr="00AD7B4D" w:rsidRDefault="00343723" w:rsidP="00343723">
      <w:pPr>
        <w:widowControl w:val="0"/>
        <w:tabs>
          <w:tab w:val="left" w:pos="567"/>
          <w:tab w:val="left" w:pos="709"/>
        </w:tabs>
        <w:ind w:firstLine="567"/>
        <w:jc w:val="both"/>
        <w:outlineLvl w:val="0"/>
        <w:rPr>
          <w:bCs/>
          <w:sz w:val="22"/>
          <w:szCs w:val="22"/>
        </w:rPr>
      </w:pPr>
      <w:r w:rsidRPr="00AD7B4D">
        <w:rPr>
          <w:bCs/>
          <w:sz w:val="22"/>
          <w:szCs w:val="22"/>
        </w:rPr>
        <w:t>Вышеуказанные обязательства по  Договору займа обеспечиваются Заемщиком самостоятельно</w:t>
      </w:r>
      <w:r w:rsidRPr="00AD7B4D">
        <w:rPr>
          <w:iCs/>
          <w:sz w:val="22"/>
          <w:szCs w:val="22"/>
        </w:rPr>
        <w:t xml:space="preserve"> </w:t>
      </w:r>
      <w:r w:rsidRPr="00AD7B4D">
        <w:rPr>
          <w:bCs/>
          <w:sz w:val="22"/>
          <w:szCs w:val="22"/>
        </w:rPr>
        <w:t xml:space="preserve">и/ или третьими лицами на основании отдельно заключенных между ними и </w:t>
      </w:r>
      <w:r w:rsidRPr="00AD7B4D">
        <w:rPr>
          <w:sz w:val="22"/>
          <w:szCs w:val="22"/>
        </w:rPr>
        <w:t>Кредитором</w:t>
      </w:r>
      <w:r w:rsidRPr="00AD7B4D">
        <w:rPr>
          <w:bCs/>
          <w:sz w:val="22"/>
          <w:szCs w:val="22"/>
        </w:rPr>
        <w:t xml:space="preserve"> договоров.</w:t>
      </w:r>
    </w:p>
    <w:p w14:paraId="40578901" w14:textId="77777777" w:rsidR="00343723" w:rsidRPr="00AD7B4D" w:rsidRDefault="00343723" w:rsidP="00343723">
      <w:pPr>
        <w:widowControl w:val="0"/>
        <w:ind w:firstLine="708"/>
        <w:jc w:val="both"/>
        <w:rPr>
          <w:sz w:val="22"/>
          <w:szCs w:val="22"/>
        </w:rPr>
      </w:pPr>
      <w:r w:rsidRPr="00AD7B4D">
        <w:rPr>
          <w:b/>
          <w:bCs/>
          <w:sz w:val="22"/>
          <w:szCs w:val="22"/>
        </w:rPr>
        <w:t>1.4</w:t>
      </w:r>
      <w:r w:rsidRPr="00AD7B4D">
        <w:rPr>
          <w:bCs/>
          <w:sz w:val="22"/>
          <w:szCs w:val="22"/>
        </w:rPr>
        <w:t xml:space="preserve">. Настоящее поручительство предоставлено под условием наличия залогового </w:t>
      </w:r>
      <w:r w:rsidRPr="00AD7B4D">
        <w:rPr>
          <w:sz w:val="22"/>
          <w:szCs w:val="22"/>
        </w:rPr>
        <w:t>обеспечения исполнения обязательств по Договору займа в размере не менее ____ (__________) процентов от суммы займа, в соответствии с п. 1.1. настоящего Договора.</w:t>
      </w:r>
    </w:p>
    <w:p w14:paraId="792FC68C" w14:textId="77777777" w:rsidR="00343723" w:rsidRPr="00AD7B4D" w:rsidRDefault="00343723" w:rsidP="00343723">
      <w:pPr>
        <w:widowControl w:val="0"/>
        <w:tabs>
          <w:tab w:val="left" w:pos="0"/>
          <w:tab w:val="left" w:pos="709"/>
          <w:tab w:val="left" w:pos="993"/>
        </w:tabs>
        <w:suppressAutoHyphens/>
        <w:jc w:val="both"/>
        <w:rPr>
          <w:sz w:val="22"/>
          <w:szCs w:val="22"/>
        </w:rPr>
      </w:pPr>
      <w:r w:rsidRPr="00AD7B4D">
        <w:rPr>
          <w:sz w:val="22"/>
          <w:szCs w:val="22"/>
        </w:rPr>
        <w:tab/>
      </w:r>
      <w:r w:rsidRPr="00AD7B4D">
        <w:rPr>
          <w:b/>
          <w:sz w:val="22"/>
          <w:szCs w:val="22"/>
        </w:rPr>
        <w:t>1.5</w:t>
      </w:r>
      <w:r w:rsidRPr="00AD7B4D">
        <w:rPr>
          <w:sz w:val="22"/>
          <w:szCs w:val="22"/>
        </w:rPr>
        <w:t xml:space="preserve">. По настоящему Договору Поручитель не дает Кредитору предварительного согласия при изменении условий Договора займа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Кредитором на измененных условиях Договора займа. </w:t>
      </w:r>
    </w:p>
    <w:p w14:paraId="38E0EB3C" w14:textId="77777777" w:rsidR="00343723" w:rsidRPr="00AD7B4D" w:rsidRDefault="00343723" w:rsidP="00343723">
      <w:pPr>
        <w:widowControl w:val="0"/>
        <w:tabs>
          <w:tab w:val="left" w:pos="709"/>
        </w:tabs>
        <w:suppressAutoHyphens/>
        <w:jc w:val="both"/>
        <w:rPr>
          <w:sz w:val="22"/>
          <w:szCs w:val="22"/>
        </w:rPr>
      </w:pPr>
      <w:r w:rsidRPr="00AD7B4D">
        <w:rPr>
          <w:sz w:val="22"/>
          <w:szCs w:val="22"/>
        </w:rPr>
        <w:tab/>
      </w:r>
      <w:r w:rsidRPr="00AD7B4D">
        <w:rPr>
          <w:b/>
          <w:sz w:val="22"/>
          <w:szCs w:val="22"/>
        </w:rPr>
        <w:t>1.6</w:t>
      </w:r>
      <w:r w:rsidRPr="00AD7B4D">
        <w:rPr>
          <w:sz w:val="22"/>
          <w:szCs w:val="22"/>
        </w:rPr>
        <w:t xml:space="preserve">. Стороны признают и согласны, что по настоящему Договору является обязательным получение Кредитором предварительного письменного согласия Заемщика и Поручителя при изменении условий Договора займа в следующих случаях: </w:t>
      </w:r>
    </w:p>
    <w:p w14:paraId="27AD38BC" w14:textId="77777777" w:rsidR="00343723" w:rsidRPr="00AD7B4D" w:rsidRDefault="00343723" w:rsidP="00343723">
      <w:pPr>
        <w:widowControl w:val="0"/>
        <w:tabs>
          <w:tab w:val="left" w:pos="709"/>
          <w:tab w:val="left" w:pos="993"/>
        </w:tabs>
        <w:suppressAutoHyphens/>
        <w:jc w:val="both"/>
        <w:rPr>
          <w:sz w:val="22"/>
          <w:szCs w:val="22"/>
        </w:rPr>
      </w:pPr>
      <w:r w:rsidRPr="00AD7B4D">
        <w:rPr>
          <w:sz w:val="22"/>
          <w:szCs w:val="22"/>
        </w:rPr>
        <w:tab/>
      </w:r>
      <w:r w:rsidRPr="00AD7B4D">
        <w:rPr>
          <w:b/>
          <w:sz w:val="22"/>
          <w:szCs w:val="22"/>
        </w:rPr>
        <w:t>1.6.1</w:t>
      </w:r>
      <w:r w:rsidRPr="00AD7B4D">
        <w:rPr>
          <w:sz w:val="22"/>
          <w:szCs w:val="22"/>
        </w:rPr>
        <w:t xml:space="preserve">. При переводе на другое лицо долга по Договору займа; </w:t>
      </w:r>
    </w:p>
    <w:p w14:paraId="3B665944" w14:textId="77777777" w:rsidR="00343723" w:rsidRPr="00AD7B4D" w:rsidRDefault="00343723" w:rsidP="00343723">
      <w:pPr>
        <w:widowControl w:val="0"/>
        <w:tabs>
          <w:tab w:val="left" w:pos="709"/>
          <w:tab w:val="left" w:pos="993"/>
        </w:tabs>
        <w:suppressAutoHyphens/>
        <w:jc w:val="both"/>
        <w:rPr>
          <w:sz w:val="22"/>
          <w:szCs w:val="22"/>
        </w:rPr>
      </w:pPr>
      <w:r w:rsidRPr="00AD7B4D">
        <w:rPr>
          <w:sz w:val="22"/>
          <w:szCs w:val="22"/>
        </w:rPr>
        <w:tab/>
      </w:r>
      <w:r w:rsidRPr="00AD7B4D">
        <w:rPr>
          <w:b/>
          <w:sz w:val="22"/>
          <w:szCs w:val="22"/>
        </w:rPr>
        <w:t>1.6.2</w:t>
      </w:r>
      <w:r w:rsidRPr="00AD7B4D">
        <w:rPr>
          <w:sz w:val="22"/>
          <w:szCs w:val="22"/>
        </w:rPr>
        <w:t xml:space="preserve">. При заключении договора уступки требования (цессии) по Договору займа; </w:t>
      </w:r>
    </w:p>
    <w:p w14:paraId="607B5ECB" w14:textId="77777777" w:rsidR="00343723" w:rsidRPr="00AD7B4D" w:rsidRDefault="00343723" w:rsidP="00343723">
      <w:pPr>
        <w:widowControl w:val="0"/>
        <w:suppressAutoHyphens/>
        <w:ind w:firstLine="709"/>
        <w:jc w:val="both"/>
        <w:rPr>
          <w:sz w:val="22"/>
          <w:szCs w:val="22"/>
        </w:rPr>
      </w:pPr>
      <w:r w:rsidRPr="00AD7B4D">
        <w:rPr>
          <w:b/>
          <w:sz w:val="22"/>
          <w:szCs w:val="22"/>
        </w:rPr>
        <w:t>1.6.3</w:t>
      </w:r>
      <w:r w:rsidRPr="00AD7B4D">
        <w:rPr>
          <w:sz w:val="22"/>
          <w:szCs w:val="22"/>
        </w:rPr>
        <w:t xml:space="preserve">. При изменении условий обеспечения исполнения обязательств Заемщика по Договору займа, в том числе при оформлении заложенного имущества, обеспечивающего исполнение обязательств Заемщика по Договору займа, в последующий залог; </w:t>
      </w:r>
    </w:p>
    <w:p w14:paraId="77F06A75" w14:textId="77777777" w:rsidR="00343723" w:rsidRPr="00AD7B4D" w:rsidRDefault="00343723" w:rsidP="00343723">
      <w:pPr>
        <w:widowControl w:val="0"/>
        <w:tabs>
          <w:tab w:val="left" w:pos="567"/>
          <w:tab w:val="left" w:pos="993"/>
        </w:tabs>
        <w:suppressAutoHyphens/>
        <w:ind w:firstLine="709"/>
        <w:jc w:val="both"/>
        <w:rPr>
          <w:sz w:val="22"/>
          <w:szCs w:val="22"/>
        </w:rPr>
      </w:pPr>
      <w:r w:rsidRPr="00AD7B4D">
        <w:rPr>
          <w:b/>
          <w:sz w:val="22"/>
          <w:szCs w:val="22"/>
        </w:rPr>
        <w:lastRenderedPageBreak/>
        <w:t>1.6.4</w:t>
      </w:r>
      <w:r w:rsidRPr="00AD7B4D">
        <w:rPr>
          <w:sz w:val="22"/>
          <w:szCs w:val="22"/>
        </w:rPr>
        <w:t xml:space="preserve">. При внесении иных изменений в условия предоставления займа, влекущих увеличение ответственности Поручителя или иные неблагоприятные последствия для него; </w:t>
      </w:r>
    </w:p>
    <w:p w14:paraId="5D310D1A" w14:textId="77777777" w:rsidR="00343723" w:rsidRPr="00AD7B4D" w:rsidRDefault="00343723" w:rsidP="00343723">
      <w:pPr>
        <w:widowControl w:val="0"/>
        <w:tabs>
          <w:tab w:val="left" w:pos="709"/>
        </w:tabs>
        <w:suppressAutoHyphens/>
        <w:jc w:val="both"/>
        <w:rPr>
          <w:sz w:val="22"/>
          <w:szCs w:val="22"/>
        </w:rPr>
      </w:pPr>
      <w:r w:rsidRPr="00AD7B4D">
        <w:rPr>
          <w:sz w:val="22"/>
          <w:szCs w:val="22"/>
        </w:rPr>
        <w:tab/>
      </w:r>
      <w:r w:rsidRPr="00AD7B4D">
        <w:rPr>
          <w:b/>
          <w:sz w:val="22"/>
          <w:szCs w:val="22"/>
        </w:rPr>
        <w:t>1.6.5</w:t>
      </w:r>
      <w:r w:rsidRPr="00AD7B4D">
        <w:rPr>
          <w:sz w:val="22"/>
          <w:szCs w:val="22"/>
        </w:rPr>
        <w:t xml:space="preserve">. При внесении изменений в Договор займа в случае: </w:t>
      </w:r>
    </w:p>
    <w:p w14:paraId="3DD08F5D" w14:textId="77777777" w:rsidR="00343723" w:rsidRPr="00AD7B4D" w:rsidRDefault="00343723" w:rsidP="00343723">
      <w:pPr>
        <w:widowControl w:val="0"/>
        <w:tabs>
          <w:tab w:val="num" w:pos="0"/>
          <w:tab w:val="left" w:pos="709"/>
          <w:tab w:val="left" w:pos="1134"/>
          <w:tab w:val="left" w:pos="1276"/>
        </w:tabs>
        <w:jc w:val="both"/>
        <w:rPr>
          <w:sz w:val="22"/>
          <w:szCs w:val="22"/>
        </w:rPr>
      </w:pPr>
      <w:r w:rsidRPr="00AD7B4D">
        <w:rPr>
          <w:sz w:val="22"/>
          <w:szCs w:val="22"/>
        </w:rPr>
        <w:tab/>
      </w:r>
      <w:r w:rsidRPr="00AD7B4D">
        <w:rPr>
          <w:b/>
          <w:sz w:val="22"/>
          <w:szCs w:val="22"/>
        </w:rPr>
        <w:t>1.6.5.1.</w:t>
      </w:r>
      <w:r w:rsidRPr="00AD7B4D">
        <w:rPr>
          <w:sz w:val="22"/>
          <w:szCs w:val="22"/>
        </w:rPr>
        <w:t xml:space="preserve"> увеличения суммы  займа  по Договору займа; </w:t>
      </w:r>
    </w:p>
    <w:p w14:paraId="0518B25D" w14:textId="77777777" w:rsidR="00343723" w:rsidRPr="00AD7B4D" w:rsidRDefault="00343723" w:rsidP="00343723">
      <w:pPr>
        <w:widowControl w:val="0"/>
        <w:ind w:firstLine="708"/>
        <w:jc w:val="both"/>
        <w:rPr>
          <w:sz w:val="22"/>
          <w:szCs w:val="22"/>
        </w:rPr>
      </w:pPr>
      <w:r w:rsidRPr="00AD7B4D">
        <w:rPr>
          <w:b/>
          <w:sz w:val="22"/>
          <w:szCs w:val="22"/>
        </w:rPr>
        <w:t>1.6.5.2</w:t>
      </w:r>
      <w:r w:rsidRPr="00AD7B4D">
        <w:rPr>
          <w:sz w:val="22"/>
          <w:szCs w:val="22"/>
        </w:rPr>
        <w:t>. увеличения срока исполнения обязательств Заемщика по Договору займа.</w:t>
      </w:r>
    </w:p>
    <w:p w14:paraId="1F7F4984" w14:textId="77777777" w:rsidR="00343723" w:rsidRPr="00AD7B4D" w:rsidRDefault="00343723" w:rsidP="00343723">
      <w:pPr>
        <w:widowControl w:val="0"/>
        <w:ind w:firstLine="708"/>
        <w:jc w:val="both"/>
        <w:rPr>
          <w:i/>
          <w:sz w:val="22"/>
          <w:szCs w:val="22"/>
        </w:rPr>
      </w:pPr>
    </w:p>
    <w:p w14:paraId="71341B7A" w14:textId="77777777" w:rsidR="00343723" w:rsidRPr="00AD7B4D" w:rsidRDefault="00343723" w:rsidP="00343723">
      <w:pPr>
        <w:widowControl w:val="0"/>
        <w:ind w:firstLine="708"/>
        <w:jc w:val="center"/>
        <w:rPr>
          <w:b/>
          <w:sz w:val="22"/>
          <w:szCs w:val="22"/>
        </w:rPr>
      </w:pPr>
      <w:r w:rsidRPr="00AD7B4D">
        <w:rPr>
          <w:b/>
          <w:sz w:val="22"/>
          <w:szCs w:val="22"/>
        </w:rPr>
        <w:t>2. ВОЗНАГРАЖДЕНИЕ ПОРУЧИТЕЛЯ</w:t>
      </w:r>
    </w:p>
    <w:p w14:paraId="770EFEF1" w14:textId="77777777" w:rsidR="00343723" w:rsidRPr="00AD7B4D" w:rsidRDefault="00343723" w:rsidP="00343723">
      <w:pPr>
        <w:widowControl w:val="0"/>
        <w:ind w:firstLine="708"/>
        <w:jc w:val="center"/>
        <w:rPr>
          <w:i/>
          <w:sz w:val="22"/>
          <w:szCs w:val="22"/>
        </w:rPr>
      </w:pPr>
    </w:p>
    <w:p w14:paraId="15576BD9" w14:textId="77777777" w:rsidR="00343723" w:rsidRPr="00AD7B4D" w:rsidRDefault="00343723" w:rsidP="00343723">
      <w:pPr>
        <w:widowControl w:val="0"/>
        <w:ind w:firstLine="708"/>
        <w:jc w:val="both"/>
        <w:rPr>
          <w:i/>
          <w:sz w:val="22"/>
          <w:szCs w:val="22"/>
        </w:rPr>
      </w:pPr>
      <w:r w:rsidRPr="00AD7B4D">
        <w:rPr>
          <w:b/>
          <w:sz w:val="22"/>
          <w:szCs w:val="22"/>
        </w:rPr>
        <w:t xml:space="preserve">2.1. </w:t>
      </w:r>
      <w:r w:rsidRPr="00AD7B4D">
        <w:rPr>
          <w:sz w:val="22"/>
          <w:szCs w:val="22"/>
        </w:rPr>
        <w:t>Заемщик за предоставление поручительства уплачивает Поручителю вознаграждение в размере _______(________) рублей __ копеек.</w:t>
      </w:r>
    </w:p>
    <w:p w14:paraId="55D126E4" w14:textId="190B2F02" w:rsidR="00343723" w:rsidRPr="00BE725E" w:rsidRDefault="00343723" w:rsidP="00343723">
      <w:pPr>
        <w:widowControl w:val="0"/>
        <w:ind w:firstLine="708"/>
        <w:jc w:val="both"/>
        <w:rPr>
          <w:i/>
          <w:sz w:val="22"/>
          <w:szCs w:val="22"/>
        </w:rPr>
      </w:pPr>
      <w:r w:rsidRPr="00BE725E">
        <w:rPr>
          <w:b/>
          <w:sz w:val="22"/>
          <w:szCs w:val="22"/>
        </w:rPr>
        <w:t>2.2.</w:t>
      </w:r>
      <w:r w:rsidRPr="00BE725E">
        <w:rPr>
          <w:sz w:val="22"/>
          <w:szCs w:val="22"/>
        </w:rPr>
        <w:t xml:space="preserve"> Вознаграждение Поручителю уплачивается </w:t>
      </w:r>
      <w:r w:rsidRPr="00BE725E">
        <w:rPr>
          <w:color w:val="000000"/>
          <w:sz w:val="22"/>
          <w:szCs w:val="22"/>
        </w:rPr>
        <w:t>Заемщиком</w:t>
      </w:r>
      <w:r w:rsidRPr="00BE725E">
        <w:rPr>
          <w:sz w:val="22"/>
          <w:szCs w:val="22"/>
        </w:rPr>
        <w:t xml:space="preserve"> единовременно в полном объеме путем перечисления денежных средств на расчетный счет Поручителя;</w:t>
      </w:r>
    </w:p>
    <w:p w14:paraId="53CDE878" w14:textId="77777777" w:rsidR="00343723" w:rsidRPr="00BE725E" w:rsidRDefault="00343723" w:rsidP="00343723">
      <w:pPr>
        <w:widowControl w:val="0"/>
        <w:ind w:firstLine="708"/>
        <w:jc w:val="both"/>
        <w:rPr>
          <w:i/>
          <w:sz w:val="22"/>
          <w:szCs w:val="22"/>
        </w:rPr>
      </w:pPr>
      <w:r w:rsidRPr="00BE725E">
        <w:rPr>
          <w:b/>
          <w:sz w:val="22"/>
          <w:szCs w:val="22"/>
        </w:rPr>
        <w:t>2.3.</w:t>
      </w:r>
      <w:r w:rsidRPr="00BE725E">
        <w:rPr>
          <w:sz w:val="22"/>
          <w:szCs w:val="22"/>
        </w:rPr>
        <w:t xml:space="preserve"> Обязанность Заемщика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14:paraId="691F0B1F" w14:textId="77777777" w:rsidR="00F72EC3" w:rsidRPr="00BE725E" w:rsidRDefault="00343723" w:rsidP="00F72EC3">
      <w:pPr>
        <w:widowControl w:val="0"/>
        <w:shd w:val="clear" w:color="auto" w:fill="FFFFFF"/>
        <w:ind w:firstLine="708"/>
        <w:jc w:val="both"/>
        <w:rPr>
          <w:sz w:val="22"/>
          <w:szCs w:val="22"/>
        </w:rPr>
      </w:pPr>
      <w:r w:rsidRPr="00BE725E">
        <w:rPr>
          <w:b/>
          <w:sz w:val="22"/>
          <w:szCs w:val="22"/>
        </w:rPr>
        <w:t>2.4</w:t>
      </w:r>
      <w:r w:rsidRPr="00BE725E">
        <w:rPr>
          <w:sz w:val="22"/>
          <w:szCs w:val="22"/>
        </w:rPr>
        <w:t xml:space="preserve">.  </w:t>
      </w:r>
      <w:r w:rsidR="00F72EC3" w:rsidRPr="00BE725E">
        <w:rPr>
          <w:sz w:val="22"/>
          <w:szCs w:val="22"/>
        </w:rPr>
        <w:t>Вознаграждение за предоставление поручительства подлежит оплате в срок не позднее 10 (десяти) календарных дней с даты подписания настоящего Договора. При нарушении срока для оплаты вознаграждения:</w:t>
      </w:r>
    </w:p>
    <w:p w14:paraId="66FA90D5" w14:textId="4261BA93" w:rsidR="00F72EC3" w:rsidRPr="00BE725E" w:rsidRDefault="00F72EC3" w:rsidP="00F72EC3">
      <w:pPr>
        <w:widowControl w:val="0"/>
        <w:shd w:val="clear" w:color="auto" w:fill="FFFFFF"/>
        <w:ind w:firstLine="708"/>
        <w:jc w:val="both"/>
        <w:rPr>
          <w:sz w:val="22"/>
          <w:szCs w:val="22"/>
        </w:rPr>
      </w:pPr>
      <w:r w:rsidRPr="00BE725E">
        <w:rPr>
          <w:sz w:val="22"/>
          <w:szCs w:val="22"/>
        </w:rPr>
        <w:t xml:space="preserve">- поручительство Агентства </w:t>
      </w:r>
      <w:r w:rsidR="00F42424" w:rsidRPr="00BE725E">
        <w:rPr>
          <w:sz w:val="22"/>
          <w:szCs w:val="22"/>
        </w:rPr>
        <w:t>не считается возникшим;</w:t>
      </w:r>
    </w:p>
    <w:p w14:paraId="35931CC9" w14:textId="2B6721C3" w:rsidR="00F72EC3" w:rsidRPr="00BE725E" w:rsidRDefault="00F72EC3" w:rsidP="00F72EC3">
      <w:pPr>
        <w:widowControl w:val="0"/>
        <w:shd w:val="clear" w:color="auto" w:fill="FFFFFF"/>
        <w:ind w:firstLine="708"/>
        <w:jc w:val="both"/>
        <w:rPr>
          <w:sz w:val="22"/>
          <w:szCs w:val="22"/>
        </w:rPr>
      </w:pPr>
      <w:r w:rsidRPr="00BE725E">
        <w:rPr>
          <w:sz w:val="22"/>
          <w:szCs w:val="22"/>
        </w:rPr>
        <w:t xml:space="preserve">- поступившие по истечении установленного срока денежные средства подлежат возврату Заемщику; </w:t>
      </w:r>
    </w:p>
    <w:p w14:paraId="1D5C3629" w14:textId="67C429F4" w:rsidR="00343723" w:rsidRPr="00BE725E" w:rsidRDefault="00F72EC3" w:rsidP="00F72EC3">
      <w:pPr>
        <w:widowControl w:val="0"/>
        <w:shd w:val="clear" w:color="auto" w:fill="FFFFFF"/>
        <w:ind w:firstLine="708"/>
        <w:jc w:val="both"/>
        <w:rPr>
          <w:i/>
          <w:sz w:val="22"/>
          <w:szCs w:val="22"/>
        </w:rPr>
      </w:pPr>
      <w:r w:rsidRPr="00BE725E">
        <w:rPr>
          <w:sz w:val="22"/>
          <w:szCs w:val="22"/>
        </w:rPr>
        <w:t>- договор поручительства прекращает свое действие с даты, следующей за последним днем установленного срока оплаты вознаграждения и оформление сторонами дополнительного соглашения о прекращении действия договора при этом не требуется.</w:t>
      </w:r>
    </w:p>
    <w:p w14:paraId="75969251" w14:textId="77777777" w:rsidR="00343723" w:rsidRPr="00AD7B4D" w:rsidRDefault="00343723" w:rsidP="00343723">
      <w:pPr>
        <w:widowControl w:val="0"/>
        <w:shd w:val="clear" w:color="auto" w:fill="FFFFFF"/>
        <w:ind w:firstLine="708"/>
        <w:jc w:val="both"/>
        <w:rPr>
          <w:sz w:val="22"/>
          <w:szCs w:val="22"/>
        </w:rPr>
      </w:pPr>
      <w:r w:rsidRPr="00BE725E">
        <w:rPr>
          <w:b/>
          <w:sz w:val="22"/>
          <w:szCs w:val="22"/>
        </w:rPr>
        <w:t>2.5.</w:t>
      </w:r>
      <w:r w:rsidRPr="00BE725E">
        <w:rPr>
          <w:sz w:val="22"/>
          <w:szCs w:val="22"/>
        </w:rPr>
        <w:t xml:space="preserve"> Вознаграждение за предоставленное поручительство не подлежит возврату в случае досрочного прекращения Кредитного договора, за исключением случая, предусмотренного п. </w:t>
      </w:r>
      <w:r w:rsidRPr="00BE725E">
        <w:rPr>
          <w:sz w:val="22"/>
        </w:rPr>
        <w:t xml:space="preserve">2.4. </w:t>
      </w:r>
      <w:r w:rsidRPr="00BE725E">
        <w:rPr>
          <w:sz w:val="22"/>
          <w:szCs w:val="22"/>
        </w:rPr>
        <w:t>настоящего Договора.</w:t>
      </w:r>
    </w:p>
    <w:p w14:paraId="2C781BF2" w14:textId="77777777" w:rsidR="00343723" w:rsidRPr="00AD7B4D" w:rsidRDefault="00343723" w:rsidP="00343723">
      <w:pPr>
        <w:widowControl w:val="0"/>
        <w:ind w:firstLine="708"/>
        <w:jc w:val="center"/>
        <w:rPr>
          <w:sz w:val="22"/>
          <w:szCs w:val="22"/>
        </w:rPr>
      </w:pPr>
    </w:p>
    <w:p w14:paraId="16D4E9C2" w14:textId="77777777" w:rsidR="00343723" w:rsidRPr="00AD7B4D" w:rsidRDefault="00343723" w:rsidP="00343723">
      <w:pPr>
        <w:widowControl w:val="0"/>
        <w:ind w:firstLine="708"/>
        <w:jc w:val="center"/>
        <w:rPr>
          <w:b/>
          <w:sz w:val="22"/>
          <w:szCs w:val="22"/>
        </w:rPr>
      </w:pPr>
      <w:r w:rsidRPr="00AD7B4D">
        <w:rPr>
          <w:b/>
          <w:sz w:val="22"/>
          <w:szCs w:val="22"/>
        </w:rPr>
        <w:t>3. ОСНОВАНИЯ ВОЗНИКНОВЕНИЯ ПОРУЧИТЕЛЬСТВА</w:t>
      </w:r>
    </w:p>
    <w:p w14:paraId="01187EF6" w14:textId="77777777" w:rsidR="00343723" w:rsidRPr="00AD7B4D" w:rsidRDefault="00343723" w:rsidP="00343723">
      <w:pPr>
        <w:widowControl w:val="0"/>
        <w:ind w:firstLine="708"/>
        <w:jc w:val="center"/>
        <w:rPr>
          <w:b/>
          <w:sz w:val="22"/>
          <w:szCs w:val="22"/>
        </w:rPr>
      </w:pPr>
    </w:p>
    <w:p w14:paraId="23CB61C9" w14:textId="77777777" w:rsidR="00343723" w:rsidRPr="00AD7B4D" w:rsidRDefault="00343723" w:rsidP="00343723">
      <w:pPr>
        <w:widowControl w:val="0"/>
        <w:shd w:val="clear" w:color="auto" w:fill="FFFFFF"/>
        <w:ind w:firstLine="708"/>
        <w:jc w:val="both"/>
        <w:rPr>
          <w:sz w:val="22"/>
          <w:szCs w:val="22"/>
        </w:rPr>
      </w:pPr>
      <w:r w:rsidRPr="00AD7B4D">
        <w:rPr>
          <w:b/>
          <w:sz w:val="22"/>
          <w:szCs w:val="22"/>
        </w:rPr>
        <w:t>3.1.</w:t>
      </w:r>
      <w:r w:rsidRPr="00AD7B4D">
        <w:rPr>
          <w:sz w:val="22"/>
          <w:szCs w:val="22"/>
        </w:rPr>
        <w:t xml:space="preserve"> Поручительство возникает с даты поступления на расчетный счет Поручителя денежных средств, указанных в п. 2.1. настоящего Договора, зачисленных не позднее 10 (десяти) календарных дней с даты подписания настоящего Договора.</w:t>
      </w:r>
    </w:p>
    <w:p w14:paraId="4C731B42" w14:textId="77777777" w:rsidR="00343723" w:rsidRPr="00AD7B4D" w:rsidRDefault="00343723" w:rsidP="00343723">
      <w:pPr>
        <w:widowControl w:val="0"/>
        <w:shd w:val="clear" w:color="auto" w:fill="FFFFFF"/>
        <w:ind w:firstLine="708"/>
        <w:jc w:val="both"/>
        <w:rPr>
          <w:sz w:val="22"/>
          <w:szCs w:val="22"/>
        </w:rPr>
      </w:pPr>
      <w:r w:rsidRPr="00AD7B4D">
        <w:rPr>
          <w:b/>
          <w:sz w:val="22"/>
          <w:szCs w:val="22"/>
        </w:rPr>
        <w:t xml:space="preserve">3.2. </w:t>
      </w:r>
      <w:r w:rsidRPr="00AD7B4D">
        <w:rPr>
          <w:sz w:val="22"/>
          <w:szCs w:val="22"/>
        </w:rPr>
        <w:t xml:space="preserve">Ненаступление условий, указанных в п. 3.1. настоящего Договора, считается отказом Лизингополучателя от исполнения обязательств по Договору, предшествующих возникновению поручительства. В таком случае поручительство не считается возникшим, а договор поручительства </w:t>
      </w:r>
      <w:r w:rsidRPr="00AD7B4D">
        <w:rPr>
          <w:spacing w:val="-2"/>
          <w:sz w:val="22"/>
          <w:szCs w:val="22"/>
        </w:rPr>
        <w:t xml:space="preserve">прекращает свое действие с даты, следующей за последним днем установленного срока оплаты вознаграждения и </w:t>
      </w:r>
      <w:r w:rsidRPr="00AD7B4D">
        <w:rPr>
          <w:spacing w:val="-1"/>
          <w:sz w:val="22"/>
          <w:szCs w:val="22"/>
        </w:rPr>
        <w:t xml:space="preserve">оформление сторонами дополнительного соглашения о прекращении </w:t>
      </w:r>
      <w:r w:rsidRPr="00AD7B4D">
        <w:rPr>
          <w:sz w:val="22"/>
          <w:szCs w:val="22"/>
        </w:rPr>
        <w:t>действия договора при этом не требуется.</w:t>
      </w:r>
    </w:p>
    <w:p w14:paraId="76E9A401" w14:textId="77777777" w:rsidR="00343723" w:rsidRPr="00AD7B4D" w:rsidRDefault="00343723" w:rsidP="00343723">
      <w:pPr>
        <w:widowControl w:val="0"/>
        <w:shd w:val="clear" w:color="auto" w:fill="FFFFFF"/>
        <w:ind w:firstLine="708"/>
        <w:jc w:val="both"/>
        <w:rPr>
          <w:sz w:val="22"/>
          <w:szCs w:val="22"/>
        </w:rPr>
      </w:pPr>
    </w:p>
    <w:p w14:paraId="7C45A79B" w14:textId="77777777" w:rsidR="00343723" w:rsidRPr="00AD7B4D" w:rsidRDefault="00343723" w:rsidP="00343723">
      <w:pPr>
        <w:widowControl w:val="0"/>
        <w:ind w:firstLine="708"/>
        <w:jc w:val="both"/>
        <w:rPr>
          <w:sz w:val="22"/>
          <w:szCs w:val="22"/>
        </w:rPr>
      </w:pPr>
    </w:p>
    <w:p w14:paraId="173BDF38" w14:textId="77777777" w:rsidR="00343723" w:rsidRPr="00AD7B4D" w:rsidRDefault="00343723" w:rsidP="00343723">
      <w:pPr>
        <w:widowControl w:val="0"/>
        <w:ind w:firstLine="708"/>
        <w:jc w:val="center"/>
        <w:rPr>
          <w:b/>
          <w:sz w:val="22"/>
          <w:szCs w:val="22"/>
        </w:rPr>
      </w:pPr>
      <w:r w:rsidRPr="00AD7B4D">
        <w:rPr>
          <w:b/>
          <w:sz w:val="22"/>
          <w:szCs w:val="22"/>
        </w:rPr>
        <w:t>4. ПРАВА И ОБЯЗАННОСТИ СТОРОН</w:t>
      </w:r>
    </w:p>
    <w:p w14:paraId="6EEF2F33" w14:textId="77777777" w:rsidR="00343723" w:rsidRPr="00AD7B4D" w:rsidRDefault="00343723" w:rsidP="00343723">
      <w:pPr>
        <w:widowControl w:val="0"/>
        <w:ind w:firstLine="708"/>
        <w:rPr>
          <w:b/>
          <w:sz w:val="22"/>
          <w:szCs w:val="22"/>
        </w:rPr>
      </w:pPr>
    </w:p>
    <w:p w14:paraId="68F298C8" w14:textId="77777777" w:rsidR="00343723" w:rsidRPr="00AD7B4D" w:rsidRDefault="00343723" w:rsidP="00343723">
      <w:pPr>
        <w:widowControl w:val="0"/>
        <w:ind w:firstLine="708"/>
        <w:jc w:val="both"/>
        <w:rPr>
          <w:sz w:val="22"/>
          <w:szCs w:val="22"/>
          <w:u w:val="single"/>
        </w:rPr>
      </w:pPr>
      <w:r w:rsidRPr="00AD7B4D">
        <w:rPr>
          <w:b/>
          <w:sz w:val="22"/>
          <w:szCs w:val="22"/>
        </w:rPr>
        <w:t>4.1.</w:t>
      </w:r>
      <w:r w:rsidRPr="00AD7B4D">
        <w:rPr>
          <w:sz w:val="22"/>
          <w:szCs w:val="22"/>
        </w:rPr>
        <w:t xml:space="preserve"> </w:t>
      </w:r>
      <w:r w:rsidRPr="00AD7B4D">
        <w:rPr>
          <w:sz w:val="22"/>
          <w:szCs w:val="22"/>
          <w:u w:val="single"/>
        </w:rPr>
        <w:t>Поручитель обязан:</w:t>
      </w:r>
    </w:p>
    <w:p w14:paraId="3DDC282B" w14:textId="77777777" w:rsidR="00343723" w:rsidRPr="00AD7B4D" w:rsidRDefault="00343723" w:rsidP="00343723">
      <w:pPr>
        <w:widowControl w:val="0"/>
        <w:tabs>
          <w:tab w:val="left" w:pos="0"/>
        </w:tabs>
        <w:ind w:firstLine="709"/>
        <w:jc w:val="both"/>
        <w:outlineLvl w:val="0"/>
        <w:rPr>
          <w:sz w:val="22"/>
          <w:szCs w:val="22"/>
        </w:rPr>
      </w:pPr>
      <w:r w:rsidRPr="00AD7B4D">
        <w:rPr>
          <w:b/>
          <w:sz w:val="22"/>
          <w:szCs w:val="22"/>
        </w:rPr>
        <w:t>4.1.1.</w:t>
      </w:r>
      <w:r w:rsidRPr="00AD7B4D">
        <w:rPr>
          <w:sz w:val="22"/>
          <w:szCs w:val="22"/>
        </w:rPr>
        <w:t xml:space="preserve"> В размере, порядке и сроки, установленные настоящим Договором нести субсидиарную ответственность за исполнение Заемщиком обязательств по Договору займа.</w:t>
      </w:r>
    </w:p>
    <w:p w14:paraId="41FDC899" w14:textId="77777777" w:rsidR="00343723" w:rsidRPr="00AD7B4D" w:rsidRDefault="00343723" w:rsidP="00343723">
      <w:pPr>
        <w:widowControl w:val="0"/>
        <w:tabs>
          <w:tab w:val="left" w:pos="0"/>
        </w:tabs>
        <w:ind w:firstLine="709"/>
        <w:jc w:val="both"/>
        <w:outlineLvl w:val="0"/>
        <w:rPr>
          <w:bCs/>
          <w:sz w:val="22"/>
          <w:szCs w:val="22"/>
        </w:rPr>
      </w:pPr>
      <w:r w:rsidRPr="00AD7B4D">
        <w:rPr>
          <w:sz w:val="22"/>
          <w:szCs w:val="22"/>
        </w:rPr>
        <w:t xml:space="preserve">Расчет ответственности Поручителя на момент предъявления Кредитором требования к Поручителю осуществляется </w:t>
      </w:r>
      <w:r w:rsidRPr="00AD7B4D">
        <w:rPr>
          <w:bCs/>
          <w:sz w:val="22"/>
          <w:szCs w:val="22"/>
        </w:rPr>
        <w:t>по следующей формуле:</w:t>
      </w:r>
    </w:p>
    <w:p w14:paraId="40055A4B" w14:textId="77777777" w:rsidR="00343723" w:rsidRPr="00AD7B4D" w:rsidRDefault="00343723" w:rsidP="00343723">
      <w:pPr>
        <w:widowControl w:val="0"/>
        <w:tabs>
          <w:tab w:val="left" w:pos="0"/>
        </w:tabs>
        <w:ind w:firstLine="680"/>
        <w:jc w:val="center"/>
        <w:outlineLvl w:val="0"/>
        <w:rPr>
          <w:bCs/>
          <w:sz w:val="22"/>
          <w:szCs w:val="22"/>
          <w:vertAlign w:val="subscript"/>
        </w:rPr>
      </w:pPr>
      <w:r w:rsidRPr="00AD7B4D">
        <w:rPr>
          <w:bCs/>
          <w:sz w:val="22"/>
          <w:szCs w:val="22"/>
        </w:rPr>
        <w:t>Ʃ</w:t>
      </w:r>
      <w:r w:rsidRPr="00AD7B4D">
        <w:rPr>
          <w:bCs/>
          <w:sz w:val="22"/>
          <w:szCs w:val="22"/>
          <w:vertAlign w:val="subscript"/>
        </w:rPr>
        <w:t xml:space="preserve">отв.пор. = </w:t>
      </w:r>
      <w:r w:rsidRPr="00AD7B4D">
        <w:rPr>
          <w:bCs/>
          <w:sz w:val="22"/>
          <w:szCs w:val="22"/>
        </w:rPr>
        <w:t>А × %, где,</w:t>
      </w:r>
    </w:p>
    <w:p w14:paraId="2865B861" w14:textId="77777777" w:rsidR="00343723" w:rsidRPr="00AD7B4D" w:rsidRDefault="00343723" w:rsidP="00343723">
      <w:pPr>
        <w:widowControl w:val="0"/>
        <w:tabs>
          <w:tab w:val="left" w:pos="0"/>
        </w:tabs>
        <w:ind w:firstLine="567"/>
        <w:jc w:val="both"/>
        <w:outlineLvl w:val="0"/>
        <w:rPr>
          <w:bCs/>
          <w:sz w:val="22"/>
          <w:szCs w:val="22"/>
        </w:rPr>
      </w:pPr>
      <w:r w:rsidRPr="00AD7B4D">
        <w:rPr>
          <w:bCs/>
          <w:sz w:val="22"/>
          <w:szCs w:val="22"/>
        </w:rPr>
        <w:t>Ʃ</w:t>
      </w:r>
      <w:r w:rsidRPr="00AD7B4D">
        <w:rPr>
          <w:bCs/>
          <w:sz w:val="22"/>
          <w:szCs w:val="22"/>
          <w:vertAlign w:val="subscript"/>
        </w:rPr>
        <w:t xml:space="preserve">отв.пор. </w:t>
      </w:r>
      <w:r w:rsidRPr="00AD7B4D">
        <w:rPr>
          <w:bCs/>
          <w:sz w:val="22"/>
          <w:szCs w:val="22"/>
        </w:rPr>
        <w:t xml:space="preserve">– размер ответственности Поручителя; </w:t>
      </w:r>
    </w:p>
    <w:p w14:paraId="615F1F81" w14:textId="77777777" w:rsidR="00343723" w:rsidRPr="00AD7B4D" w:rsidRDefault="00343723" w:rsidP="00343723">
      <w:pPr>
        <w:widowControl w:val="0"/>
        <w:tabs>
          <w:tab w:val="left" w:pos="0"/>
        </w:tabs>
        <w:ind w:firstLine="567"/>
        <w:jc w:val="both"/>
        <w:outlineLvl w:val="0"/>
        <w:rPr>
          <w:sz w:val="22"/>
          <w:szCs w:val="22"/>
        </w:rPr>
      </w:pPr>
      <w:r w:rsidRPr="00AD7B4D">
        <w:rPr>
          <w:bCs/>
          <w:sz w:val="22"/>
          <w:szCs w:val="22"/>
        </w:rPr>
        <w:t>А – остаток задолженности по Договору займа, в части невозвращенной в установленном порядке и сроке суммы основного долга, на момент предъявления требования Поручителю (сумма основного долга по Договору займа за вычетом всех сумм, поступивших в погашение задолженности по основному долгу, в том числе вырученных от продажи заложенного имущества и принятия иных мер, предусмотренных разделом 5 настоящего Договора);</w:t>
      </w:r>
    </w:p>
    <w:p w14:paraId="19486F88" w14:textId="77777777" w:rsidR="00343723" w:rsidRPr="00AD7B4D" w:rsidRDefault="00343723" w:rsidP="00343723">
      <w:pPr>
        <w:widowControl w:val="0"/>
        <w:tabs>
          <w:tab w:val="left" w:pos="567"/>
          <w:tab w:val="left" w:pos="709"/>
        </w:tabs>
        <w:ind w:firstLine="567"/>
        <w:jc w:val="both"/>
        <w:outlineLvl w:val="0"/>
        <w:rPr>
          <w:sz w:val="22"/>
          <w:szCs w:val="22"/>
        </w:rPr>
      </w:pPr>
      <w:r w:rsidRPr="00AD7B4D">
        <w:rPr>
          <w:bCs/>
          <w:sz w:val="22"/>
          <w:szCs w:val="22"/>
        </w:rPr>
        <w:t xml:space="preserve">% - процент ответственности Поручителя в относительном выражении, установленный в пункте 1.2 настоящего Договора </w:t>
      </w:r>
      <w:r w:rsidRPr="00AD7B4D">
        <w:rPr>
          <w:sz w:val="22"/>
          <w:szCs w:val="22"/>
        </w:rPr>
        <w:t>на момент предъявления Кредитором требования к Поручителю.</w:t>
      </w:r>
      <w:r w:rsidRPr="00AD7B4D">
        <w:rPr>
          <w:bCs/>
          <w:sz w:val="22"/>
          <w:szCs w:val="22"/>
        </w:rPr>
        <w:t>.</w:t>
      </w:r>
    </w:p>
    <w:p w14:paraId="0AEB7BD1" w14:textId="77777777" w:rsidR="00343723" w:rsidRPr="00AD7B4D" w:rsidRDefault="00343723" w:rsidP="00343723">
      <w:pPr>
        <w:widowControl w:val="0"/>
        <w:ind w:firstLine="708"/>
        <w:jc w:val="both"/>
        <w:outlineLvl w:val="0"/>
        <w:rPr>
          <w:sz w:val="22"/>
          <w:szCs w:val="22"/>
        </w:rPr>
      </w:pPr>
      <w:r w:rsidRPr="00AD7B4D">
        <w:rPr>
          <w:b/>
          <w:sz w:val="22"/>
          <w:szCs w:val="22"/>
        </w:rPr>
        <w:t>4.1.2.</w:t>
      </w:r>
      <w:r w:rsidRPr="00AD7B4D">
        <w:rPr>
          <w:sz w:val="22"/>
          <w:szCs w:val="22"/>
        </w:rPr>
        <w:t xml:space="preserve"> Направить Кредитору уведомление о непоступлении от Заемщика вознаграждения по настоящему Договору в соответствии с п 3.1 настоящего Договора.</w:t>
      </w:r>
    </w:p>
    <w:p w14:paraId="06F9B860" w14:textId="77777777" w:rsidR="00343723" w:rsidRPr="00AD7B4D" w:rsidRDefault="00343723" w:rsidP="00343723">
      <w:pPr>
        <w:pStyle w:val="3"/>
        <w:widowControl w:val="0"/>
        <w:spacing w:after="0"/>
        <w:ind w:left="0"/>
        <w:jc w:val="both"/>
        <w:rPr>
          <w:sz w:val="22"/>
          <w:szCs w:val="22"/>
        </w:rPr>
      </w:pPr>
      <w:r w:rsidRPr="00AD7B4D">
        <w:rPr>
          <w:sz w:val="22"/>
          <w:szCs w:val="22"/>
        </w:rPr>
        <w:lastRenderedPageBreak/>
        <w:tab/>
      </w:r>
      <w:r w:rsidRPr="00AD7B4D">
        <w:rPr>
          <w:b/>
          <w:bCs/>
          <w:sz w:val="22"/>
          <w:szCs w:val="22"/>
        </w:rPr>
        <w:t>4.1.3.</w:t>
      </w:r>
      <w:r w:rsidRPr="00AD7B4D">
        <w:rPr>
          <w:sz w:val="22"/>
          <w:szCs w:val="22"/>
        </w:rPr>
        <w:t xml:space="preserve"> Незамедлительно известить Кредитора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3522FE3D" w14:textId="77777777" w:rsidR="00343723" w:rsidRPr="00AD7B4D" w:rsidRDefault="00343723" w:rsidP="00343723">
      <w:pPr>
        <w:pStyle w:val="3"/>
        <w:widowControl w:val="0"/>
        <w:spacing w:after="0"/>
        <w:ind w:left="0" w:firstLine="708"/>
        <w:jc w:val="both"/>
        <w:rPr>
          <w:sz w:val="22"/>
          <w:szCs w:val="22"/>
          <w:lang w:val="x-none"/>
        </w:rPr>
      </w:pPr>
      <w:r w:rsidRPr="00AD7B4D">
        <w:rPr>
          <w:b/>
          <w:bCs/>
          <w:sz w:val="22"/>
          <w:szCs w:val="22"/>
        </w:rPr>
        <w:t>4.1.4.</w:t>
      </w:r>
      <w:r w:rsidRPr="00AD7B4D">
        <w:rPr>
          <w:sz w:val="22"/>
          <w:szCs w:val="22"/>
        </w:rPr>
        <w:t xml:space="preserve"> В течение 5 (Пяти) рабочих дней от даты наступления одного из нижеперечисленных событий известить Кредитора о наступлении такого события, произошедшего в течение действия настоящего Договора:</w:t>
      </w:r>
    </w:p>
    <w:p w14:paraId="1A8028F4" w14:textId="77777777" w:rsidR="00343723" w:rsidRPr="00AD7B4D" w:rsidRDefault="00343723" w:rsidP="00343723">
      <w:pPr>
        <w:widowControl w:val="0"/>
        <w:numPr>
          <w:ilvl w:val="0"/>
          <w:numId w:val="15"/>
        </w:numPr>
        <w:tabs>
          <w:tab w:val="num" w:pos="-120"/>
        </w:tabs>
        <w:ind w:left="0" w:firstLine="720"/>
        <w:jc w:val="both"/>
        <w:rPr>
          <w:sz w:val="22"/>
          <w:szCs w:val="22"/>
        </w:rPr>
      </w:pPr>
      <w:r w:rsidRPr="00AD7B4D">
        <w:rPr>
          <w:sz w:val="22"/>
          <w:szCs w:val="22"/>
        </w:rPr>
        <w:t>. 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14:paraId="41AFD45C" w14:textId="77777777" w:rsidR="00343723" w:rsidRPr="00AD7B4D" w:rsidRDefault="00343723" w:rsidP="00343723">
      <w:pPr>
        <w:widowControl w:val="0"/>
        <w:numPr>
          <w:ilvl w:val="0"/>
          <w:numId w:val="15"/>
        </w:numPr>
        <w:tabs>
          <w:tab w:val="num" w:pos="-120"/>
        </w:tabs>
        <w:ind w:left="0" w:firstLine="720"/>
        <w:jc w:val="both"/>
        <w:rPr>
          <w:sz w:val="22"/>
          <w:szCs w:val="22"/>
        </w:rPr>
      </w:pPr>
      <w:r w:rsidRPr="00AD7B4D">
        <w:rPr>
          <w:sz w:val="22"/>
          <w:szCs w:val="22"/>
        </w:rPr>
        <w:t>. Произойдет изменение персонального состава исполнительных органов Поручителя.</w:t>
      </w:r>
    </w:p>
    <w:p w14:paraId="11729E59" w14:textId="77777777" w:rsidR="00343723" w:rsidRPr="00AD7B4D" w:rsidRDefault="00343723" w:rsidP="00343723">
      <w:pPr>
        <w:widowControl w:val="0"/>
        <w:numPr>
          <w:ilvl w:val="0"/>
          <w:numId w:val="15"/>
        </w:numPr>
        <w:tabs>
          <w:tab w:val="num" w:pos="-120"/>
        </w:tabs>
        <w:ind w:left="0" w:firstLine="720"/>
        <w:jc w:val="both"/>
        <w:rPr>
          <w:sz w:val="22"/>
          <w:szCs w:val="22"/>
        </w:rPr>
      </w:pPr>
      <w:r w:rsidRPr="00AD7B4D">
        <w:rPr>
          <w:sz w:val="22"/>
          <w:szCs w:val="22"/>
        </w:rPr>
        <w:t>. 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75317666" w14:textId="77777777" w:rsidR="00343723" w:rsidRPr="00AD7B4D" w:rsidRDefault="00343723" w:rsidP="00343723">
      <w:pPr>
        <w:widowControl w:val="0"/>
        <w:ind w:left="720"/>
        <w:jc w:val="both"/>
        <w:rPr>
          <w:sz w:val="22"/>
          <w:szCs w:val="22"/>
        </w:rPr>
      </w:pPr>
      <w:r w:rsidRPr="00AD7B4D">
        <w:rPr>
          <w:b/>
          <w:sz w:val="22"/>
          <w:szCs w:val="22"/>
        </w:rPr>
        <w:t>4.2.</w:t>
      </w:r>
      <w:r w:rsidRPr="00AD7B4D">
        <w:rPr>
          <w:sz w:val="22"/>
          <w:szCs w:val="22"/>
        </w:rPr>
        <w:t xml:space="preserve"> </w:t>
      </w:r>
      <w:r w:rsidRPr="00AD7B4D">
        <w:rPr>
          <w:sz w:val="22"/>
          <w:szCs w:val="22"/>
          <w:u w:val="single"/>
        </w:rPr>
        <w:t>Поручитель имеет право:</w:t>
      </w:r>
    </w:p>
    <w:p w14:paraId="05981E7F" w14:textId="77777777" w:rsidR="00343723" w:rsidRPr="00AD7B4D" w:rsidRDefault="00343723" w:rsidP="00343723">
      <w:pPr>
        <w:widowControl w:val="0"/>
        <w:autoSpaceDE w:val="0"/>
        <w:autoSpaceDN w:val="0"/>
        <w:adjustRightInd w:val="0"/>
        <w:ind w:firstLine="708"/>
        <w:jc w:val="both"/>
        <w:rPr>
          <w:sz w:val="22"/>
          <w:szCs w:val="22"/>
        </w:rPr>
      </w:pPr>
      <w:r w:rsidRPr="00AD7B4D">
        <w:rPr>
          <w:b/>
          <w:sz w:val="22"/>
          <w:szCs w:val="22"/>
        </w:rPr>
        <w:t>4.2.1.</w:t>
      </w:r>
      <w:r w:rsidRPr="00AD7B4D">
        <w:rPr>
          <w:sz w:val="22"/>
          <w:szCs w:val="22"/>
        </w:rPr>
        <w:t xml:space="preserve"> Выдвигать против требований Кредитора возражения, которые мог бы предоставить Заемщик, даже в случае признания Заемщиком долга и (или) отказа Заемщика от выдвижения своих возражений Кредитору.</w:t>
      </w:r>
    </w:p>
    <w:p w14:paraId="37D68FEE" w14:textId="77777777" w:rsidR="00343723" w:rsidRPr="00AD7B4D" w:rsidRDefault="00343723" w:rsidP="00343723">
      <w:pPr>
        <w:widowControl w:val="0"/>
        <w:autoSpaceDE w:val="0"/>
        <w:autoSpaceDN w:val="0"/>
        <w:adjustRightInd w:val="0"/>
        <w:ind w:firstLine="708"/>
        <w:jc w:val="both"/>
        <w:rPr>
          <w:sz w:val="22"/>
          <w:szCs w:val="22"/>
        </w:rPr>
      </w:pPr>
      <w:r w:rsidRPr="00AD7B4D">
        <w:rPr>
          <w:b/>
          <w:sz w:val="22"/>
          <w:szCs w:val="22"/>
        </w:rPr>
        <w:t>4.2.2</w:t>
      </w:r>
      <w:r w:rsidRPr="00AD7B4D">
        <w:rPr>
          <w:sz w:val="22"/>
          <w:szCs w:val="22"/>
        </w:rPr>
        <w:t>. Не осуществлять оплату по Договору при невыполнении Кредитором условий, предусмотренных разделом 5 настоящего Договора.</w:t>
      </w:r>
    </w:p>
    <w:p w14:paraId="3D5C743A" w14:textId="77777777" w:rsidR="00343723" w:rsidRPr="00AD7B4D" w:rsidRDefault="00343723" w:rsidP="00343723">
      <w:pPr>
        <w:widowControl w:val="0"/>
        <w:ind w:firstLine="708"/>
        <w:jc w:val="both"/>
        <w:rPr>
          <w:sz w:val="22"/>
          <w:szCs w:val="22"/>
        </w:rPr>
      </w:pPr>
      <w:r w:rsidRPr="00AD7B4D">
        <w:rPr>
          <w:b/>
          <w:sz w:val="22"/>
          <w:szCs w:val="22"/>
        </w:rPr>
        <w:t>4.2.3</w:t>
      </w:r>
      <w:r w:rsidRPr="00AD7B4D">
        <w:rPr>
          <w:sz w:val="22"/>
          <w:szCs w:val="22"/>
        </w:rPr>
        <w:t>. Не исполнять свое обязательство, пока Кредитор имеет возможность получить удовлетворение своего требования путем его зачета против требования Заемщика.</w:t>
      </w:r>
    </w:p>
    <w:p w14:paraId="1EE3BBF3" w14:textId="77777777" w:rsidR="00343723" w:rsidRPr="00AD7B4D" w:rsidRDefault="00343723" w:rsidP="00343723">
      <w:pPr>
        <w:widowControl w:val="0"/>
        <w:autoSpaceDE w:val="0"/>
        <w:autoSpaceDN w:val="0"/>
        <w:adjustRightInd w:val="0"/>
        <w:ind w:firstLine="708"/>
        <w:jc w:val="both"/>
        <w:rPr>
          <w:sz w:val="22"/>
          <w:szCs w:val="22"/>
        </w:rPr>
      </w:pPr>
      <w:r w:rsidRPr="00AD7B4D">
        <w:rPr>
          <w:b/>
          <w:sz w:val="22"/>
          <w:szCs w:val="22"/>
        </w:rPr>
        <w:t>4.2.4.</w:t>
      </w:r>
      <w:r w:rsidRPr="00AD7B4D">
        <w:rPr>
          <w:sz w:val="22"/>
          <w:szCs w:val="22"/>
        </w:rPr>
        <w:t xml:space="preserve"> Требовать от Заемщика и Кредитора,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Договору займа, в том числе подтверждающие предоставление Кредитором займа по целевому назначению, информации о допущенных нарушениях условий Договора займа,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Договору займа, с приложением копий документов, подтверждающих вышеуказанную информацию;.</w:t>
      </w:r>
    </w:p>
    <w:p w14:paraId="21AE1BD1" w14:textId="77777777" w:rsidR="00343723" w:rsidRPr="00AD7B4D" w:rsidRDefault="00343723" w:rsidP="00343723">
      <w:pPr>
        <w:widowControl w:val="0"/>
        <w:autoSpaceDE w:val="0"/>
        <w:autoSpaceDN w:val="0"/>
        <w:adjustRightInd w:val="0"/>
        <w:ind w:firstLine="708"/>
        <w:jc w:val="both"/>
        <w:rPr>
          <w:sz w:val="22"/>
          <w:szCs w:val="22"/>
        </w:rPr>
      </w:pPr>
      <w:r w:rsidRPr="00AD7B4D">
        <w:rPr>
          <w:b/>
          <w:sz w:val="22"/>
          <w:szCs w:val="22"/>
        </w:rPr>
        <w:t>4.2.5.</w:t>
      </w:r>
      <w:r w:rsidRPr="00AD7B4D">
        <w:rPr>
          <w:sz w:val="22"/>
          <w:szCs w:val="22"/>
        </w:rPr>
        <w:t xml:space="preserve"> Требовать от Кредитора (в случае исполнения обязательств за Заемщика по  Договору займа) предоставления документов и информации, удостоверяющих права требования Кредитора к Заемщику, и передачи прав, обеспечивающих эти требования, а также документов, подтверждающих погашение Поручителем суммы займа (основного долга) за Заемщика по Договору займа.</w:t>
      </w:r>
    </w:p>
    <w:p w14:paraId="2F6DDFCB" w14:textId="77777777" w:rsidR="00343723" w:rsidRPr="00AD7B4D" w:rsidRDefault="00343723" w:rsidP="00343723">
      <w:pPr>
        <w:widowControl w:val="0"/>
        <w:tabs>
          <w:tab w:val="left" w:pos="567"/>
          <w:tab w:val="left" w:pos="709"/>
        </w:tabs>
        <w:ind w:firstLine="708"/>
        <w:jc w:val="both"/>
        <w:rPr>
          <w:sz w:val="22"/>
          <w:szCs w:val="22"/>
        </w:rPr>
      </w:pPr>
      <w:r w:rsidRPr="00AD7B4D">
        <w:rPr>
          <w:b/>
          <w:sz w:val="22"/>
          <w:szCs w:val="22"/>
        </w:rPr>
        <w:t>4.2.6.</w:t>
      </w:r>
      <w:r w:rsidRPr="00AD7B4D">
        <w:rPr>
          <w:sz w:val="22"/>
          <w:szCs w:val="22"/>
        </w:rPr>
        <w:t>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Кредитору во исполнение обязательства Поручителя по настоящему Договору;</w:t>
      </w:r>
    </w:p>
    <w:p w14:paraId="252F316F" w14:textId="77777777" w:rsidR="00343723" w:rsidRPr="00AD7B4D" w:rsidRDefault="00343723" w:rsidP="00343723">
      <w:pPr>
        <w:widowControl w:val="0"/>
        <w:tabs>
          <w:tab w:val="left" w:pos="567"/>
          <w:tab w:val="left" w:pos="709"/>
        </w:tabs>
        <w:ind w:firstLine="708"/>
        <w:jc w:val="both"/>
        <w:rPr>
          <w:sz w:val="22"/>
          <w:szCs w:val="22"/>
        </w:rPr>
      </w:pPr>
      <w:r w:rsidRPr="00AD7B4D">
        <w:rPr>
          <w:sz w:val="22"/>
          <w:szCs w:val="22"/>
        </w:rPr>
        <w:t>Поручитель вправе также требовать от Заемщика:</w:t>
      </w:r>
    </w:p>
    <w:p w14:paraId="1E883C21" w14:textId="77777777" w:rsidR="00343723" w:rsidRPr="00AD7B4D" w:rsidRDefault="00343723" w:rsidP="00343723">
      <w:pPr>
        <w:widowControl w:val="0"/>
        <w:tabs>
          <w:tab w:val="left" w:pos="567"/>
          <w:tab w:val="left" w:pos="709"/>
        </w:tabs>
        <w:ind w:firstLine="708"/>
        <w:jc w:val="both"/>
        <w:rPr>
          <w:sz w:val="22"/>
          <w:szCs w:val="22"/>
        </w:rPr>
      </w:pPr>
      <w:r w:rsidRPr="00AD7B4D">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Кредитору по обязательствам Заемщика;</w:t>
      </w:r>
    </w:p>
    <w:p w14:paraId="6B77786E" w14:textId="77777777" w:rsidR="00343723" w:rsidRPr="00AD7B4D" w:rsidRDefault="00343723" w:rsidP="00343723">
      <w:pPr>
        <w:widowControl w:val="0"/>
        <w:tabs>
          <w:tab w:val="left" w:pos="567"/>
          <w:tab w:val="left" w:pos="709"/>
        </w:tabs>
        <w:ind w:firstLine="708"/>
        <w:jc w:val="both"/>
        <w:outlineLvl w:val="0"/>
        <w:rPr>
          <w:sz w:val="22"/>
          <w:szCs w:val="22"/>
        </w:rPr>
      </w:pPr>
      <w:r w:rsidRPr="00AD7B4D">
        <w:rPr>
          <w:sz w:val="22"/>
          <w:szCs w:val="22"/>
        </w:rPr>
        <w:t>- возмещение иных расходов, понесенных в связи с ответственностью за Заемщика.</w:t>
      </w:r>
    </w:p>
    <w:p w14:paraId="615407E0" w14:textId="77777777" w:rsidR="00343723" w:rsidRPr="00AD7B4D" w:rsidRDefault="00343723" w:rsidP="00343723">
      <w:pPr>
        <w:widowControl w:val="0"/>
        <w:autoSpaceDE w:val="0"/>
        <w:autoSpaceDN w:val="0"/>
        <w:adjustRightInd w:val="0"/>
        <w:ind w:firstLine="708"/>
        <w:jc w:val="both"/>
        <w:rPr>
          <w:sz w:val="22"/>
          <w:szCs w:val="22"/>
        </w:rPr>
      </w:pPr>
      <w:r w:rsidRPr="00AD7B4D">
        <w:rPr>
          <w:b/>
          <w:sz w:val="22"/>
          <w:szCs w:val="22"/>
        </w:rPr>
        <w:t xml:space="preserve">4.2.7. </w:t>
      </w:r>
      <w:r w:rsidRPr="00AD7B4D">
        <w:rPr>
          <w:sz w:val="22"/>
          <w:szCs w:val="22"/>
        </w:rPr>
        <w:t>Реализовать</w:t>
      </w:r>
      <w:r w:rsidRPr="00AD7B4D">
        <w:rPr>
          <w:b/>
          <w:sz w:val="22"/>
          <w:szCs w:val="22"/>
        </w:rPr>
        <w:t xml:space="preserve"> </w:t>
      </w:r>
      <w:r w:rsidRPr="00AD7B4D">
        <w:rPr>
          <w:sz w:val="22"/>
          <w:szCs w:val="22"/>
        </w:rPr>
        <w:t>свое право требования, возникшее в связи с оплатой по настоящему Договору, путем предъявления требования во внесудебном и судебном порядке к Заемщику, его поручителям по Договору займа, вступив в реестр кредиторов указанных лиц, и/или обратив взыскание на предмет залога в той части, в которой Поручитель удовлетворил требование Кредитора.</w:t>
      </w:r>
    </w:p>
    <w:p w14:paraId="6FBEF636" w14:textId="77777777" w:rsidR="00343723" w:rsidRPr="00AD7B4D" w:rsidRDefault="00343723" w:rsidP="00343723">
      <w:pPr>
        <w:widowControl w:val="0"/>
        <w:tabs>
          <w:tab w:val="left" w:pos="567"/>
          <w:tab w:val="left" w:pos="709"/>
        </w:tabs>
        <w:ind w:firstLine="708"/>
        <w:jc w:val="both"/>
        <w:rPr>
          <w:sz w:val="22"/>
          <w:szCs w:val="22"/>
        </w:rPr>
      </w:pPr>
      <w:r w:rsidRPr="00AD7B4D">
        <w:rPr>
          <w:b/>
          <w:sz w:val="22"/>
          <w:szCs w:val="22"/>
        </w:rPr>
        <w:t>4.2.8</w:t>
      </w:r>
      <w:r w:rsidRPr="00AD7B4D">
        <w:rPr>
          <w:sz w:val="22"/>
          <w:szCs w:val="22"/>
        </w:rPr>
        <w:t>. В случаях, предусмотренных пунктом 1.6. настоящего Договора, отказать в предоставлении Кредитору соответствующего согласия.</w:t>
      </w:r>
    </w:p>
    <w:p w14:paraId="0BF86DA8" w14:textId="77777777" w:rsidR="00343723" w:rsidRPr="00AD7B4D" w:rsidRDefault="00343723" w:rsidP="00343723">
      <w:pPr>
        <w:widowControl w:val="0"/>
        <w:tabs>
          <w:tab w:val="left" w:pos="567"/>
          <w:tab w:val="left" w:pos="709"/>
        </w:tabs>
        <w:ind w:firstLine="708"/>
        <w:jc w:val="both"/>
        <w:rPr>
          <w:sz w:val="22"/>
          <w:szCs w:val="22"/>
        </w:rPr>
      </w:pPr>
      <w:r w:rsidRPr="00AD7B4D">
        <w:rPr>
          <w:b/>
          <w:sz w:val="22"/>
          <w:szCs w:val="22"/>
        </w:rPr>
        <w:t>4.2.9</w:t>
      </w:r>
      <w:r w:rsidRPr="00AD7B4D">
        <w:rPr>
          <w:sz w:val="22"/>
          <w:szCs w:val="22"/>
        </w:rPr>
        <w:t>. При изменении условий Договора займа в случаях, предусмотренных пунктами 1.6.5.1 и 1.6.5.2 настоящего Договора, без предварительного письменного согласия Поручителя, отвечать перед Кредитором на первоначальных условиях Договора займа.</w:t>
      </w:r>
    </w:p>
    <w:p w14:paraId="54937935" w14:textId="77777777" w:rsidR="00343723" w:rsidRPr="00AD7B4D" w:rsidRDefault="00343723" w:rsidP="00343723">
      <w:pPr>
        <w:widowControl w:val="0"/>
        <w:ind w:firstLine="708"/>
        <w:jc w:val="both"/>
        <w:rPr>
          <w:sz w:val="22"/>
          <w:szCs w:val="22"/>
        </w:rPr>
      </w:pPr>
      <w:r w:rsidRPr="00AD7B4D">
        <w:rPr>
          <w:b/>
          <w:sz w:val="22"/>
          <w:szCs w:val="22"/>
        </w:rPr>
        <w:t>4.2.10</w:t>
      </w:r>
      <w:r w:rsidRPr="00AD7B4D">
        <w:rPr>
          <w:sz w:val="22"/>
          <w:szCs w:val="22"/>
        </w:rPr>
        <w:t>. Требовать от Кредитора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Договору займа, для визуальной проверки его фактического наличия и состояния.</w:t>
      </w:r>
    </w:p>
    <w:p w14:paraId="389DC26B" w14:textId="77777777" w:rsidR="00343723" w:rsidRPr="00AD7B4D" w:rsidRDefault="00343723" w:rsidP="00343723">
      <w:pPr>
        <w:widowControl w:val="0"/>
        <w:autoSpaceDE w:val="0"/>
        <w:autoSpaceDN w:val="0"/>
        <w:adjustRightInd w:val="0"/>
        <w:ind w:firstLine="708"/>
        <w:jc w:val="both"/>
        <w:rPr>
          <w:sz w:val="22"/>
          <w:szCs w:val="22"/>
        </w:rPr>
      </w:pPr>
      <w:r w:rsidRPr="00AD7B4D">
        <w:rPr>
          <w:b/>
          <w:sz w:val="22"/>
          <w:szCs w:val="22"/>
        </w:rPr>
        <w:t>4.3.</w:t>
      </w:r>
      <w:r w:rsidRPr="00AD7B4D">
        <w:rPr>
          <w:sz w:val="22"/>
          <w:szCs w:val="22"/>
        </w:rPr>
        <w:t xml:space="preserve"> </w:t>
      </w:r>
      <w:r w:rsidRPr="00AD7B4D">
        <w:rPr>
          <w:sz w:val="22"/>
          <w:szCs w:val="22"/>
          <w:u w:val="single"/>
        </w:rPr>
        <w:t>Заемщик обязан:</w:t>
      </w:r>
    </w:p>
    <w:p w14:paraId="17384662" w14:textId="77777777" w:rsidR="00343723" w:rsidRPr="00AD7B4D" w:rsidRDefault="00343723" w:rsidP="00343723">
      <w:pPr>
        <w:widowControl w:val="0"/>
        <w:autoSpaceDE w:val="0"/>
        <w:autoSpaceDN w:val="0"/>
        <w:adjustRightInd w:val="0"/>
        <w:ind w:firstLine="708"/>
        <w:jc w:val="both"/>
        <w:rPr>
          <w:sz w:val="22"/>
          <w:szCs w:val="22"/>
        </w:rPr>
      </w:pPr>
      <w:r w:rsidRPr="00AD7B4D">
        <w:rPr>
          <w:b/>
          <w:sz w:val="22"/>
          <w:szCs w:val="22"/>
        </w:rPr>
        <w:t>4.3.1.</w:t>
      </w:r>
      <w:r w:rsidRPr="00AD7B4D">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14:paraId="64F0EA54" w14:textId="77777777" w:rsidR="00343723" w:rsidRPr="00AD7B4D" w:rsidRDefault="00343723" w:rsidP="00343723">
      <w:pPr>
        <w:widowControl w:val="0"/>
        <w:autoSpaceDE w:val="0"/>
        <w:autoSpaceDN w:val="0"/>
        <w:adjustRightInd w:val="0"/>
        <w:ind w:firstLine="708"/>
        <w:jc w:val="both"/>
        <w:rPr>
          <w:sz w:val="22"/>
          <w:szCs w:val="22"/>
        </w:rPr>
      </w:pPr>
      <w:r w:rsidRPr="00AD7B4D">
        <w:rPr>
          <w:b/>
          <w:sz w:val="22"/>
          <w:szCs w:val="22"/>
        </w:rPr>
        <w:t>4.3.2.</w:t>
      </w:r>
      <w:r w:rsidRPr="00AD7B4D">
        <w:rPr>
          <w:sz w:val="22"/>
          <w:szCs w:val="22"/>
        </w:rPr>
        <w:t xml:space="preserve"> Незамедлительно, но в любом случае, в срок не позднее 3 (Трех) рабочих дней, следующих за днем нарушения условий Договора займа, письменно известить Поручителя обо всех допущенных им </w:t>
      </w:r>
      <w:r w:rsidRPr="00AD7B4D">
        <w:rPr>
          <w:sz w:val="22"/>
          <w:szCs w:val="22"/>
        </w:rPr>
        <w:lastRenderedPageBreak/>
        <w:t>нарушениях Договора займа, а также обо всех обстоятельствах, влияющих на исполнение Заемщиком своих обязательств по Договору займа.</w:t>
      </w:r>
    </w:p>
    <w:p w14:paraId="095A725C" w14:textId="77777777" w:rsidR="00343723" w:rsidRPr="00AD7B4D" w:rsidRDefault="00343723" w:rsidP="00343723">
      <w:pPr>
        <w:widowControl w:val="0"/>
        <w:autoSpaceDE w:val="0"/>
        <w:autoSpaceDN w:val="0"/>
        <w:adjustRightInd w:val="0"/>
        <w:ind w:firstLine="708"/>
        <w:jc w:val="both"/>
        <w:rPr>
          <w:sz w:val="22"/>
          <w:szCs w:val="22"/>
        </w:rPr>
      </w:pPr>
      <w:r w:rsidRPr="00AD7B4D">
        <w:rPr>
          <w:b/>
          <w:sz w:val="22"/>
          <w:szCs w:val="22"/>
        </w:rPr>
        <w:t>4.3.3.</w:t>
      </w:r>
      <w:r w:rsidRPr="00AD7B4D">
        <w:rPr>
          <w:sz w:val="22"/>
          <w:szCs w:val="22"/>
        </w:rPr>
        <w:t xml:space="preserve"> В случае предъявления Кредитором требований об исполнении обязательств по Договору займа принять все разумные и доступные в сложившейся ситуации меры к надлежащему исполнению своих обязательств по Договору займа.</w:t>
      </w:r>
    </w:p>
    <w:p w14:paraId="6DE1DEBA" w14:textId="77777777" w:rsidR="00343723" w:rsidRPr="00AD7B4D" w:rsidRDefault="00343723" w:rsidP="00343723">
      <w:pPr>
        <w:widowControl w:val="0"/>
        <w:autoSpaceDE w:val="0"/>
        <w:autoSpaceDN w:val="0"/>
        <w:adjustRightInd w:val="0"/>
        <w:ind w:firstLine="708"/>
        <w:jc w:val="both"/>
        <w:rPr>
          <w:sz w:val="22"/>
          <w:szCs w:val="22"/>
        </w:rPr>
      </w:pPr>
      <w:r w:rsidRPr="00AD7B4D">
        <w:rPr>
          <w:b/>
          <w:sz w:val="22"/>
          <w:szCs w:val="22"/>
        </w:rPr>
        <w:t>4.3.4.</w:t>
      </w:r>
      <w:r w:rsidRPr="00AD7B4D">
        <w:rPr>
          <w:sz w:val="22"/>
          <w:szCs w:val="22"/>
        </w:rPr>
        <w:t xml:space="preserve"> В течение 3 (Трех) рабочих дней с даты получения от Поручителя уведомления об исполнении Поручителем обязательств Заемщика по Договору займа, возместить Поручителю в полном объеме суммы, уплаченные Поручителем, независимо от наличия любых споров или разногласий с Кредитором относительно исполнения обязательств по Договору займа.</w:t>
      </w:r>
    </w:p>
    <w:p w14:paraId="0D2A8554" w14:textId="77777777" w:rsidR="00343723" w:rsidRPr="00AD7B4D" w:rsidRDefault="00343723" w:rsidP="00343723">
      <w:pPr>
        <w:widowControl w:val="0"/>
        <w:tabs>
          <w:tab w:val="left" w:pos="567"/>
          <w:tab w:val="left" w:pos="709"/>
        </w:tabs>
        <w:ind w:firstLine="709"/>
        <w:jc w:val="both"/>
        <w:rPr>
          <w:sz w:val="22"/>
          <w:szCs w:val="22"/>
        </w:rPr>
      </w:pPr>
      <w:r w:rsidRPr="00AD7B4D">
        <w:rPr>
          <w:b/>
          <w:sz w:val="22"/>
          <w:szCs w:val="22"/>
        </w:rPr>
        <w:t>4.3.5.</w:t>
      </w:r>
      <w:r w:rsidRPr="00AD7B4D">
        <w:rPr>
          <w:sz w:val="22"/>
          <w:szCs w:val="22"/>
        </w:rPr>
        <w:t> В случае исполнения обязательств Поручителем за Заемщика по Договору займа в рамках настоящего Договора оплатить Поручителю:</w:t>
      </w:r>
    </w:p>
    <w:p w14:paraId="33498F74" w14:textId="77777777" w:rsidR="00343723" w:rsidRPr="00AD7B4D" w:rsidRDefault="00343723" w:rsidP="00343723">
      <w:pPr>
        <w:widowControl w:val="0"/>
        <w:tabs>
          <w:tab w:val="left" w:pos="567"/>
          <w:tab w:val="left" w:pos="709"/>
        </w:tabs>
        <w:ind w:firstLine="709"/>
        <w:jc w:val="both"/>
        <w:rPr>
          <w:sz w:val="22"/>
          <w:szCs w:val="22"/>
        </w:rPr>
      </w:pPr>
      <w:r w:rsidRPr="00AD7B4D">
        <w:rPr>
          <w:b/>
          <w:sz w:val="22"/>
          <w:szCs w:val="22"/>
        </w:rPr>
        <w:t>4.3.5.1.</w:t>
      </w:r>
      <w:r w:rsidRPr="00AD7B4D">
        <w:rPr>
          <w:sz w:val="22"/>
          <w:szCs w:val="22"/>
        </w:rPr>
        <w:t xml:space="preserve"> Суммы, фактически выплаченные Кредитору, во исполнение обязательства Поручителя по настоящему Договору;</w:t>
      </w:r>
    </w:p>
    <w:p w14:paraId="281127DD" w14:textId="77777777" w:rsidR="00343723" w:rsidRPr="00AD7B4D" w:rsidRDefault="00343723" w:rsidP="00343723">
      <w:pPr>
        <w:widowControl w:val="0"/>
        <w:tabs>
          <w:tab w:val="left" w:pos="567"/>
          <w:tab w:val="left" w:pos="709"/>
        </w:tabs>
        <w:ind w:firstLine="709"/>
        <w:jc w:val="both"/>
        <w:outlineLvl w:val="0"/>
        <w:rPr>
          <w:sz w:val="22"/>
          <w:szCs w:val="22"/>
        </w:rPr>
      </w:pPr>
      <w:r w:rsidRPr="00AD7B4D">
        <w:rPr>
          <w:b/>
          <w:sz w:val="22"/>
          <w:szCs w:val="22"/>
        </w:rPr>
        <w:t>4.3.5.2</w:t>
      </w:r>
      <w:r w:rsidRPr="00AD7B4D">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AD7B4D" w:rsidDel="0049006B">
        <w:rPr>
          <w:sz w:val="22"/>
          <w:szCs w:val="22"/>
        </w:rPr>
        <w:t xml:space="preserve"> </w:t>
      </w:r>
      <w:r w:rsidRPr="00AD7B4D">
        <w:rPr>
          <w:sz w:val="22"/>
          <w:szCs w:val="22"/>
        </w:rPr>
        <w:t>требования Заемщику (в случае предъявления требования Поручителем);</w:t>
      </w:r>
    </w:p>
    <w:p w14:paraId="35331124" w14:textId="77777777" w:rsidR="00343723" w:rsidRPr="00AD7B4D" w:rsidRDefault="00343723" w:rsidP="00343723">
      <w:pPr>
        <w:widowControl w:val="0"/>
        <w:autoSpaceDE w:val="0"/>
        <w:autoSpaceDN w:val="0"/>
        <w:adjustRightInd w:val="0"/>
        <w:ind w:firstLine="709"/>
        <w:jc w:val="both"/>
        <w:rPr>
          <w:sz w:val="22"/>
          <w:szCs w:val="22"/>
        </w:rPr>
      </w:pPr>
      <w:r w:rsidRPr="00AD7B4D">
        <w:rPr>
          <w:b/>
          <w:sz w:val="22"/>
          <w:szCs w:val="22"/>
        </w:rPr>
        <w:t>4.3.5.3</w:t>
      </w:r>
      <w:r w:rsidRPr="00AD7B4D">
        <w:rPr>
          <w:sz w:val="22"/>
          <w:szCs w:val="22"/>
        </w:rPr>
        <w:t xml:space="preserve"> Расходы, понесенные Поручителем в связи с ответственностью за Заемщика (в случае предъявления требования Поручителем). </w:t>
      </w:r>
    </w:p>
    <w:p w14:paraId="03257357" w14:textId="77777777" w:rsidR="00343723" w:rsidRPr="00AD7B4D" w:rsidRDefault="00343723" w:rsidP="00343723">
      <w:pPr>
        <w:widowControl w:val="0"/>
        <w:autoSpaceDE w:val="0"/>
        <w:autoSpaceDN w:val="0"/>
        <w:adjustRightInd w:val="0"/>
        <w:ind w:firstLine="709"/>
        <w:jc w:val="both"/>
        <w:rPr>
          <w:sz w:val="22"/>
          <w:szCs w:val="22"/>
        </w:rPr>
      </w:pPr>
      <w:r w:rsidRPr="00AD7B4D">
        <w:rPr>
          <w:b/>
          <w:sz w:val="22"/>
          <w:szCs w:val="22"/>
        </w:rPr>
        <w:t xml:space="preserve">4.3.6. </w:t>
      </w:r>
      <w:r w:rsidRPr="00AD7B4D">
        <w:rPr>
          <w:bCs/>
          <w:sz w:val="22"/>
          <w:szCs w:val="22"/>
        </w:rPr>
        <w:t>При получении письменного запроса от Поручителя о предоставлении информации об исполнении обязательств по Договору займа, в том числе о допущенных нарушениях условий заключенного Договора займа, в течении 5 (Пяти) рабочих дней от даты его получения, предоставить Поручителю в письменной форме указанную в запросе информацию.</w:t>
      </w:r>
    </w:p>
    <w:p w14:paraId="4EC67B3D" w14:textId="77777777" w:rsidR="00343723" w:rsidRPr="00AD7B4D" w:rsidRDefault="00343723" w:rsidP="00343723">
      <w:pPr>
        <w:widowControl w:val="0"/>
        <w:autoSpaceDE w:val="0"/>
        <w:autoSpaceDN w:val="0"/>
        <w:adjustRightInd w:val="0"/>
        <w:ind w:firstLine="709"/>
        <w:jc w:val="both"/>
        <w:rPr>
          <w:sz w:val="22"/>
          <w:szCs w:val="22"/>
        </w:rPr>
      </w:pPr>
      <w:r w:rsidRPr="00AD7B4D">
        <w:rPr>
          <w:b/>
          <w:sz w:val="22"/>
          <w:szCs w:val="22"/>
        </w:rPr>
        <w:t>4.3.7.</w:t>
      </w:r>
      <w:r w:rsidRPr="00AD7B4D">
        <w:rPr>
          <w:sz w:val="22"/>
          <w:szCs w:val="22"/>
        </w:rPr>
        <w:t xml:space="preserve"> </w:t>
      </w:r>
      <w:r w:rsidRPr="00AD7B4D">
        <w:rPr>
          <w:bCs/>
          <w:sz w:val="22"/>
          <w:szCs w:val="22"/>
        </w:rPr>
        <w:t>В</w:t>
      </w:r>
      <w:r w:rsidRPr="00AD7B4D">
        <w:rPr>
          <w:b/>
          <w:sz w:val="22"/>
          <w:szCs w:val="22"/>
        </w:rPr>
        <w:t xml:space="preserve"> </w:t>
      </w:r>
      <w:r w:rsidRPr="00AD7B4D">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Кредитора и Поручителя. </w:t>
      </w:r>
    </w:p>
    <w:p w14:paraId="2F72BA91" w14:textId="77777777" w:rsidR="00343723" w:rsidRPr="00AD7B4D" w:rsidRDefault="00343723" w:rsidP="00343723">
      <w:pPr>
        <w:widowControl w:val="0"/>
        <w:autoSpaceDE w:val="0"/>
        <w:autoSpaceDN w:val="0"/>
        <w:adjustRightInd w:val="0"/>
        <w:ind w:firstLine="709"/>
        <w:jc w:val="both"/>
        <w:rPr>
          <w:sz w:val="22"/>
          <w:szCs w:val="22"/>
        </w:rPr>
      </w:pPr>
      <w:r w:rsidRPr="00AD7B4D">
        <w:rPr>
          <w:b/>
          <w:sz w:val="22"/>
          <w:szCs w:val="22"/>
        </w:rPr>
        <w:t>4.3.8</w:t>
      </w:r>
      <w:r w:rsidRPr="00AD7B4D">
        <w:rPr>
          <w:sz w:val="22"/>
          <w:szCs w:val="22"/>
        </w:rPr>
        <w:t>.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Заемщика и заверены печатью Заемщика(при наличии)), а также иную информацию / документы, касающиеся деятельности Заемщика и связанных с ним лиц/компаний.</w:t>
      </w:r>
    </w:p>
    <w:p w14:paraId="5F6C0A44" w14:textId="77777777" w:rsidR="00343723" w:rsidRPr="00AD7B4D" w:rsidRDefault="00343723" w:rsidP="00343723">
      <w:pPr>
        <w:widowControl w:val="0"/>
        <w:autoSpaceDE w:val="0"/>
        <w:autoSpaceDN w:val="0"/>
        <w:adjustRightInd w:val="0"/>
        <w:ind w:firstLine="709"/>
        <w:jc w:val="both"/>
        <w:rPr>
          <w:sz w:val="22"/>
          <w:szCs w:val="22"/>
        </w:rPr>
      </w:pPr>
      <w:r w:rsidRPr="00AD7B4D">
        <w:rPr>
          <w:sz w:val="22"/>
          <w:szCs w:val="22"/>
        </w:rPr>
        <w:t>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14:paraId="4ED2B861" w14:textId="77777777" w:rsidR="00343723" w:rsidRPr="00AD7B4D" w:rsidRDefault="00343723" w:rsidP="00343723">
      <w:pPr>
        <w:widowControl w:val="0"/>
        <w:ind w:firstLine="709"/>
        <w:jc w:val="both"/>
        <w:rPr>
          <w:sz w:val="22"/>
          <w:szCs w:val="22"/>
        </w:rPr>
      </w:pPr>
      <w:r w:rsidRPr="00AD7B4D">
        <w:rPr>
          <w:b/>
          <w:sz w:val="22"/>
          <w:szCs w:val="22"/>
        </w:rPr>
        <w:t>4.3.9</w:t>
      </w:r>
      <w:r w:rsidRPr="00AD7B4D">
        <w:rPr>
          <w:sz w:val="22"/>
          <w:szCs w:val="22"/>
        </w:rPr>
        <w:t xml:space="preserve">. По запросу Поручителя предоставлять информационную справку о социально-экономических показателях своей деятельности. </w:t>
      </w:r>
    </w:p>
    <w:p w14:paraId="04F84DBD" w14:textId="77777777" w:rsidR="00343723" w:rsidRPr="00AD7B4D" w:rsidRDefault="00343723" w:rsidP="00343723">
      <w:pPr>
        <w:widowControl w:val="0"/>
        <w:ind w:firstLine="709"/>
        <w:jc w:val="both"/>
        <w:outlineLvl w:val="0"/>
        <w:rPr>
          <w:sz w:val="22"/>
          <w:szCs w:val="22"/>
        </w:rPr>
      </w:pPr>
      <w:r w:rsidRPr="00AD7B4D">
        <w:rPr>
          <w:b/>
          <w:sz w:val="22"/>
          <w:szCs w:val="22"/>
        </w:rPr>
        <w:t>4.4.</w:t>
      </w:r>
      <w:r w:rsidRPr="00AD7B4D">
        <w:rPr>
          <w:sz w:val="22"/>
          <w:szCs w:val="22"/>
        </w:rPr>
        <w:t xml:space="preserve"> </w:t>
      </w:r>
      <w:r w:rsidRPr="00AD7B4D">
        <w:rPr>
          <w:sz w:val="22"/>
          <w:szCs w:val="22"/>
          <w:u w:val="single"/>
        </w:rPr>
        <w:t>Заемщик имеет право:</w:t>
      </w:r>
    </w:p>
    <w:p w14:paraId="44CAFFBC" w14:textId="77777777" w:rsidR="00343723" w:rsidRPr="00AD7B4D" w:rsidRDefault="00343723" w:rsidP="00343723">
      <w:pPr>
        <w:widowControl w:val="0"/>
        <w:ind w:firstLine="709"/>
        <w:jc w:val="both"/>
        <w:rPr>
          <w:sz w:val="22"/>
          <w:szCs w:val="22"/>
        </w:rPr>
      </w:pPr>
      <w:r w:rsidRPr="00AD7B4D">
        <w:rPr>
          <w:b/>
          <w:sz w:val="22"/>
          <w:szCs w:val="22"/>
        </w:rPr>
        <w:t>4.4.1.</w:t>
      </w:r>
      <w:r w:rsidRPr="00AD7B4D">
        <w:rPr>
          <w:sz w:val="22"/>
          <w:szCs w:val="22"/>
        </w:rPr>
        <w:t xml:space="preserve"> При необходимости пролонгации срока возврата займа,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14:paraId="3AC1B25A" w14:textId="77777777" w:rsidR="00343723" w:rsidRPr="00AD7B4D" w:rsidRDefault="00343723" w:rsidP="00343723">
      <w:pPr>
        <w:widowControl w:val="0"/>
        <w:ind w:firstLine="709"/>
        <w:jc w:val="both"/>
        <w:rPr>
          <w:sz w:val="22"/>
          <w:szCs w:val="22"/>
        </w:rPr>
      </w:pPr>
      <w:r w:rsidRPr="00AD7B4D">
        <w:rPr>
          <w:b/>
          <w:sz w:val="22"/>
          <w:szCs w:val="22"/>
        </w:rPr>
        <w:t>4.4.2.</w:t>
      </w:r>
      <w:r w:rsidRPr="00AD7B4D">
        <w:rPr>
          <w:sz w:val="22"/>
          <w:szCs w:val="22"/>
        </w:rPr>
        <w:t xml:space="preserve"> Настоящим Заемщик предоставляет Кредитору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14:paraId="33E4057B" w14:textId="77777777" w:rsidR="00343723" w:rsidRPr="00AD7B4D" w:rsidRDefault="00343723" w:rsidP="00343723">
      <w:pPr>
        <w:widowControl w:val="0"/>
        <w:ind w:firstLine="709"/>
        <w:jc w:val="both"/>
        <w:rPr>
          <w:sz w:val="22"/>
          <w:szCs w:val="22"/>
        </w:rPr>
      </w:pPr>
      <w:r w:rsidRPr="00AD7B4D">
        <w:rPr>
          <w:b/>
          <w:sz w:val="22"/>
          <w:szCs w:val="22"/>
        </w:rPr>
        <w:t>4.5.</w:t>
      </w:r>
      <w:r w:rsidRPr="00AD7B4D">
        <w:rPr>
          <w:sz w:val="22"/>
          <w:szCs w:val="22"/>
        </w:rPr>
        <w:t xml:space="preserve"> </w:t>
      </w:r>
      <w:r w:rsidRPr="00AD7B4D">
        <w:rPr>
          <w:sz w:val="22"/>
          <w:szCs w:val="22"/>
          <w:u w:val="single"/>
        </w:rPr>
        <w:t>Кредитор обязан:</w:t>
      </w:r>
    </w:p>
    <w:p w14:paraId="4DB310E8" w14:textId="77777777" w:rsidR="00343723" w:rsidRPr="00AD7B4D" w:rsidRDefault="00343723" w:rsidP="00343723">
      <w:pPr>
        <w:widowControl w:val="0"/>
        <w:ind w:firstLine="709"/>
        <w:jc w:val="both"/>
        <w:rPr>
          <w:sz w:val="22"/>
          <w:szCs w:val="22"/>
        </w:rPr>
      </w:pPr>
      <w:r w:rsidRPr="00AD7B4D">
        <w:rPr>
          <w:b/>
          <w:sz w:val="22"/>
          <w:szCs w:val="22"/>
        </w:rPr>
        <w:t>4.5.1.</w:t>
      </w:r>
      <w:r w:rsidRPr="00AD7B4D">
        <w:rPr>
          <w:sz w:val="22"/>
          <w:szCs w:val="22"/>
        </w:rPr>
        <w:t xml:space="preserve"> Предоставить по запросу Поручителя копию документа, подтверждающего фактическое получение денежных (кредитных) средств Заемщиком от Кредитора.</w:t>
      </w:r>
    </w:p>
    <w:p w14:paraId="699C6A39" w14:textId="77777777" w:rsidR="00343723" w:rsidRPr="00AD7B4D" w:rsidRDefault="00343723" w:rsidP="00343723">
      <w:pPr>
        <w:widowControl w:val="0"/>
        <w:ind w:firstLine="709"/>
        <w:jc w:val="both"/>
        <w:rPr>
          <w:sz w:val="22"/>
          <w:szCs w:val="22"/>
        </w:rPr>
      </w:pPr>
      <w:r w:rsidRPr="00AD7B4D">
        <w:rPr>
          <w:b/>
          <w:bCs/>
          <w:sz w:val="22"/>
          <w:szCs w:val="22"/>
        </w:rPr>
        <w:t>4.5.2.</w:t>
      </w:r>
      <w:r w:rsidRPr="00AD7B4D">
        <w:rPr>
          <w:sz w:val="22"/>
          <w:szCs w:val="22"/>
        </w:rPr>
        <w:tab/>
        <w:t>При изменении условий Договора займа незамедлительно, но в любом случае не позднее 3 (Трех) рабочих дней, следующих за днем внесения изменений в Договор займа, письменно известить об указанных изменениях Поручителя, направить Поручителю копии соглашений о внесении изменений в Договор займа и/или обеспечительные сделки (в случае их заключения), при этом:</w:t>
      </w:r>
    </w:p>
    <w:p w14:paraId="30A3F3A9" w14:textId="77777777" w:rsidR="00343723" w:rsidRPr="00AD7B4D" w:rsidRDefault="00343723" w:rsidP="00343723">
      <w:pPr>
        <w:widowControl w:val="0"/>
        <w:ind w:firstLine="709"/>
        <w:jc w:val="both"/>
        <w:rPr>
          <w:sz w:val="22"/>
          <w:szCs w:val="22"/>
        </w:rPr>
      </w:pPr>
      <w:r w:rsidRPr="00AD7B4D">
        <w:rPr>
          <w:sz w:val="22"/>
          <w:szCs w:val="22"/>
        </w:rPr>
        <w:t>При внесении в Договор займа изменений, влекущих увеличение ответственности Поручителя или иные неблагоприятные последствия для Поручителя, Кредитор обязан получить от Поручителя предварительное письменное согласие на внесение этих изменений.</w:t>
      </w:r>
    </w:p>
    <w:p w14:paraId="1CC763E7" w14:textId="77777777" w:rsidR="00343723" w:rsidRPr="00AD7B4D" w:rsidRDefault="00343723" w:rsidP="00343723">
      <w:pPr>
        <w:widowControl w:val="0"/>
        <w:ind w:firstLine="709"/>
        <w:jc w:val="both"/>
        <w:rPr>
          <w:sz w:val="22"/>
          <w:szCs w:val="22"/>
        </w:rPr>
      </w:pPr>
      <w:r w:rsidRPr="00AD7B4D">
        <w:rPr>
          <w:sz w:val="22"/>
          <w:szCs w:val="22"/>
        </w:rPr>
        <w:t>В случае внесения в Договор займа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14:paraId="28504FAA" w14:textId="77777777" w:rsidR="00343723" w:rsidRPr="00AD7B4D" w:rsidRDefault="00343723" w:rsidP="00343723">
      <w:pPr>
        <w:widowControl w:val="0"/>
        <w:autoSpaceDE w:val="0"/>
        <w:autoSpaceDN w:val="0"/>
        <w:adjustRightInd w:val="0"/>
        <w:ind w:firstLine="708"/>
        <w:jc w:val="both"/>
        <w:rPr>
          <w:sz w:val="22"/>
          <w:szCs w:val="22"/>
        </w:rPr>
      </w:pPr>
      <w:r w:rsidRPr="00AD7B4D">
        <w:rPr>
          <w:sz w:val="22"/>
          <w:szCs w:val="22"/>
        </w:rPr>
        <w:t xml:space="preserve">При внесении изменений в сделки, обеспечивающие исполнение обязательств по Договору займа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14:paraId="2C0CEFD2" w14:textId="77777777" w:rsidR="00343723" w:rsidRPr="00AD7B4D" w:rsidRDefault="00343723" w:rsidP="00343723">
      <w:pPr>
        <w:widowControl w:val="0"/>
        <w:autoSpaceDE w:val="0"/>
        <w:autoSpaceDN w:val="0"/>
        <w:adjustRightInd w:val="0"/>
        <w:ind w:firstLine="708"/>
        <w:jc w:val="both"/>
        <w:rPr>
          <w:sz w:val="22"/>
          <w:szCs w:val="22"/>
        </w:rPr>
      </w:pPr>
      <w:r w:rsidRPr="00AD7B4D">
        <w:rPr>
          <w:sz w:val="22"/>
          <w:szCs w:val="22"/>
        </w:rPr>
        <w:lastRenderedPageBreak/>
        <w:t>При уменьшении Кредитором структуры обеспечения путем внесения изменений в залоговые сделки, обеспечивающие исполнение обязательств по Договору займа, без согласия Поручителя, ответственность поручителя уменьшается пропорционально уменьшению залогового обеспечения.</w:t>
      </w:r>
    </w:p>
    <w:p w14:paraId="07591493" w14:textId="77777777" w:rsidR="00343723" w:rsidRPr="00AD7B4D" w:rsidRDefault="00343723" w:rsidP="00343723">
      <w:pPr>
        <w:widowControl w:val="0"/>
        <w:jc w:val="both"/>
        <w:rPr>
          <w:bCs/>
          <w:sz w:val="22"/>
          <w:szCs w:val="22"/>
        </w:rPr>
      </w:pPr>
      <w:r w:rsidRPr="00AD7B4D">
        <w:rPr>
          <w:sz w:val="22"/>
          <w:szCs w:val="22"/>
        </w:rPr>
        <w:tab/>
      </w:r>
      <w:r w:rsidRPr="00AD7B4D">
        <w:rPr>
          <w:b/>
          <w:sz w:val="22"/>
          <w:szCs w:val="22"/>
        </w:rPr>
        <w:t>4.5.3.</w:t>
      </w:r>
      <w:r w:rsidRPr="00AD7B4D">
        <w:rPr>
          <w:sz w:val="22"/>
          <w:szCs w:val="22"/>
        </w:rPr>
        <w:t xml:space="preserve"> При получении письменного запроса от Поручителя о предоставлении информации об исполнении обязательств по Договору займа, в том числе о допущенных нарушениях условий заключенного Договору займа, </w:t>
      </w:r>
      <w:r w:rsidRPr="00AD7B4D">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14:paraId="7F76F13D" w14:textId="77777777" w:rsidR="00343723" w:rsidRPr="00AD7B4D" w:rsidRDefault="00343723" w:rsidP="00343723">
      <w:pPr>
        <w:widowControl w:val="0"/>
        <w:ind w:firstLine="709"/>
        <w:jc w:val="both"/>
        <w:rPr>
          <w:sz w:val="22"/>
          <w:szCs w:val="22"/>
        </w:rPr>
      </w:pPr>
      <w:r w:rsidRPr="00AD7B4D">
        <w:rPr>
          <w:b/>
          <w:sz w:val="22"/>
          <w:szCs w:val="22"/>
        </w:rPr>
        <w:t>4.5.4.</w:t>
      </w:r>
      <w:r w:rsidRPr="00AD7B4D">
        <w:rPr>
          <w:sz w:val="22"/>
          <w:szCs w:val="22"/>
        </w:rPr>
        <w:t xml:space="preserve"> В срок не позднее 5 (Пяти) рабочих дней письменно уведомить Поручителя об исполнении Заемщиком своих обязательств по Договору займа в полном объеме (в том числе и в случае досрочного исполнения обязательств).</w:t>
      </w:r>
    </w:p>
    <w:p w14:paraId="1111A6F3" w14:textId="77777777" w:rsidR="00343723" w:rsidRPr="00AD7B4D" w:rsidRDefault="00343723" w:rsidP="00343723">
      <w:pPr>
        <w:widowControl w:val="0"/>
        <w:ind w:firstLine="709"/>
        <w:jc w:val="both"/>
        <w:rPr>
          <w:sz w:val="22"/>
          <w:szCs w:val="22"/>
        </w:rPr>
      </w:pPr>
      <w:r w:rsidRPr="00AD7B4D">
        <w:rPr>
          <w:b/>
          <w:sz w:val="22"/>
          <w:szCs w:val="22"/>
        </w:rPr>
        <w:t>4.5.5</w:t>
      </w:r>
      <w:r w:rsidRPr="00AD7B4D">
        <w:rPr>
          <w:sz w:val="22"/>
          <w:szCs w:val="22"/>
        </w:rPr>
        <w:t>. Письменно извещать Поручителя обо всех допущенных Заемщиком нарушениях Договора займа, в том числе о просрочке уплаты (возврата) суммы займа (суммы основного долга), нецелевом использовании займа, а также обо всех других обстоятельствах, влияющих на исполнение Заемщиком своих обязательств по Договору займа, в срок не позднее 5 (пяти) рабочих дней с момента нарушения Заемщиком условий Договора займа.</w:t>
      </w:r>
    </w:p>
    <w:p w14:paraId="6D3E806E" w14:textId="77777777" w:rsidR="00343723" w:rsidRPr="00AD7B4D" w:rsidRDefault="00343723" w:rsidP="00343723">
      <w:pPr>
        <w:widowControl w:val="0"/>
        <w:tabs>
          <w:tab w:val="left" w:pos="709"/>
        </w:tabs>
        <w:autoSpaceDE w:val="0"/>
        <w:autoSpaceDN w:val="0"/>
        <w:adjustRightInd w:val="0"/>
        <w:ind w:firstLine="709"/>
        <w:jc w:val="both"/>
        <w:rPr>
          <w:sz w:val="22"/>
          <w:szCs w:val="22"/>
        </w:rPr>
      </w:pPr>
      <w:r w:rsidRPr="00AD7B4D">
        <w:rPr>
          <w:b/>
          <w:sz w:val="22"/>
          <w:szCs w:val="22"/>
        </w:rPr>
        <w:t>4.5.6</w:t>
      </w:r>
      <w:r w:rsidRPr="00AD7B4D">
        <w:rPr>
          <w:sz w:val="22"/>
          <w:szCs w:val="22"/>
        </w:rPr>
        <w:t>. Передать Поручителю документы, удостоверяющие требование Кредитора к Заемщику, а также права/документы, обеспечивающие исполнение обязательства по Договору займа, в порядке и сроки, предусмотренные в п. 6.2. Договора.</w:t>
      </w:r>
    </w:p>
    <w:p w14:paraId="11D1F918" w14:textId="77777777" w:rsidR="00343723" w:rsidRPr="00AD7B4D" w:rsidRDefault="00343723" w:rsidP="00343723">
      <w:pPr>
        <w:widowControl w:val="0"/>
        <w:ind w:firstLine="709"/>
        <w:jc w:val="both"/>
        <w:rPr>
          <w:sz w:val="22"/>
          <w:szCs w:val="22"/>
        </w:rPr>
      </w:pPr>
      <w:r w:rsidRPr="00AD7B4D">
        <w:rPr>
          <w:b/>
          <w:sz w:val="22"/>
          <w:szCs w:val="22"/>
        </w:rPr>
        <w:t>4.5.7</w:t>
      </w:r>
      <w:r w:rsidRPr="00AD7B4D">
        <w:rPr>
          <w:sz w:val="22"/>
          <w:szCs w:val="22"/>
        </w:rPr>
        <w:t xml:space="preserve">. Осуществлять контроль за исполнением Заемщиком обязательств по Договору займа в соответствии с внутренними документами Кредитора,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Договору займа в течение срока действия договора поручительства. </w:t>
      </w:r>
    </w:p>
    <w:p w14:paraId="3F4DCE62" w14:textId="77777777" w:rsidR="00343723" w:rsidRPr="00AD7B4D" w:rsidRDefault="00343723" w:rsidP="00343723">
      <w:pPr>
        <w:widowControl w:val="0"/>
        <w:ind w:firstLine="709"/>
        <w:jc w:val="both"/>
        <w:rPr>
          <w:iCs/>
          <w:sz w:val="22"/>
          <w:szCs w:val="22"/>
        </w:rPr>
      </w:pPr>
      <w:r w:rsidRPr="00AD7B4D">
        <w:rPr>
          <w:iCs/>
          <w:sz w:val="22"/>
          <w:szCs w:val="22"/>
        </w:rPr>
        <w:t>По Запросу Поручителя</w:t>
      </w:r>
      <w:r w:rsidRPr="00AD7B4D">
        <w:rPr>
          <w:sz w:val="22"/>
          <w:szCs w:val="22"/>
        </w:rPr>
        <w:t xml:space="preserve"> предоставлять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w:t>
      </w:r>
      <w:r w:rsidRPr="00AD7B4D">
        <w:rPr>
          <w:iCs/>
          <w:sz w:val="22"/>
          <w:szCs w:val="22"/>
        </w:rPr>
        <w:t>с даты получения запроса.</w:t>
      </w:r>
    </w:p>
    <w:p w14:paraId="26F35614" w14:textId="4FE06859" w:rsidR="00343723" w:rsidRPr="00AD7B4D" w:rsidRDefault="00343723" w:rsidP="00343723">
      <w:pPr>
        <w:widowControl w:val="0"/>
        <w:ind w:firstLine="709"/>
        <w:jc w:val="both"/>
        <w:rPr>
          <w:sz w:val="22"/>
          <w:szCs w:val="22"/>
        </w:rPr>
      </w:pPr>
      <w:r w:rsidRPr="00AD7B4D">
        <w:rPr>
          <w:b/>
          <w:bCs/>
          <w:iCs/>
          <w:sz w:val="22"/>
          <w:szCs w:val="22"/>
        </w:rPr>
        <w:t xml:space="preserve">4.5.8. </w:t>
      </w:r>
      <w:r w:rsidRPr="00AD7B4D">
        <w:rPr>
          <w:iCs/>
          <w:sz w:val="22"/>
          <w:szCs w:val="22"/>
        </w:rPr>
        <w:t>Предоставить Агентству в срок не позднее «___» _________ 20___ года согласие Заемщика (заранее данный акцепт) на предоставление Кредитору права списания задолженности Заемщика по Кредитному договору без дополнительных распоряжений (акцeпта) Заемщика,</w:t>
      </w:r>
      <w:r w:rsidR="000B2464" w:rsidRPr="00AD7B4D">
        <w:rPr>
          <w:iCs/>
          <w:sz w:val="22"/>
          <w:szCs w:val="22"/>
        </w:rPr>
        <w:t xml:space="preserve"> </w:t>
      </w:r>
      <w:r w:rsidRPr="00AD7B4D">
        <w:rPr>
          <w:iCs/>
          <w:sz w:val="22"/>
          <w:szCs w:val="22"/>
        </w:rPr>
        <w:t xml:space="preserve">к договору банковского счета Заемщика, на основании которого производится обслуживание счета(ов) Заемщика _____________ в ______________ </w:t>
      </w:r>
    </w:p>
    <w:p w14:paraId="6039F3E3" w14:textId="77777777" w:rsidR="00343723" w:rsidRPr="00AD7B4D" w:rsidRDefault="00343723" w:rsidP="00343723">
      <w:pPr>
        <w:widowControl w:val="0"/>
        <w:autoSpaceDE w:val="0"/>
        <w:autoSpaceDN w:val="0"/>
        <w:adjustRightInd w:val="0"/>
        <w:ind w:firstLine="709"/>
        <w:jc w:val="both"/>
        <w:rPr>
          <w:sz w:val="22"/>
          <w:szCs w:val="22"/>
        </w:rPr>
      </w:pPr>
      <w:r w:rsidRPr="00AD7B4D">
        <w:rPr>
          <w:b/>
          <w:sz w:val="22"/>
          <w:szCs w:val="22"/>
        </w:rPr>
        <w:t>4.6.</w:t>
      </w:r>
      <w:r w:rsidRPr="00AD7B4D">
        <w:rPr>
          <w:sz w:val="22"/>
          <w:szCs w:val="22"/>
        </w:rPr>
        <w:t xml:space="preserve"> </w:t>
      </w:r>
      <w:r w:rsidRPr="00AD7B4D">
        <w:rPr>
          <w:sz w:val="22"/>
          <w:szCs w:val="22"/>
          <w:u w:val="single"/>
        </w:rPr>
        <w:t>Кредитор имеет право:</w:t>
      </w:r>
    </w:p>
    <w:p w14:paraId="2A4E3544" w14:textId="77777777" w:rsidR="00343723" w:rsidRPr="00AD7B4D" w:rsidRDefault="00343723" w:rsidP="00343723">
      <w:pPr>
        <w:widowControl w:val="0"/>
        <w:autoSpaceDE w:val="0"/>
        <w:autoSpaceDN w:val="0"/>
        <w:adjustRightInd w:val="0"/>
        <w:ind w:firstLine="709"/>
        <w:jc w:val="both"/>
        <w:rPr>
          <w:sz w:val="22"/>
          <w:szCs w:val="22"/>
        </w:rPr>
      </w:pPr>
      <w:r w:rsidRPr="00AD7B4D">
        <w:rPr>
          <w:b/>
          <w:sz w:val="22"/>
          <w:szCs w:val="22"/>
        </w:rPr>
        <w:t>4.6.1.</w:t>
      </w:r>
      <w:r w:rsidRPr="00AD7B4D">
        <w:rPr>
          <w:sz w:val="22"/>
          <w:szCs w:val="22"/>
        </w:rPr>
        <w:t> В случае неисполнения (ненадлежащего исполнения) Заемщиком своих обязательств по Договору займа, предъявить требование к Поручителю об исполнении обязательств за Заемщика в порядке и сроки, установленные настоящим Договором.</w:t>
      </w:r>
    </w:p>
    <w:p w14:paraId="155E3777" w14:textId="77777777" w:rsidR="00343723" w:rsidRPr="00AD7B4D" w:rsidRDefault="00343723" w:rsidP="00343723">
      <w:pPr>
        <w:widowControl w:val="0"/>
        <w:autoSpaceDE w:val="0"/>
        <w:autoSpaceDN w:val="0"/>
        <w:adjustRightInd w:val="0"/>
        <w:ind w:firstLine="540"/>
        <w:jc w:val="center"/>
        <w:rPr>
          <w:sz w:val="22"/>
          <w:szCs w:val="22"/>
        </w:rPr>
      </w:pPr>
    </w:p>
    <w:p w14:paraId="5A8287D3" w14:textId="77777777" w:rsidR="00343723" w:rsidRPr="00AD7B4D" w:rsidRDefault="00343723" w:rsidP="00343723">
      <w:pPr>
        <w:widowControl w:val="0"/>
        <w:autoSpaceDE w:val="0"/>
        <w:autoSpaceDN w:val="0"/>
        <w:adjustRightInd w:val="0"/>
        <w:ind w:firstLine="540"/>
        <w:jc w:val="center"/>
        <w:rPr>
          <w:b/>
          <w:sz w:val="22"/>
          <w:szCs w:val="22"/>
        </w:rPr>
      </w:pPr>
      <w:r w:rsidRPr="00AD7B4D">
        <w:rPr>
          <w:b/>
          <w:sz w:val="22"/>
          <w:szCs w:val="22"/>
        </w:rPr>
        <w:t>5. ПОРЯДОК ИСПОЛНЕНИЯ ДОГОВОРА</w:t>
      </w:r>
    </w:p>
    <w:p w14:paraId="5CA1A150" w14:textId="77777777" w:rsidR="00343723" w:rsidRPr="00AD7B4D" w:rsidRDefault="00343723" w:rsidP="00343723">
      <w:pPr>
        <w:widowControl w:val="0"/>
        <w:autoSpaceDE w:val="0"/>
        <w:autoSpaceDN w:val="0"/>
        <w:adjustRightInd w:val="0"/>
        <w:ind w:firstLine="540"/>
        <w:jc w:val="center"/>
        <w:rPr>
          <w:b/>
          <w:sz w:val="22"/>
          <w:szCs w:val="22"/>
        </w:rPr>
      </w:pPr>
    </w:p>
    <w:p w14:paraId="3FB656F9" w14:textId="77777777" w:rsidR="00343723" w:rsidRPr="00AD7B4D" w:rsidRDefault="00343723" w:rsidP="00343723">
      <w:pPr>
        <w:widowControl w:val="0"/>
        <w:autoSpaceDE w:val="0"/>
        <w:autoSpaceDN w:val="0"/>
        <w:adjustRightInd w:val="0"/>
        <w:ind w:firstLine="709"/>
        <w:jc w:val="both"/>
        <w:rPr>
          <w:b/>
          <w:sz w:val="22"/>
          <w:szCs w:val="22"/>
        </w:rPr>
      </w:pPr>
      <w:r w:rsidRPr="00AD7B4D">
        <w:rPr>
          <w:b/>
          <w:sz w:val="22"/>
          <w:szCs w:val="22"/>
        </w:rPr>
        <w:t>5.1.</w:t>
      </w:r>
      <w:r w:rsidRPr="00AD7B4D">
        <w:rPr>
          <w:sz w:val="22"/>
          <w:szCs w:val="22"/>
        </w:rPr>
        <w:t xml:space="preserve"> В срок не позднее 5 (Пяти) рабочих дней от даты неисполнения (ненадлежащего исполнения) Заемщиком обязательств по Договору займа по возврату суммы основного долга (суммы займа), Кредитор в письменном виде уведомляет Поручителя о возникновении просроченной задолженности с указанием вида и суммы неисполненных Заемщиком обязательств и расчета задолженности Заемщика перед Кредитором. </w:t>
      </w:r>
    </w:p>
    <w:p w14:paraId="51337149" w14:textId="77777777" w:rsidR="00343723" w:rsidRPr="00AD7B4D" w:rsidRDefault="00343723" w:rsidP="00343723">
      <w:pPr>
        <w:widowControl w:val="0"/>
        <w:autoSpaceDE w:val="0"/>
        <w:autoSpaceDN w:val="0"/>
        <w:adjustRightInd w:val="0"/>
        <w:ind w:firstLine="709"/>
        <w:jc w:val="both"/>
        <w:rPr>
          <w:sz w:val="22"/>
          <w:szCs w:val="22"/>
        </w:rPr>
      </w:pPr>
      <w:r w:rsidRPr="00AD7B4D">
        <w:rPr>
          <w:sz w:val="22"/>
          <w:szCs w:val="22"/>
        </w:rPr>
        <w:t>Извещение Поручителю о неисполнении (ненадлежащем исполнении) Заемщиком обязательств по Договору займа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14:paraId="3D8DEDC3" w14:textId="77777777" w:rsidR="00343723" w:rsidRPr="00AD7B4D" w:rsidRDefault="00343723" w:rsidP="00343723">
      <w:pPr>
        <w:widowControl w:val="0"/>
        <w:autoSpaceDE w:val="0"/>
        <w:autoSpaceDN w:val="0"/>
        <w:adjustRightInd w:val="0"/>
        <w:ind w:firstLine="709"/>
        <w:jc w:val="both"/>
        <w:rPr>
          <w:sz w:val="22"/>
          <w:szCs w:val="22"/>
        </w:rPr>
      </w:pPr>
      <w:r w:rsidRPr="00AD7B4D">
        <w:rPr>
          <w:sz w:val="22"/>
          <w:szCs w:val="22"/>
        </w:rPr>
        <w:t xml:space="preserve">После получения Поручителем сообщения от Кредитора, по инициативе любой из сторон Договора, уполномоченные лица Кредитора, Поручителя и Заемщика проводят совместную встречу. </w:t>
      </w:r>
    </w:p>
    <w:p w14:paraId="08E72F6E" w14:textId="6F951014" w:rsidR="00343723" w:rsidRPr="00AD7B4D" w:rsidRDefault="00343723" w:rsidP="00343723">
      <w:pPr>
        <w:widowControl w:val="0"/>
        <w:autoSpaceDE w:val="0"/>
        <w:autoSpaceDN w:val="0"/>
        <w:adjustRightInd w:val="0"/>
        <w:ind w:firstLine="709"/>
        <w:jc w:val="both"/>
        <w:rPr>
          <w:b/>
          <w:sz w:val="22"/>
          <w:szCs w:val="22"/>
        </w:rPr>
      </w:pPr>
      <w:r w:rsidRPr="00AD7B4D">
        <w:rPr>
          <w:sz w:val="22"/>
          <w:szCs w:val="22"/>
        </w:rPr>
        <w:t>О погашении просроченной задолженности, о которой Поручитель был уведомлен в порядке настоящего пункта, Кредитор в письменном виде уведомляет в срок не позднее 5 (Пяти) рабочих дней с даты ее гашения. При повторном возникновении задолженности Заемщика Кредитор информирует Поручителя в соответствии с абз. 1-2 настоящего пункта.</w:t>
      </w:r>
    </w:p>
    <w:p w14:paraId="28133D6B" w14:textId="77777777" w:rsidR="00343723" w:rsidRPr="00AD7B4D" w:rsidRDefault="00343723" w:rsidP="00343723">
      <w:pPr>
        <w:widowControl w:val="0"/>
        <w:ind w:firstLine="708"/>
        <w:jc w:val="both"/>
        <w:rPr>
          <w:sz w:val="22"/>
          <w:szCs w:val="22"/>
        </w:rPr>
      </w:pPr>
      <w:r w:rsidRPr="00AD7B4D">
        <w:rPr>
          <w:b/>
          <w:sz w:val="22"/>
          <w:szCs w:val="22"/>
        </w:rPr>
        <w:t>5.2.</w:t>
      </w:r>
      <w:r w:rsidRPr="00AD7B4D">
        <w:rPr>
          <w:sz w:val="22"/>
          <w:szCs w:val="22"/>
        </w:rPr>
        <w:t> В срок не позднее 10 (Десяти) рабочих дней с даты неисполнения (ненадлежащего исполнения) Заемщиком обязательств по Договора займа Кредитор, предъявляет письменное требование (претензию) к Заемщику, поручителю (-ям) (</w:t>
      </w:r>
      <w:r w:rsidRPr="00AD7B4D">
        <w:rPr>
          <w:sz w:val="22"/>
          <w:szCs w:val="22"/>
          <w:shd w:val="clear" w:color="auto" w:fill="FFFFFF"/>
        </w:rPr>
        <w:t>за исключением настоящего Поручителя), Залогодателю (-ям)</w:t>
      </w:r>
      <w:r w:rsidRPr="00AD7B4D">
        <w:rPr>
          <w:sz w:val="22"/>
          <w:szCs w:val="22"/>
        </w:rPr>
        <w:t xml:space="preserve">, в котором указываются: сумма требований, номера счетов Кредитора, на которые подлежат </w:t>
      </w:r>
      <w:r w:rsidRPr="00AD7B4D">
        <w:rPr>
          <w:sz w:val="22"/>
          <w:szCs w:val="22"/>
        </w:rPr>
        <w:lastRenderedPageBreak/>
        <w:t>зачислению денежные средства, а также срок исполнения требования Кредитора с приложением копий документов, подтверждающих задолженность Заемщика, а в случае Залогодателя (-ей) – срок, по истечении которого на предмет залога может быть обращено взыскание.</w:t>
      </w:r>
    </w:p>
    <w:p w14:paraId="0527FD07" w14:textId="77777777" w:rsidR="00343723" w:rsidRPr="00AD7B4D" w:rsidRDefault="00343723" w:rsidP="00343723">
      <w:pPr>
        <w:widowControl w:val="0"/>
        <w:jc w:val="both"/>
        <w:rPr>
          <w:sz w:val="22"/>
          <w:szCs w:val="22"/>
        </w:rPr>
      </w:pPr>
      <w:r w:rsidRPr="00AD7B4D">
        <w:rPr>
          <w:sz w:val="22"/>
          <w:szCs w:val="22"/>
        </w:rPr>
        <w:tab/>
        <w:t>Заверенные надлежащим образом со стороны Кредитора копии, указанных выше требований (претензий) в тот же срок направляются Кредитором Поручителю.</w:t>
      </w:r>
    </w:p>
    <w:p w14:paraId="6A22B022" w14:textId="77777777" w:rsidR="00343723" w:rsidRPr="00AD7B4D" w:rsidRDefault="00343723" w:rsidP="00343723">
      <w:pPr>
        <w:widowControl w:val="0"/>
        <w:autoSpaceDE w:val="0"/>
        <w:autoSpaceDN w:val="0"/>
        <w:adjustRightInd w:val="0"/>
        <w:ind w:firstLine="709"/>
        <w:jc w:val="both"/>
        <w:rPr>
          <w:b/>
          <w:sz w:val="22"/>
          <w:szCs w:val="22"/>
        </w:rPr>
      </w:pPr>
      <w:r w:rsidRPr="00AD7B4D">
        <w:rPr>
          <w:b/>
          <w:sz w:val="22"/>
          <w:szCs w:val="22"/>
        </w:rPr>
        <w:t>5.3.</w:t>
      </w:r>
      <w:r w:rsidRPr="00AD7B4D">
        <w:rPr>
          <w:sz w:val="22"/>
          <w:szCs w:val="22"/>
        </w:rPr>
        <w:t xml:space="preserve">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Кредитора.</w:t>
      </w:r>
    </w:p>
    <w:p w14:paraId="4FCC0A34" w14:textId="77777777" w:rsidR="00343723" w:rsidRPr="00AD7B4D" w:rsidRDefault="00343723" w:rsidP="00343723">
      <w:pPr>
        <w:widowControl w:val="0"/>
        <w:autoSpaceDE w:val="0"/>
        <w:autoSpaceDN w:val="0"/>
        <w:adjustRightInd w:val="0"/>
        <w:ind w:firstLine="709"/>
        <w:jc w:val="both"/>
        <w:rPr>
          <w:b/>
          <w:sz w:val="22"/>
          <w:szCs w:val="22"/>
        </w:rPr>
      </w:pPr>
      <w:r w:rsidRPr="00AD7B4D">
        <w:rPr>
          <w:sz w:val="22"/>
          <w:szCs w:val="22"/>
        </w:rPr>
        <w:t>О полном или частичном исполнении требования Кредитора, а также о полной или частичной невозможности удовлетворить заявленное Кредитором требование (с указанием причин) Заемщик обязан в срок, указанный в требовании (претензии) как срок его исполнения, в письменной форме уведомить Кредитора и Поручителя.</w:t>
      </w:r>
    </w:p>
    <w:p w14:paraId="61B03E69" w14:textId="77777777" w:rsidR="00343723" w:rsidRPr="00AD7B4D" w:rsidRDefault="00343723" w:rsidP="00343723">
      <w:pPr>
        <w:pStyle w:val="ConsPlusNormal"/>
        <w:ind w:firstLine="709"/>
        <w:jc w:val="both"/>
        <w:rPr>
          <w:rFonts w:ascii="Times New Roman" w:hAnsi="Times New Roman" w:cs="Times New Roman"/>
          <w:sz w:val="22"/>
          <w:szCs w:val="22"/>
        </w:rPr>
      </w:pPr>
      <w:r w:rsidRPr="00AD7B4D">
        <w:rPr>
          <w:rFonts w:ascii="Times New Roman" w:hAnsi="Times New Roman" w:cs="Times New Roman"/>
          <w:b/>
          <w:sz w:val="22"/>
          <w:szCs w:val="22"/>
        </w:rPr>
        <w:t>5.4.</w:t>
      </w:r>
      <w:r w:rsidRPr="00AD7B4D">
        <w:rPr>
          <w:rFonts w:ascii="Times New Roman" w:hAnsi="Times New Roman" w:cs="Times New Roman"/>
          <w:sz w:val="22"/>
          <w:szCs w:val="22"/>
        </w:rPr>
        <w:t xml:space="preserve"> В течение не менее 90 (Девяноста) календарных дней от даты неисполнения Заемщиком своих обязательств по Договору займа и непогашения перед Кредитором суммы задолженности по договору, Кредитор принимает все предусмотренные действующим законодательством меры для погашения задолженности Заемщика в полном объеме без использования компенсационных мер, а именно путем:</w:t>
      </w:r>
    </w:p>
    <w:p w14:paraId="415733F6" w14:textId="77777777" w:rsidR="00343723" w:rsidRPr="00AD7B4D" w:rsidRDefault="00343723" w:rsidP="00343723">
      <w:pPr>
        <w:widowControl w:val="0"/>
        <w:ind w:firstLine="709"/>
        <w:jc w:val="both"/>
        <w:rPr>
          <w:sz w:val="22"/>
          <w:szCs w:val="22"/>
          <w:shd w:val="clear" w:color="auto" w:fill="FFFFFF"/>
        </w:rPr>
      </w:pPr>
      <w:r w:rsidRPr="00AD7B4D">
        <w:rPr>
          <w:sz w:val="22"/>
          <w:szCs w:val="22"/>
        </w:rPr>
        <w:t>- переговоров и выездов по месту нахождения Заемщика, его поручителей (</w:t>
      </w:r>
      <w:r w:rsidRPr="00AD7B4D">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14:paraId="49713AD6" w14:textId="77777777" w:rsidR="00343723" w:rsidRPr="00AD7B4D" w:rsidRDefault="00343723" w:rsidP="00343723">
      <w:pPr>
        <w:widowControl w:val="0"/>
        <w:ind w:firstLine="709"/>
        <w:jc w:val="both"/>
        <w:rPr>
          <w:sz w:val="22"/>
          <w:szCs w:val="22"/>
          <w:shd w:val="clear" w:color="auto" w:fill="FFFFFF"/>
        </w:rPr>
      </w:pPr>
      <w:r w:rsidRPr="00AD7B4D">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17EAEEC0" w14:textId="77777777" w:rsidR="00343723" w:rsidRPr="00AD7B4D" w:rsidRDefault="00343723" w:rsidP="00343723">
      <w:pPr>
        <w:widowControl w:val="0"/>
        <w:ind w:firstLine="709"/>
        <w:jc w:val="both"/>
        <w:rPr>
          <w:sz w:val="22"/>
          <w:szCs w:val="22"/>
          <w:shd w:val="clear" w:color="auto" w:fill="FFFFFF"/>
        </w:rPr>
      </w:pPr>
      <w:r w:rsidRPr="00AD7B4D">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14:paraId="2AD5E869" w14:textId="77777777" w:rsidR="00343723" w:rsidRPr="00AD7B4D" w:rsidRDefault="00343723" w:rsidP="00343723">
      <w:pPr>
        <w:widowControl w:val="0"/>
        <w:ind w:firstLine="709"/>
        <w:jc w:val="both"/>
        <w:rPr>
          <w:sz w:val="22"/>
          <w:szCs w:val="22"/>
          <w:shd w:val="clear" w:color="auto" w:fill="FFFFFF"/>
        </w:rPr>
      </w:pPr>
      <w:r w:rsidRPr="00AD7B4D">
        <w:rPr>
          <w:sz w:val="22"/>
          <w:szCs w:val="22"/>
        </w:rPr>
        <w:t>- реализации предусмотренных Договором займа видов обеспечения, а именно</w:t>
      </w:r>
      <w:r w:rsidRPr="00AD7B4D">
        <w:rPr>
          <w:sz w:val="22"/>
          <w:szCs w:val="22"/>
          <w:shd w:val="clear" w:color="auto" w:fill="FFFFFF"/>
        </w:rPr>
        <w:t>:</w:t>
      </w:r>
    </w:p>
    <w:p w14:paraId="6B41C182" w14:textId="77777777" w:rsidR="00343723" w:rsidRPr="00AD7B4D" w:rsidRDefault="00343723" w:rsidP="00343723">
      <w:pPr>
        <w:pStyle w:val="ad"/>
        <w:numPr>
          <w:ilvl w:val="0"/>
          <w:numId w:val="16"/>
        </w:numPr>
        <w:rPr>
          <w:sz w:val="22"/>
          <w:szCs w:val="22"/>
          <w:shd w:val="clear" w:color="auto" w:fill="FFFFFF"/>
        </w:rPr>
      </w:pPr>
      <w:r w:rsidRPr="00AD7B4D">
        <w:rPr>
          <w:sz w:val="22"/>
          <w:szCs w:val="22"/>
          <w:shd w:val="clear" w:color="auto" w:fill="FFFFFF"/>
        </w:rPr>
        <w:t>списания денежных средств на условиях заранее данного акцепта со счета (-ов) Заемщика / его поручителей (за исключением поручительства по настоящему Договору) в кредитных организациях, если такое право предоставлено Заемщиком/его поручителями (за исключением поручительства по настоящему Договору) на условиях заключенного соглашения между Кредитором и Заемщиком/его поручителями, либо предусмотрено условиями Договора займа/договора поручительства (за исключением поручительства по настоящему Договору).</w:t>
      </w:r>
    </w:p>
    <w:p w14:paraId="54A98F5D" w14:textId="77777777" w:rsidR="00343723" w:rsidRPr="00AD7B4D" w:rsidRDefault="00343723" w:rsidP="00343723">
      <w:pPr>
        <w:widowControl w:val="0"/>
        <w:numPr>
          <w:ilvl w:val="0"/>
          <w:numId w:val="17"/>
        </w:numPr>
        <w:jc w:val="both"/>
        <w:rPr>
          <w:sz w:val="22"/>
          <w:szCs w:val="22"/>
          <w:shd w:val="clear" w:color="auto" w:fill="FFFFFF"/>
        </w:rPr>
      </w:pPr>
      <w:r w:rsidRPr="00AD7B4D">
        <w:rPr>
          <w:sz w:val="22"/>
          <w:szCs w:val="22"/>
          <w:shd w:val="clear" w:color="auto" w:fill="FFFFFF"/>
        </w:rPr>
        <w:t xml:space="preserve">предъявления требования по независимой (банковской) гарантии (если данное обеспечение предусмотрено заемной сделкой), поручительствам третьих лиц (за исключением настоящего поручительства), </w:t>
      </w:r>
    </w:p>
    <w:p w14:paraId="07EDB56F" w14:textId="77777777" w:rsidR="00343723" w:rsidRPr="00AD7B4D" w:rsidRDefault="00343723" w:rsidP="00343723">
      <w:pPr>
        <w:widowControl w:val="0"/>
        <w:numPr>
          <w:ilvl w:val="0"/>
          <w:numId w:val="18"/>
        </w:numPr>
        <w:ind w:left="0" w:firstLine="900"/>
        <w:jc w:val="both"/>
        <w:rPr>
          <w:sz w:val="22"/>
          <w:szCs w:val="22"/>
          <w:shd w:val="clear" w:color="auto" w:fill="FFFFFF"/>
        </w:rPr>
      </w:pPr>
      <w:r w:rsidRPr="00AD7B4D">
        <w:rPr>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45562436" w14:textId="77777777" w:rsidR="00343723" w:rsidRPr="00AD7B4D" w:rsidRDefault="00343723" w:rsidP="00343723">
      <w:pPr>
        <w:widowControl w:val="0"/>
        <w:ind w:firstLine="708"/>
        <w:jc w:val="both"/>
        <w:rPr>
          <w:sz w:val="22"/>
          <w:szCs w:val="22"/>
          <w:shd w:val="clear" w:color="auto" w:fill="FFFFFF"/>
        </w:rPr>
      </w:pPr>
      <w:r w:rsidRPr="00AD7B4D">
        <w:rPr>
          <w:sz w:val="22"/>
          <w:szCs w:val="22"/>
          <w:shd w:val="clear" w:color="auto" w:fill="FFFFFF"/>
        </w:rPr>
        <w:t xml:space="preserve">- обращения в суд с иском(-ами) о взыскании задолженности по Договору займа с </w:t>
      </w:r>
      <w:r w:rsidRPr="00AD7B4D">
        <w:rPr>
          <w:sz w:val="22"/>
          <w:szCs w:val="22"/>
        </w:rPr>
        <w:t>Заемщика</w:t>
      </w:r>
      <w:r w:rsidRPr="00AD7B4D">
        <w:rPr>
          <w:sz w:val="22"/>
          <w:szCs w:val="22"/>
          <w:shd w:val="clear" w:color="auto" w:fill="FFFFFF"/>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Pr="00AD7B4D">
        <w:rPr>
          <w:sz w:val="22"/>
          <w:szCs w:val="22"/>
        </w:rPr>
        <w:t>Заемщика</w:t>
      </w:r>
      <w:r w:rsidRPr="00AD7B4D">
        <w:rPr>
          <w:sz w:val="22"/>
          <w:szCs w:val="22"/>
          <w:shd w:val="clear" w:color="auto" w:fill="FFFFFF"/>
        </w:rPr>
        <w:t xml:space="preserve"> по Договору займа,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14B81100" w14:textId="77777777" w:rsidR="00343723" w:rsidRPr="00AD7B4D" w:rsidRDefault="00343723" w:rsidP="00343723">
      <w:pPr>
        <w:widowControl w:val="0"/>
        <w:ind w:firstLine="708"/>
        <w:jc w:val="both"/>
        <w:rPr>
          <w:sz w:val="22"/>
          <w:szCs w:val="22"/>
          <w:shd w:val="clear" w:color="auto" w:fill="FFFFFF"/>
        </w:rPr>
      </w:pPr>
      <w:r w:rsidRPr="00AD7B4D">
        <w:rPr>
          <w:sz w:val="22"/>
          <w:szCs w:val="22"/>
          <w:shd w:val="clear" w:color="auto" w:fill="FFFFFF"/>
        </w:rPr>
        <w:t xml:space="preserve">- предъявления исполнительных документов по взысканию суммы задолженности с </w:t>
      </w:r>
      <w:r w:rsidRPr="00AD7B4D">
        <w:rPr>
          <w:sz w:val="22"/>
          <w:szCs w:val="22"/>
        </w:rPr>
        <w:t>Заемщика</w:t>
      </w:r>
      <w:r w:rsidRPr="00AD7B4D">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14:paraId="7470D742" w14:textId="77777777" w:rsidR="00343723" w:rsidRPr="00AD7B4D" w:rsidRDefault="00343723" w:rsidP="00343723">
      <w:pPr>
        <w:widowControl w:val="0"/>
        <w:ind w:firstLine="708"/>
        <w:jc w:val="both"/>
        <w:rPr>
          <w:sz w:val="22"/>
          <w:szCs w:val="22"/>
          <w:shd w:val="clear" w:color="auto" w:fill="FFFFFF"/>
        </w:rPr>
      </w:pPr>
      <w:r w:rsidRPr="00AD7B4D">
        <w:rPr>
          <w:sz w:val="22"/>
          <w:szCs w:val="22"/>
          <w:shd w:val="clear" w:color="auto" w:fill="FFFFFF"/>
        </w:rPr>
        <w:t>Дополнительно Кредитор вправе осуществлять иные меры на свое усмотрение в целях взыскания задолженности по Договору займа.</w:t>
      </w:r>
    </w:p>
    <w:p w14:paraId="27FEE9E7" w14:textId="77777777" w:rsidR="00343723" w:rsidRPr="00AD7B4D" w:rsidRDefault="00343723" w:rsidP="00343723">
      <w:pPr>
        <w:widowControl w:val="0"/>
        <w:autoSpaceDE w:val="0"/>
        <w:autoSpaceDN w:val="0"/>
        <w:adjustRightInd w:val="0"/>
        <w:ind w:firstLine="709"/>
        <w:jc w:val="both"/>
        <w:rPr>
          <w:b/>
          <w:sz w:val="22"/>
          <w:szCs w:val="22"/>
        </w:rPr>
      </w:pPr>
      <w:r w:rsidRPr="00AD7B4D">
        <w:rPr>
          <w:b/>
          <w:bCs/>
          <w:sz w:val="22"/>
          <w:szCs w:val="22"/>
        </w:rPr>
        <w:t>5.5</w:t>
      </w:r>
      <w:r w:rsidRPr="00AD7B4D">
        <w:rPr>
          <w:sz w:val="22"/>
          <w:szCs w:val="22"/>
        </w:rPr>
        <w:t>.</w:t>
      </w:r>
      <w:r w:rsidRPr="00AD7B4D">
        <w:rPr>
          <w:sz w:val="22"/>
          <w:szCs w:val="22"/>
        </w:rPr>
        <w:tab/>
        <w:t xml:space="preserve">По истечении сроков и выполнении процедур, указанных в пунктах 5.1. – 5.4. настоящего Договора, в случае, если принятые Кредитором меры не привели к погашению задолженности по Договору займа, Кредитор утратил возможность удовлетворения своих требований по Договору займа, </w:t>
      </w:r>
      <w:r w:rsidRPr="00AD7B4D">
        <w:rPr>
          <w:sz w:val="22"/>
          <w:szCs w:val="22"/>
          <w:shd w:val="clear" w:color="auto" w:fill="FFFFFF"/>
        </w:rPr>
        <w:t xml:space="preserve">за исключением настоящего поручительства, </w:t>
      </w:r>
      <w:r w:rsidRPr="00AD7B4D">
        <w:rPr>
          <w:sz w:val="22"/>
          <w:szCs w:val="22"/>
        </w:rPr>
        <w:t>Кредитор, предъявляет требование к Поручителю, в котором указывает:</w:t>
      </w:r>
    </w:p>
    <w:p w14:paraId="795FFE2F" w14:textId="77777777" w:rsidR="00343723" w:rsidRPr="00AD7B4D" w:rsidRDefault="00343723" w:rsidP="00343723">
      <w:pPr>
        <w:widowControl w:val="0"/>
        <w:ind w:firstLine="708"/>
        <w:jc w:val="both"/>
        <w:rPr>
          <w:sz w:val="22"/>
          <w:szCs w:val="22"/>
        </w:rPr>
      </w:pPr>
      <w:r w:rsidRPr="00AD7B4D">
        <w:rPr>
          <w:sz w:val="22"/>
          <w:szCs w:val="22"/>
        </w:rPr>
        <w:t>- реквизиты договора поручительства (дата заключения, номер договора, наименование Кредитора и Заемщика);</w:t>
      </w:r>
    </w:p>
    <w:p w14:paraId="72A744E9" w14:textId="77777777" w:rsidR="00343723" w:rsidRPr="00AD7B4D" w:rsidRDefault="00343723" w:rsidP="00343723">
      <w:pPr>
        <w:widowControl w:val="0"/>
        <w:jc w:val="both"/>
        <w:rPr>
          <w:sz w:val="22"/>
          <w:szCs w:val="22"/>
        </w:rPr>
      </w:pPr>
      <w:r w:rsidRPr="00AD7B4D">
        <w:rPr>
          <w:sz w:val="22"/>
          <w:szCs w:val="22"/>
        </w:rPr>
        <w:tab/>
        <w:t>- реквизиты Договора займа (дата заключения, номер договора, наименование Кредитора и Заемщика);</w:t>
      </w:r>
    </w:p>
    <w:p w14:paraId="160B97F5" w14:textId="77777777" w:rsidR="00343723" w:rsidRPr="00AD7B4D" w:rsidRDefault="00343723" w:rsidP="00343723">
      <w:pPr>
        <w:widowControl w:val="0"/>
        <w:ind w:firstLine="708"/>
        <w:jc w:val="both"/>
        <w:rPr>
          <w:sz w:val="22"/>
          <w:szCs w:val="22"/>
        </w:rPr>
      </w:pPr>
      <w:r w:rsidRPr="00AD7B4D">
        <w:rPr>
          <w:sz w:val="22"/>
          <w:szCs w:val="22"/>
        </w:rPr>
        <w:t xml:space="preserve">- указание на просрочку исполнения Заемщиком его обязательства по возврату суммы займа </w:t>
      </w:r>
      <w:r w:rsidRPr="00AD7B4D">
        <w:rPr>
          <w:sz w:val="22"/>
          <w:szCs w:val="22"/>
        </w:rPr>
        <w:lastRenderedPageBreak/>
        <w:t>(основного долга) Кредитору согласно Договору займа не менее чем на 90 дней;</w:t>
      </w:r>
    </w:p>
    <w:p w14:paraId="55D1487A" w14:textId="77777777" w:rsidR="00343723" w:rsidRPr="00AD7B4D" w:rsidRDefault="00343723" w:rsidP="00343723">
      <w:pPr>
        <w:widowControl w:val="0"/>
        <w:jc w:val="both"/>
        <w:rPr>
          <w:sz w:val="22"/>
          <w:szCs w:val="22"/>
          <w:u w:val="single"/>
        </w:rPr>
      </w:pPr>
      <w:r w:rsidRPr="00AD7B4D">
        <w:rPr>
          <w:sz w:val="22"/>
          <w:szCs w:val="22"/>
        </w:rPr>
        <w:tab/>
        <w:t>- сумма требования по невозвращённой Заемщиком сумме (части суммы) основного долга (суммы займа)</w:t>
      </w:r>
      <w:r w:rsidRPr="00AD7B4D">
        <w:rPr>
          <w:sz w:val="22"/>
          <w:szCs w:val="22"/>
          <w:u w:val="single"/>
        </w:rPr>
        <w:t>;</w:t>
      </w:r>
    </w:p>
    <w:p w14:paraId="58D64C2E" w14:textId="77777777" w:rsidR="00343723" w:rsidRPr="00AD7B4D" w:rsidRDefault="00343723" w:rsidP="00343723">
      <w:pPr>
        <w:widowControl w:val="0"/>
        <w:jc w:val="both"/>
        <w:rPr>
          <w:sz w:val="22"/>
          <w:szCs w:val="22"/>
        </w:rPr>
      </w:pPr>
      <w:r w:rsidRPr="00AD7B4D">
        <w:rPr>
          <w:sz w:val="22"/>
          <w:szCs w:val="22"/>
        </w:rPr>
        <w:tab/>
        <w:t>- расчет ответственности Поручителя по настоящему Договору в соответствии с п. 4.1.1. Договора;</w:t>
      </w:r>
    </w:p>
    <w:p w14:paraId="30357513" w14:textId="77777777" w:rsidR="00343723" w:rsidRPr="00AD7B4D" w:rsidRDefault="00343723" w:rsidP="00343723">
      <w:pPr>
        <w:widowControl w:val="0"/>
        <w:numPr>
          <w:ilvl w:val="0"/>
          <w:numId w:val="4"/>
        </w:numPr>
        <w:tabs>
          <w:tab w:val="left" w:pos="993"/>
        </w:tabs>
        <w:ind w:left="0" w:firstLine="709"/>
        <w:jc w:val="both"/>
        <w:rPr>
          <w:sz w:val="22"/>
          <w:szCs w:val="22"/>
        </w:rPr>
      </w:pPr>
      <w:r w:rsidRPr="00AD7B4D">
        <w:rPr>
          <w:sz w:val="22"/>
          <w:szCs w:val="22"/>
        </w:rPr>
        <w:t>номера счета (счетов) Кредитора, на который(е) подлежат зачислению денежные средства, с указанием платежных реквизитов и назначения платежа(ей) по истребуемой сумме;</w:t>
      </w:r>
    </w:p>
    <w:p w14:paraId="0DD9371E" w14:textId="77777777" w:rsidR="00343723" w:rsidRPr="00AD7B4D" w:rsidRDefault="00343723" w:rsidP="00343723">
      <w:pPr>
        <w:widowControl w:val="0"/>
        <w:jc w:val="both"/>
        <w:rPr>
          <w:sz w:val="22"/>
          <w:szCs w:val="22"/>
        </w:rPr>
      </w:pPr>
      <w:r w:rsidRPr="00AD7B4D">
        <w:rPr>
          <w:sz w:val="22"/>
          <w:szCs w:val="22"/>
        </w:rPr>
        <w:tab/>
        <w:t>Требование  должно быть подписано уполномоченным лицом Кредитора и скреплено оттиском его печати (при наличии).</w:t>
      </w:r>
    </w:p>
    <w:p w14:paraId="61242BE0" w14:textId="77777777" w:rsidR="00343723" w:rsidRPr="00AD7B4D" w:rsidRDefault="00343723" w:rsidP="00343723">
      <w:pPr>
        <w:widowControl w:val="0"/>
        <w:jc w:val="both"/>
        <w:rPr>
          <w:sz w:val="22"/>
          <w:szCs w:val="22"/>
        </w:rPr>
      </w:pPr>
      <w:r w:rsidRPr="00AD7B4D">
        <w:rPr>
          <w:sz w:val="22"/>
          <w:szCs w:val="22"/>
        </w:rPr>
        <w:tab/>
        <w:t>К упомянутому выше требованию, прикладываются (в копиях, заверенных Кредитором):</w:t>
      </w:r>
    </w:p>
    <w:p w14:paraId="43B41022" w14:textId="77777777" w:rsidR="00343723" w:rsidRPr="00AD7B4D" w:rsidRDefault="00343723" w:rsidP="00343723">
      <w:pPr>
        <w:pStyle w:val="ad"/>
        <w:widowControl w:val="0"/>
        <w:ind w:left="664"/>
        <w:jc w:val="both"/>
        <w:rPr>
          <w:sz w:val="22"/>
          <w:szCs w:val="22"/>
        </w:rPr>
      </w:pPr>
      <w:r w:rsidRPr="00AD7B4D">
        <w:rPr>
          <w:sz w:val="22"/>
          <w:szCs w:val="22"/>
        </w:rPr>
        <w:t>1). Документы, подтверждающие право Кредитора на получение суммы задолженности по договору:</w:t>
      </w:r>
    </w:p>
    <w:p w14:paraId="6DDBC76F" w14:textId="77777777" w:rsidR="00343723" w:rsidRPr="00AD7B4D" w:rsidRDefault="00343723" w:rsidP="00343723">
      <w:pPr>
        <w:widowControl w:val="0"/>
        <w:jc w:val="both"/>
        <w:rPr>
          <w:sz w:val="22"/>
          <w:szCs w:val="22"/>
        </w:rPr>
      </w:pPr>
      <w:r w:rsidRPr="00AD7B4D">
        <w:rPr>
          <w:sz w:val="22"/>
          <w:szCs w:val="22"/>
        </w:rPr>
        <w:tab/>
        <w:t>- договор поручительства и обеспечительные договоры (со всеми изменениями и дополнениями);</w:t>
      </w:r>
    </w:p>
    <w:p w14:paraId="237EDA6C" w14:textId="77777777" w:rsidR="00343723" w:rsidRPr="00AD7B4D" w:rsidRDefault="00343723" w:rsidP="00343723">
      <w:pPr>
        <w:widowControl w:val="0"/>
        <w:jc w:val="both"/>
        <w:rPr>
          <w:sz w:val="22"/>
          <w:szCs w:val="22"/>
        </w:rPr>
      </w:pPr>
      <w:r w:rsidRPr="00AD7B4D">
        <w:rPr>
          <w:sz w:val="22"/>
          <w:szCs w:val="22"/>
        </w:rPr>
        <w:tab/>
        <w:t>- документ, подтверждающий правомочия лица на подписание требования (претензии);</w:t>
      </w:r>
    </w:p>
    <w:p w14:paraId="548E26B1" w14:textId="77777777" w:rsidR="00343723" w:rsidRPr="00AD7B4D" w:rsidRDefault="00343723" w:rsidP="00343723">
      <w:pPr>
        <w:widowControl w:val="0"/>
        <w:jc w:val="both"/>
        <w:rPr>
          <w:sz w:val="22"/>
          <w:szCs w:val="22"/>
        </w:rPr>
      </w:pPr>
      <w:r w:rsidRPr="00AD7B4D">
        <w:rPr>
          <w:sz w:val="22"/>
          <w:szCs w:val="22"/>
        </w:rPr>
        <w:tab/>
        <w:t>- расчет текущей суммы обязательства, подтверждающий не превышение размера предъявляемых требований Кредитора к неисполненным обязательствам Заемщика (в виде отдельного документа);</w:t>
      </w:r>
    </w:p>
    <w:p w14:paraId="6C6F3CC0" w14:textId="77777777" w:rsidR="00343723" w:rsidRPr="00AD7B4D" w:rsidRDefault="00343723" w:rsidP="00343723">
      <w:pPr>
        <w:widowControl w:val="0"/>
        <w:ind w:firstLine="709"/>
        <w:jc w:val="both"/>
        <w:rPr>
          <w:sz w:val="22"/>
          <w:szCs w:val="22"/>
        </w:rPr>
      </w:pPr>
      <w:r w:rsidRPr="00AD7B4D">
        <w:rPr>
          <w:sz w:val="22"/>
          <w:szCs w:val="22"/>
        </w:rPr>
        <w:t>- расчет суммы, истребуемой к оплате, составленный на дату предъявления требования к Поручителю (в виде отдельного документа);</w:t>
      </w:r>
    </w:p>
    <w:p w14:paraId="027A7389" w14:textId="77777777" w:rsidR="00343723" w:rsidRPr="00AD7B4D" w:rsidRDefault="00343723" w:rsidP="00343723">
      <w:pPr>
        <w:widowControl w:val="0"/>
        <w:ind w:firstLine="709"/>
        <w:jc w:val="both"/>
        <w:rPr>
          <w:sz w:val="22"/>
          <w:szCs w:val="22"/>
        </w:rPr>
      </w:pPr>
      <w:r w:rsidRPr="00AD7B4D">
        <w:rPr>
          <w:sz w:val="22"/>
          <w:szCs w:val="22"/>
        </w:rPr>
        <w:t>- информация о реквизитах банковского счета Кредитора для перечисления денежных средств с указанием назначения платежа по каждой истребуемой сумме;</w:t>
      </w:r>
    </w:p>
    <w:p w14:paraId="2EAF03E5" w14:textId="77777777" w:rsidR="00343723" w:rsidRPr="00AD7B4D" w:rsidRDefault="00343723" w:rsidP="00343723">
      <w:pPr>
        <w:widowControl w:val="0"/>
        <w:ind w:firstLine="709"/>
        <w:jc w:val="both"/>
        <w:rPr>
          <w:sz w:val="22"/>
          <w:szCs w:val="22"/>
        </w:rPr>
      </w:pPr>
      <w:r w:rsidRPr="00AD7B4D">
        <w:rPr>
          <w:sz w:val="22"/>
          <w:szCs w:val="22"/>
        </w:rPr>
        <w:t>2). Документ(-ы) о целевом использовании займа, согласно перечню и по форме, указанным в пп.2 п.13.2  Приказа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w:t>
      </w:r>
    </w:p>
    <w:p w14:paraId="0B3539B8" w14:textId="77777777" w:rsidR="00343723" w:rsidRPr="00AD7B4D" w:rsidRDefault="00343723" w:rsidP="00343723">
      <w:pPr>
        <w:widowControl w:val="0"/>
        <w:ind w:firstLine="709"/>
        <w:jc w:val="both"/>
        <w:rPr>
          <w:sz w:val="22"/>
          <w:szCs w:val="22"/>
        </w:rPr>
      </w:pPr>
      <w:r w:rsidRPr="00AD7B4D">
        <w:rPr>
          <w:sz w:val="22"/>
          <w:szCs w:val="22"/>
        </w:rPr>
        <w:t>3). Требование (претензия) Кредитора, направленная Заемщику об исполнении нарушенных обязательств (с подтверждением ее направления Заемщику), а также, при наличии, ответ Заемщика, на требование (претензию) Кредитора;</w:t>
      </w:r>
    </w:p>
    <w:p w14:paraId="13F403F0" w14:textId="77777777" w:rsidR="00343723" w:rsidRPr="00AD7B4D" w:rsidRDefault="00343723" w:rsidP="00343723">
      <w:pPr>
        <w:widowControl w:val="0"/>
        <w:ind w:firstLine="709"/>
        <w:jc w:val="both"/>
        <w:rPr>
          <w:sz w:val="22"/>
          <w:szCs w:val="22"/>
        </w:rPr>
      </w:pPr>
      <w:r w:rsidRPr="00AD7B4D">
        <w:rPr>
          <w:sz w:val="22"/>
          <w:szCs w:val="22"/>
        </w:rPr>
        <w:t>4) выписка по счетам по учету обеспечения исполнения обязательства Заемщиком;</w:t>
      </w:r>
    </w:p>
    <w:p w14:paraId="1347DB97" w14:textId="77777777" w:rsidR="00343723" w:rsidRPr="00AD7B4D" w:rsidRDefault="00343723" w:rsidP="00343723">
      <w:pPr>
        <w:widowControl w:val="0"/>
        <w:ind w:firstLine="709"/>
        <w:jc w:val="both"/>
        <w:rPr>
          <w:sz w:val="22"/>
          <w:szCs w:val="22"/>
        </w:rPr>
      </w:pPr>
      <w:r w:rsidRPr="00AD7B4D">
        <w:rPr>
          <w:sz w:val="22"/>
          <w:szCs w:val="22"/>
        </w:rPr>
        <w:t>5) справка о проделанной работе (дневник мероприятий);</w:t>
      </w:r>
    </w:p>
    <w:p w14:paraId="46BFFBAF" w14:textId="77777777" w:rsidR="00343723" w:rsidRPr="00AD7B4D" w:rsidRDefault="00343723" w:rsidP="00343723">
      <w:pPr>
        <w:widowControl w:val="0"/>
        <w:ind w:firstLine="709"/>
        <w:jc w:val="both"/>
        <w:rPr>
          <w:sz w:val="22"/>
          <w:szCs w:val="22"/>
        </w:rPr>
      </w:pPr>
      <w:r w:rsidRPr="00AD7B4D">
        <w:rPr>
          <w:sz w:val="22"/>
          <w:szCs w:val="22"/>
        </w:rPr>
        <w:t xml:space="preserve">6) документы, подтверждающие принятые Кредитором меры и проведенную в отношении Заемщика, лиц, предоставивших обеспечение (за исключением Поручителя), работу в соответствии с п. 5.4. настоящего Договора (в копиях, заверенных Кредитором), а именно: </w:t>
      </w:r>
    </w:p>
    <w:p w14:paraId="4E273B85" w14:textId="77777777" w:rsidR="00343723" w:rsidRPr="00AD7B4D" w:rsidRDefault="00343723" w:rsidP="00343723">
      <w:pPr>
        <w:widowControl w:val="0"/>
        <w:ind w:firstLine="709"/>
        <w:jc w:val="both"/>
        <w:rPr>
          <w:sz w:val="22"/>
          <w:szCs w:val="22"/>
        </w:rPr>
      </w:pPr>
      <w:r w:rsidRPr="00AD7B4D">
        <w:rPr>
          <w:sz w:val="22"/>
          <w:szCs w:val="22"/>
        </w:rPr>
        <w:t>- документы, подтверждающие предпринятые Кредитором меры по списанию денежных средств на условиях заранее данного акцепта со счета(ов) Заемщика / его поручителей (за исключением настоящего поручительства) (если данное право предусмотрено Договором займа, договором поручительства либо предоставлено Кредитору в рамках отдельных соглашений),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w:t>
      </w:r>
    </w:p>
    <w:p w14:paraId="52233A14" w14:textId="77777777" w:rsidR="00343723" w:rsidRPr="00AD7B4D" w:rsidRDefault="00343723" w:rsidP="00343723">
      <w:pPr>
        <w:widowControl w:val="0"/>
        <w:ind w:firstLine="709"/>
        <w:jc w:val="both"/>
        <w:rPr>
          <w:sz w:val="22"/>
          <w:szCs w:val="22"/>
        </w:rPr>
      </w:pPr>
      <w:r w:rsidRPr="00AD7B4D">
        <w:rPr>
          <w:sz w:val="22"/>
          <w:szCs w:val="22"/>
        </w:rPr>
        <w:t>- документы, подтверждающие удовлетворение требований путем зачета против требования Заемщика, если требование Кредитора может быть удовлетворено путем зачета;</w:t>
      </w:r>
    </w:p>
    <w:p w14:paraId="2C77E629" w14:textId="77777777" w:rsidR="00343723" w:rsidRPr="00AD7B4D" w:rsidRDefault="00343723" w:rsidP="00343723">
      <w:pPr>
        <w:widowControl w:val="0"/>
        <w:ind w:firstLine="709"/>
        <w:jc w:val="both"/>
        <w:rPr>
          <w:sz w:val="22"/>
          <w:szCs w:val="22"/>
        </w:rPr>
      </w:pPr>
      <w:r w:rsidRPr="00AD7B4D">
        <w:rPr>
          <w:sz w:val="22"/>
          <w:szCs w:val="22"/>
        </w:rPr>
        <w:t>- документы, подтверждающие предпринятые Кредитором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Кредитора, удовлетворенных за счет реализации заложенного имущества;</w:t>
      </w:r>
    </w:p>
    <w:p w14:paraId="0EC58505" w14:textId="77777777" w:rsidR="00343723" w:rsidRPr="00AD7B4D" w:rsidRDefault="00343723" w:rsidP="00343723">
      <w:pPr>
        <w:widowControl w:val="0"/>
        <w:ind w:firstLine="709"/>
        <w:jc w:val="both"/>
        <w:rPr>
          <w:sz w:val="22"/>
          <w:szCs w:val="22"/>
        </w:rPr>
      </w:pPr>
      <w:r w:rsidRPr="00AD7B4D">
        <w:rPr>
          <w:sz w:val="22"/>
          <w:szCs w:val="22"/>
        </w:rPr>
        <w:t>- документы, подтверждающие предпринятые Кредитором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Кредитора, удовлетворенных за счет независимой гарантии (поручительств третьих лиц);</w:t>
      </w:r>
    </w:p>
    <w:p w14:paraId="4A8CC74A" w14:textId="77777777" w:rsidR="00343723" w:rsidRPr="00AD7B4D" w:rsidRDefault="00343723" w:rsidP="00343723">
      <w:pPr>
        <w:widowControl w:val="0"/>
        <w:ind w:firstLine="709"/>
        <w:jc w:val="both"/>
        <w:rPr>
          <w:sz w:val="22"/>
          <w:szCs w:val="22"/>
        </w:rPr>
      </w:pPr>
      <w:r w:rsidRPr="00AD7B4D">
        <w:rPr>
          <w:sz w:val="22"/>
          <w:szCs w:val="22"/>
        </w:rPr>
        <w:t xml:space="preserve">- решение(-я) суда(-ов) вступившее(-ие) в законную силу о взыскании задолженности с Заемщика, его поручителей (за исключением Поручителя), обращении взыскания на заложенное имущество (если на </w:t>
      </w:r>
      <w:r w:rsidRPr="00AD7B4D">
        <w:rPr>
          <w:sz w:val="22"/>
          <w:szCs w:val="22"/>
        </w:rPr>
        <w:lastRenderedPageBreak/>
        <w:t>заложенное имущество взыскание не обращено во внесудебном порядке);</w:t>
      </w:r>
    </w:p>
    <w:p w14:paraId="15C63DBF" w14:textId="77777777" w:rsidR="00343723" w:rsidRPr="00AD7B4D" w:rsidRDefault="00343723" w:rsidP="00343723">
      <w:pPr>
        <w:widowControl w:val="0"/>
        <w:ind w:firstLine="709"/>
        <w:jc w:val="both"/>
        <w:rPr>
          <w:sz w:val="22"/>
          <w:szCs w:val="22"/>
        </w:rPr>
      </w:pPr>
      <w:r w:rsidRPr="00AD7B4D">
        <w:rPr>
          <w:sz w:val="22"/>
          <w:szCs w:val="22"/>
        </w:rPr>
        <w:t>- судебный акт о включении требований Кредитора в реестр требований кредиторов Заемщика / его поручителя (за исключением Поручителя) (в случае возбуждения в отношении Заемщика / лиц, предоставивших обеспечение (кроме Поручителя) процедуры банкротства);</w:t>
      </w:r>
    </w:p>
    <w:p w14:paraId="713B9662" w14:textId="77777777" w:rsidR="00343723" w:rsidRPr="00AD7B4D" w:rsidRDefault="00343723" w:rsidP="00343723">
      <w:pPr>
        <w:widowControl w:val="0"/>
        <w:ind w:firstLine="709"/>
        <w:jc w:val="both"/>
        <w:rPr>
          <w:sz w:val="22"/>
          <w:szCs w:val="22"/>
        </w:rPr>
      </w:pPr>
      <w:r w:rsidRPr="00AD7B4D">
        <w:rPr>
          <w:sz w:val="22"/>
          <w:szCs w:val="22"/>
        </w:rPr>
        <w:t>Дополнительно Кредитор вправе предъявить иные документы, подтверждающие проведённую работу по взысканию задолженности по Договору займа,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1605312E" w14:textId="77777777" w:rsidR="00343723" w:rsidRPr="00AD7B4D" w:rsidRDefault="00343723" w:rsidP="00343723">
      <w:pPr>
        <w:widowControl w:val="0"/>
        <w:ind w:firstLine="709"/>
        <w:jc w:val="both"/>
        <w:rPr>
          <w:sz w:val="22"/>
          <w:szCs w:val="22"/>
        </w:rPr>
      </w:pPr>
      <w:r w:rsidRPr="00AD7B4D">
        <w:rPr>
          <w:sz w:val="22"/>
          <w:szCs w:val="22"/>
        </w:rPr>
        <w:t>Все документы, предоставляемые с требованием Кредитора к Поручителю, должны быть подписаны уполномоченным лицом Кредитора и скреплены оттиском ее печати (при наличии).</w:t>
      </w:r>
    </w:p>
    <w:p w14:paraId="603C63B0" w14:textId="77777777" w:rsidR="00343723" w:rsidRPr="00AD7B4D" w:rsidRDefault="00343723" w:rsidP="00343723">
      <w:pPr>
        <w:widowControl w:val="0"/>
        <w:autoSpaceDE w:val="0"/>
        <w:autoSpaceDN w:val="0"/>
        <w:adjustRightInd w:val="0"/>
        <w:ind w:firstLine="567"/>
        <w:jc w:val="both"/>
        <w:rPr>
          <w:sz w:val="22"/>
          <w:szCs w:val="22"/>
        </w:rPr>
      </w:pPr>
      <w:r w:rsidRPr="00AD7B4D">
        <w:rPr>
          <w:sz w:val="22"/>
          <w:szCs w:val="22"/>
        </w:rPr>
        <w:t xml:space="preserve">  Датой предъявления Поручителю Требования Кредитора с прилагаемыми к нему документами считается дата их получения Поручителем, а именно:</w:t>
      </w:r>
    </w:p>
    <w:p w14:paraId="07C936B3" w14:textId="77777777" w:rsidR="00343723" w:rsidRPr="00AD7B4D" w:rsidRDefault="00343723" w:rsidP="00343723">
      <w:pPr>
        <w:widowControl w:val="0"/>
        <w:autoSpaceDE w:val="0"/>
        <w:autoSpaceDN w:val="0"/>
        <w:adjustRightInd w:val="0"/>
        <w:ind w:firstLine="709"/>
        <w:jc w:val="both"/>
        <w:rPr>
          <w:sz w:val="22"/>
          <w:szCs w:val="22"/>
        </w:rPr>
      </w:pPr>
      <w:r w:rsidRPr="00AD7B4D">
        <w:rPr>
          <w:sz w:val="22"/>
          <w:szCs w:val="22"/>
        </w:rPr>
        <w:t>- при направлении Требования Кредитором и приложенных к нему документов по почте – дата расписки Поручителя в почтовом уведомлении о вручении;</w:t>
      </w:r>
    </w:p>
    <w:p w14:paraId="4D4429BF" w14:textId="77777777" w:rsidR="00343723" w:rsidRPr="00AD7B4D" w:rsidRDefault="00343723" w:rsidP="00343723">
      <w:pPr>
        <w:widowControl w:val="0"/>
        <w:autoSpaceDE w:val="0"/>
        <w:autoSpaceDN w:val="0"/>
        <w:adjustRightInd w:val="0"/>
        <w:ind w:firstLine="709"/>
        <w:jc w:val="both"/>
        <w:rPr>
          <w:sz w:val="22"/>
          <w:szCs w:val="22"/>
        </w:rPr>
      </w:pPr>
      <w:r w:rsidRPr="00AD7B4D">
        <w:rPr>
          <w:sz w:val="22"/>
          <w:szCs w:val="22"/>
        </w:rPr>
        <w:t>- при направлении Требования Кредитором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Кредитора и приложенных к нему документов.</w:t>
      </w:r>
    </w:p>
    <w:p w14:paraId="4B02717B" w14:textId="77777777" w:rsidR="00343723" w:rsidRPr="00AD7B4D" w:rsidRDefault="00343723" w:rsidP="00343723">
      <w:pPr>
        <w:widowControl w:val="0"/>
        <w:ind w:firstLine="709"/>
        <w:jc w:val="both"/>
        <w:rPr>
          <w:sz w:val="22"/>
          <w:szCs w:val="22"/>
        </w:rPr>
      </w:pPr>
      <w:r w:rsidRPr="00AD7B4D">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37C86782" w14:textId="77777777" w:rsidR="00343723" w:rsidRPr="00AD7B4D" w:rsidRDefault="00343723" w:rsidP="00343723">
      <w:pPr>
        <w:widowControl w:val="0"/>
        <w:ind w:firstLine="709"/>
        <w:jc w:val="both"/>
        <w:rPr>
          <w:sz w:val="22"/>
          <w:szCs w:val="22"/>
        </w:rPr>
      </w:pPr>
      <w:r w:rsidRPr="00AD7B4D">
        <w:rPr>
          <w:b/>
          <w:bCs/>
          <w:sz w:val="22"/>
          <w:szCs w:val="22"/>
        </w:rPr>
        <w:t>5.6.</w:t>
      </w:r>
      <w:r w:rsidRPr="00AD7B4D">
        <w:rPr>
          <w:b/>
          <w:sz w:val="22"/>
          <w:szCs w:val="22"/>
        </w:rPr>
        <w:t xml:space="preserve"> </w:t>
      </w:r>
      <w:r w:rsidRPr="00AD7B4D">
        <w:rPr>
          <w:sz w:val="22"/>
          <w:szCs w:val="22"/>
        </w:rPr>
        <w:t>Поручитель в срок не позднее 3 (Трех) рабочих дней от даты получения требования Кредитора, но в любом случае до удовлетворения требования Кредитора, в письменной форме уведомляет Заемщика о предъявлении Кредитором требования.</w:t>
      </w:r>
    </w:p>
    <w:p w14:paraId="1E37A851" w14:textId="77777777" w:rsidR="00343723" w:rsidRPr="00AD7B4D" w:rsidRDefault="00343723" w:rsidP="00343723">
      <w:pPr>
        <w:widowControl w:val="0"/>
        <w:autoSpaceDE w:val="0"/>
        <w:autoSpaceDN w:val="0"/>
        <w:adjustRightInd w:val="0"/>
        <w:ind w:firstLine="709"/>
        <w:jc w:val="both"/>
        <w:rPr>
          <w:sz w:val="22"/>
          <w:szCs w:val="22"/>
        </w:rPr>
      </w:pPr>
      <w:r w:rsidRPr="00AD7B4D">
        <w:rPr>
          <w:b/>
          <w:bCs/>
          <w:sz w:val="22"/>
          <w:szCs w:val="22"/>
        </w:rPr>
        <w:t xml:space="preserve">5.7. </w:t>
      </w:r>
      <w:r w:rsidRPr="00AD7B4D">
        <w:rPr>
          <w:sz w:val="22"/>
          <w:szCs w:val="22"/>
        </w:rPr>
        <w:t>В случае предъявления Кредитором требования о совершении платежа по Поручительству, Поручитель в срок не позднее 15 (пятнадцати) рабочих дней с даты предъявления Требования Кредитором рассматривает Требование Кредитора и представленные документы на предмет их соответствия условиям Договора и уведомляет Кредитора о принятом решении, при этом в случае наличия возражений направляет Кредитору письмо с указанием всех имеющихся возражений.</w:t>
      </w:r>
    </w:p>
    <w:p w14:paraId="5840E6D8" w14:textId="77777777" w:rsidR="00343723" w:rsidRPr="00AD7B4D" w:rsidRDefault="00343723" w:rsidP="00343723">
      <w:pPr>
        <w:widowControl w:val="0"/>
        <w:autoSpaceDE w:val="0"/>
        <w:autoSpaceDN w:val="0"/>
        <w:adjustRightInd w:val="0"/>
        <w:ind w:firstLine="709"/>
        <w:jc w:val="both"/>
        <w:rPr>
          <w:sz w:val="22"/>
          <w:szCs w:val="22"/>
        </w:rPr>
      </w:pPr>
      <w:r w:rsidRPr="00AD7B4D">
        <w:rPr>
          <w:sz w:val="22"/>
          <w:szCs w:val="22"/>
        </w:rPr>
        <w:t>При отсутствии возражений Поручитель в срок не позднее 30 (тридцати) календарных дней с даты предъявления Требования Кредитора перечисляет денежные средства на указанные банковские счета.</w:t>
      </w:r>
    </w:p>
    <w:p w14:paraId="4CE4C7E1" w14:textId="77777777" w:rsidR="00343723" w:rsidRPr="00AD7B4D" w:rsidRDefault="00343723" w:rsidP="00343723">
      <w:pPr>
        <w:widowControl w:val="0"/>
        <w:ind w:firstLine="709"/>
        <w:jc w:val="both"/>
        <w:rPr>
          <w:sz w:val="22"/>
          <w:szCs w:val="22"/>
        </w:rPr>
      </w:pPr>
      <w:r w:rsidRPr="00AD7B4D">
        <w:rPr>
          <w:b/>
          <w:sz w:val="22"/>
          <w:szCs w:val="22"/>
        </w:rPr>
        <w:t>5.8</w:t>
      </w:r>
      <w:r w:rsidRPr="00AD7B4D">
        <w:rPr>
          <w:sz w:val="22"/>
          <w:szCs w:val="22"/>
        </w:rPr>
        <w:t>. Обязательства Поручителя по Договору в отношении Требования Кредитора считаются исполненными надлежащим образом с момента зачисления денежных средств на счет Кредитора.</w:t>
      </w:r>
    </w:p>
    <w:p w14:paraId="7FD4F3A7" w14:textId="77777777" w:rsidR="00343723" w:rsidRPr="00AD7B4D" w:rsidRDefault="00343723" w:rsidP="00343723">
      <w:pPr>
        <w:widowControl w:val="0"/>
        <w:ind w:firstLine="720"/>
        <w:jc w:val="both"/>
        <w:rPr>
          <w:sz w:val="22"/>
          <w:szCs w:val="22"/>
        </w:rPr>
      </w:pPr>
      <w:r w:rsidRPr="00AD7B4D">
        <w:rPr>
          <w:sz w:val="22"/>
          <w:szCs w:val="22"/>
        </w:rPr>
        <w:t>По соглашению с Кредитором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Кредитором и Поручителем.</w:t>
      </w:r>
    </w:p>
    <w:p w14:paraId="2794439B" w14:textId="77777777" w:rsidR="00343723" w:rsidRPr="00AD7B4D" w:rsidRDefault="00343723" w:rsidP="00343723">
      <w:pPr>
        <w:widowControl w:val="0"/>
        <w:ind w:firstLine="709"/>
        <w:jc w:val="both"/>
        <w:rPr>
          <w:sz w:val="22"/>
          <w:szCs w:val="22"/>
          <w:shd w:val="clear" w:color="auto" w:fill="FFFFFF"/>
        </w:rPr>
      </w:pPr>
      <w:r w:rsidRPr="00AD7B4D">
        <w:rPr>
          <w:b/>
          <w:sz w:val="22"/>
          <w:szCs w:val="22"/>
        </w:rPr>
        <w:t>5.9.</w:t>
      </w:r>
      <w:r w:rsidRPr="00AD7B4D">
        <w:rPr>
          <w:sz w:val="22"/>
          <w:szCs w:val="22"/>
        </w:rPr>
        <w:t xml:space="preserve"> Неуведомление Кредитором Поручителя о неисполнении (ненадлежащем исполнении) Заемщиком обязательств по Договору займа и/или непринятие Кредитором мер по взысканию задолженности по Договору займа</w:t>
      </w:r>
      <w:r w:rsidRPr="00AD7B4D">
        <w:rPr>
          <w:sz w:val="22"/>
          <w:szCs w:val="22"/>
          <w:shd w:val="clear" w:color="auto" w:fill="FFFFFF"/>
        </w:rPr>
        <w:t>, предусмотренных в п. 5.1 – 5.4. настоящего Договора и/или непредоставление (предоставление не в полном объеме) вместе с требованием документов, указанных в п. 5.5. Договора, является основанием для отказа Кредитору в удовлетворении его требований к Поручителю.</w:t>
      </w:r>
    </w:p>
    <w:p w14:paraId="7DF2678C" w14:textId="77777777" w:rsidR="00343723" w:rsidRPr="00AD7B4D" w:rsidRDefault="00343723" w:rsidP="00343723">
      <w:pPr>
        <w:widowControl w:val="0"/>
        <w:jc w:val="both"/>
        <w:rPr>
          <w:sz w:val="22"/>
          <w:szCs w:val="22"/>
          <w:shd w:val="clear" w:color="auto" w:fill="FFFFFF"/>
        </w:rPr>
      </w:pPr>
      <w:r w:rsidRPr="00AD7B4D">
        <w:rPr>
          <w:sz w:val="22"/>
          <w:szCs w:val="22"/>
          <w:shd w:val="clear" w:color="auto" w:fill="FFFFFF"/>
        </w:rPr>
        <w:tab/>
        <w:t>При этом указанный отказ не лишает Кредитора права повторно обратиться к Поручителю в порядке п. 5.5. Договора после устранения причин отказа.</w:t>
      </w:r>
    </w:p>
    <w:p w14:paraId="577B68AF" w14:textId="77777777" w:rsidR="00343723" w:rsidRPr="00AD7B4D" w:rsidRDefault="00343723" w:rsidP="00343723">
      <w:pPr>
        <w:widowControl w:val="0"/>
        <w:ind w:firstLine="708"/>
        <w:jc w:val="both"/>
        <w:rPr>
          <w:sz w:val="22"/>
          <w:szCs w:val="22"/>
        </w:rPr>
      </w:pPr>
      <w:r w:rsidRPr="00AD7B4D">
        <w:rPr>
          <w:b/>
          <w:sz w:val="22"/>
          <w:szCs w:val="22"/>
          <w:shd w:val="clear" w:color="auto" w:fill="FFFFFF"/>
        </w:rPr>
        <w:t>5.10</w:t>
      </w:r>
      <w:r w:rsidRPr="00AD7B4D">
        <w:rPr>
          <w:sz w:val="22"/>
          <w:szCs w:val="22"/>
          <w:shd w:val="clear" w:color="auto" w:fill="FFFFFF"/>
        </w:rPr>
        <w:t xml:space="preserve">. </w:t>
      </w:r>
      <w:r w:rsidRPr="00AD7B4D">
        <w:rPr>
          <w:sz w:val="22"/>
          <w:szCs w:val="22"/>
        </w:rPr>
        <w:t>Поручитель не несет ответственности за соответствие действительности сведений, указанных в Требовании Кредитора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14:paraId="346BE11C" w14:textId="77777777" w:rsidR="00343723" w:rsidRPr="00AD7B4D" w:rsidRDefault="00343723" w:rsidP="00343723">
      <w:pPr>
        <w:pStyle w:val="23"/>
        <w:widowControl w:val="0"/>
        <w:spacing w:after="0" w:line="240" w:lineRule="auto"/>
        <w:ind w:left="0" w:firstLine="708"/>
        <w:jc w:val="both"/>
        <w:rPr>
          <w:sz w:val="22"/>
          <w:szCs w:val="22"/>
        </w:rPr>
      </w:pPr>
    </w:p>
    <w:p w14:paraId="29A7B95A" w14:textId="77777777" w:rsidR="00343723" w:rsidRPr="00AD7B4D" w:rsidRDefault="00343723" w:rsidP="00343723">
      <w:pPr>
        <w:widowControl w:val="0"/>
        <w:numPr>
          <w:ilvl w:val="0"/>
          <w:numId w:val="19"/>
        </w:numPr>
        <w:jc w:val="center"/>
        <w:outlineLvl w:val="0"/>
        <w:rPr>
          <w:b/>
          <w:sz w:val="22"/>
          <w:szCs w:val="22"/>
        </w:rPr>
      </w:pPr>
      <w:r w:rsidRPr="00AD7B4D">
        <w:rPr>
          <w:b/>
          <w:sz w:val="22"/>
          <w:szCs w:val="22"/>
        </w:rPr>
        <w:t>ПОРЯДОК ПЕРЕХОДА ПРАВ К ПОРУЧИТЕЛЮ ПОСЛЕ ВЫПОЛНЕНИЯ ОБЯЗАТЕЛЬСТВ ПО НАСТОЯЩЕМУ ДОГОВОРУ</w:t>
      </w:r>
    </w:p>
    <w:p w14:paraId="227E84CB" w14:textId="77777777" w:rsidR="00343723" w:rsidRPr="00AD7B4D" w:rsidRDefault="00343723" w:rsidP="00343723">
      <w:pPr>
        <w:widowControl w:val="0"/>
        <w:jc w:val="center"/>
        <w:rPr>
          <w:b/>
          <w:sz w:val="22"/>
          <w:szCs w:val="22"/>
        </w:rPr>
      </w:pPr>
    </w:p>
    <w:p w14:paraId="6AB92414" w14:textId="77777777" w:rsidR="00343723" w:rsidRPr="00AD7B4D" w:rsidRDefault="00343723" w:rsidP="00343723">
      <w:pPr>
        <w:widowControl w:val="0"/>
        <w:autoSpaceDE w:val="0"/>
        <w:autoSpaceDN w:val="0"/>
        <w:adjustRightInd w:val="0"/>
        <w:ind w:firstLine="709"/>
        <w:jc w:val="both"/>
        <w:rPr>
          <w:sz w:val="22"/>
          <w:szCs w:val="22"/>
        </w:rPr>
      </w:pPr>
      <w:r w:rsidRPr="00AD7B4D">
        <w:rPr>
          <w:b/>
          <w:sz w:val="22"/>
          <w:szCs w:val="22"/>
        </w:rPr>
        <w:t>6.1.</w:t>
      </w:r>
      <w:r w:rsidRPr="00AD7B4D">
        <w:rPr>
          <w:sz w:val="22"/>
          <w:szCs w:val="22"/>
        </w:rPr>
        <w:t xml:space="preserve"> К Поручителю с момента исполнения обязательств по настоящему Договору (обязательства за Заемщика по Договору займа) переходят права Кредитора по Договору займа и права, обеспечивающие исполнение обязательств Заемщика по Договору займа, в том объеме, в котором Поручитель фактически удовлетворил требования Кредитора, включая права требования к каждому из других поручителей Заемщика, иным лицам (при из наличии), права залогодержателя, принадлежащие Кредитору.</w:t>
      </w:r>
    </w:p>
    <w:p w14:paraId="5BAA0647" w14:textId="77777777" w:rsidR="00343723" w:rsidRPr="00AD7B4D" w:rsidRDefault="00343723" w:rsidP="00343723">
      <w:pPr>
        <w:widowControl w:val="0"/>
        <w:tabs>
          <w:tab w:val="left" w:pos="567"/>
          <w:tab w:val="left" w:pos="709"/>
        </w:tabs>
        <w:ind w:firstLine="709"/>
        <w:jc w:val="both"/>
        <w:rPr>
          <w:sz w:val="22"/>
          <w:szCs w:val="22"/>
        </w:rPr>
      </w:pPr>
      <w:r w:rsidRPr="00AD7B4D">
        <w:rPr>
          <w:sz w:val="22"/>
          <w:szCs w:val="22"/>
        </w:rPr>
        <w:t xml:space="preserve">Помимо возврата фактически выплаченных Кредитору сумм, Поручитель вправе требовать от </w:t>
      </w:r>
      <w:r w:rsidRPr="00AD7B4D">
        <w:rPr>
          <w:sz w:val="22"/>
          <w:szCs w:val="22"/>
        </w:rPr>
        <w:lastRenderedPageBreak/>
        <w:t>Заемщика возмещения расходов, связанных с исполнением обязательств за Заемщика по настоящему Договору в части, возврата сумм, фактически выплаченных Кредитору во исполнение обязательства Поручителя по настоящему Договору;</w:t>
      </w:r>
    </w:p>
    <w:p w14:paraId="24BFCB07" w14:textId="77777777" w:rsidR="00343723" w:rsidRPr="00AD7B4D" w:rsidRDefault="00343723" w:rsidP="00343723">
      <w:pPr>
        <w:widowControl w:val="0"/>
        <w:tabs>
          <w:tab w:val="left" w:pos="567"/>
          <w:tab w:val="left" w:pos="709"/>
        </w:tabs>
        <w:ind w:firstLine="709"/>
        <w:jc w:val="both"/>
        <w:rPr>
          <w:sz w:val="22"/>
          <w:szCs w:val="22"/>
        </w:rPr>
      </w:pPr>
      <w:r w:rsidRPr="00AD7B4D">
        <w:rPr>
          <w:sz w:val="22"/>
          <w:szCs w:val="22"/>
        </w:rPr>
        <w:t>Поручитель вправе также требовать от Заемщика:</w:t>
      </w:r>
    </w:p>
    <w:p w14:paraId="6CDCA155" w14:textId="77777777" w:rsidR="00343723" w:rsidRPr="00AD7B4D" w:rsidRDefault="00343723" w:rsidP="00343723">
      <w:pPr>
        <w:widowControl w:val="0"/>
        <w:tabs>
          <w:tab w:val="left" w:pos="567"/>
          <w:tab w:val="left" w:pos="709"/>
        </w:tabs>
        <w:ind w:firstLine="709"/>
        <w:jc w:val="both"/>
        <w:rPr>
          <w:sz w:val="22"/>
          <w:szCs w:val="22"/>
        </w:rPr>
      </w:pPr>
      <w:r w:rsidRPr="00AD7B4D">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Кредитору по обязательствам Заемщика;</w:t>
      </w:r>
    </w:p>
    <w:p w14:paraId="67263941" w14:textId="77777777" w:rsidR="00343723" w:rsidRPr="00AD7B4D" w:rsidRDefault="00343723" w:rsidP="00343723">
      <w:pPr>
        <w:widowControl w:val="0"/>
        <w:autoSpaceDE w:val="0"/>
        <w:autoSpaceDN w:val="0"/>
        <w:adjustRightInd w:val="0"/>
        <w:ind w:firstLine="709"/>
        <w:jc w:val="both"/>
        <w:rPr>
          <w:sz w:val="22"/>
          <w:szCs w:val="22"/>
        </w:rPr>
      </w:pPr>
      <w:r w:rsidRPr="00AD7B4D">
        <w:rPr>
          <w:sz w:val="22"/>
          <w:szCs w:val="22"/>
        </w:rPr>
        <w:t>- возмещение иных расходов, понесенных в связи с ответственностью за Заемщика.</w:t>
      </w:r>
    </w:p>
    <w:p w14:paraId="406F6AB9" w14:textId="77777777" w:rsidR="00343723" w:rsidRPr="00AD7B4D" w:rsidRDefault="00343723" w:rsidP="00343723">
      <w:pPr>
        <w:widowControl w:val="0"/>
        <w:ind w:firstLine="709"/>
        <w:jc w:val="both"/>
        <w:rPr>
          <w:sz w:val="22"/>
          <w:szCs w:val="22"/>
        </w:rPr>
      </w:pPr>
      <w:r w:rsidRPr="00AD7B4D">
        <w:rPr>
          <w:b/>
          <w:sz w:val="22"/>
          <w:szCs w:val="22"/>
        </w:rPr>
        <w:t>6.2.</w:t>
      </w:r>
      <w:r w:rsidRPr="00AD7B4D">
        <w:rPr>
          <w:sz w:val="22"/>
          <w:szCs w:val="22"/>
        </w:rPr>
        <w:t xml:space="preserve"> Кредитор в срок не позднее 5 (пяти) рабочих дней с даты перечисления Поручителем денежных средств, выплаченных по требованию Кредитора к Поручителю, передает Поручителю все документы и информацию, удостоверяющие права требования Кредитора к Заемщику, а также права, обеспечивающие эти требования, и подписывает с Поручителем акт сверки взаиморасчетов по договору поручительства.</w:t>
      </w:r>
    </w:p>
    <w:p w14:paraId="0D5E1B91" w14:textId="77777777" w:rsidR="00343723" w:rsidRPr="00AD7B4D" w:rsidRDefault="00343723" w:rsidP="00343723">
      <w:pPr>
        <w:widowControl w:val="0"/>
        <w:ind w:firstLine="709"/>
        <w:jc w:val="both"/>
        <w:rPr>
          <w:sz w:val="22"/>
          <w:szCs w:val="22"/>
        </w:rPr>
      </w:pPr>
      <w:r w:rsidRPr="00AD7B4D">
        <w:rPr>
          <w:sz w:val="22"/>
          <w:szCs w:val="22"/>
        </w:rPr>
        <w:t>Кредитор передаёт документы Поручителю в подлинниках, а в случае невозможности сделать это – в виде нотариально удостоверенных копий.</w:t>
      </w:r>
    </w:p>
    <w:p w14:paraId="6E5453C7" w14:textId="77777777" w:rsidR="00343723" w:rsidRPr="00AD7B4D" w:rsidRDefault="00343723" w:rsidP="00343723">
      <w:pPr>
        <w:widowControl w:val="0"/>
        <w:autoSpaceDE w:val="0"/>
        <w:autoSpaceDN w:val="0"/>
        <w:adjustRightInd w:val="0"/>
        <w:ind w:firstLine="709"/>
        <w:jc w:val="both"/>
        <w:rPr>
          <w:sz w:val="22"/>
          <w:szCs w:val="22"/>
        </w:rPr>
      </w:pPr>
      <w:r w:rsidRPr="00AD7B4D">
        <w:rPr>
          <w:b/>
          <w:sz w:val="22"/>
          <w:szCs w:val="22"/>
        </w:rPr>
        <w:t>6.3.</w:t>
      </w:r>
      <w:r w:rsidRPr="00AD7B4D">
        <w:rPr>
          <w:sz w:val="22"/>
          <w:szCs w:val="22"/>
        </w:rPr>
        <w:t xml:space="preserve"> Передача документов от Кредитора Поручителю осуществляется с составлением акта приема-передачи документов в связи с передачей прав.</w:t>
      </w:r>
    </w:p>
    <w:p w14:paraId="341EEBC9" w14:textId="77777777" w:rsidR="00343723" w:rsidRPr="00AD7B4D" w:rsidRDefault="00343723" w:rsidP="00343723">
      <w:pPr>
        <w:widowControl w:val="0"/>
        <w:autoSpaceDE w:val="0"/>
        <w:autoSpaceDN w:val="0"/>
        <w:adjustRightInd w:val="0"/>
        <w:ind w:firstLine="709"/>
        <w:jc w:val="both"/>
        <w:rPr>
          <w:sz w:val="22"/>
          <w:szCs w:val="22"/>
        </w:rPr>
      </w:pPr>
      <w:r w:rsidRPr="00AD7B4D">
        <w:rPr>
          <w:b/>
          <w:sz w:val="22"/>
          <w:szCs w:val="22"/>
        </w:rPr>
        <w:t>6.4.</w:t>
      </w:r>
      <w:r w:rsidRPr="00AD7B4D">
        <w:rPr>
          <w:sz w:val="22"/>
          <w:szCs w:val="22"/>
        </w:rPr>
        <w:t xml:space="preserve"> После исполнения Поручителем обязательств перед Кредитором за Заемщика, Кредитор продолжает оказывать Поручителю информационную поддержку, способствующую удовлетворению его требований к Заемщику.</w:t>
      </w:r>
    </w:p>
    <w:p w14:paraId="2148467A" w14:textId="77777777" w:rsidR="00343723" w:rsidRPr="00AD7B4D" w:rsidRDefault="00343723" w:rsidP="00343723">
      <w:pPr>
        <w:pStyle w:val="23"/>
        <w:widowControl w:val="0"/>
        <w:spacing w:after="0" w:line="240" w:lineRule="auto"/>
        <w:ind w:left="0" w:firstLine="709"/>
        <w:jc w:val="both"/>
        <w:rPr>
          <w:sz w:val="22"/>
          <w:szCs w:val="22"/>
        </w:rPr>
      </w:pPr>
      <w:r w:rsidRPr="00AD7B4D">
        <w:rPr>
          <w:b/>
          <w:sz w:val="22"/>
          <w:szCs w:val="22"/>
        </w:rPr>
        <w:t>6.5.</w:t>
      </w:r>
      <w:r w:rsidRPr="00AD7B4D">
        <w:rPr>
          <w:sz w:val="22"/>
          <w:szCs w:val="22"/>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Заемщику, его поручителям (третьим лицам), вступив в реестр кредиторов (в случае банкротства Заемщика, его поручителя (третьего лица)) и/или обратив взыскание на предмет залога в той части, в которой Поручитель удовлетворил требование Кредитора.</w:t>
      </w:r>
    </w:p>
    <w:p w14:paraId="6CC48298" w14:textId="77777777" w:rsidR="00343723" w:rsidRPr="00AD7B4D" w:rsidRDefault="00343723" w:rsidP="00343723">
      <w:pPr>
        <w:pStyle w:val="23"/>
        <w:widowControl w:val="0"/>
        <w:spacing w:after="0" w:line="240" w:lineRule="auto"/>
        <w:ind w:left="0" w:firstLine="709"/>
        <w:jc w:val="both"/>
        <w:rPr>
          <w:sz w:val="22"/>
          <w:szCs w:val="22"/>
        </w:rPr>
      </w:pPr>
      <w:r w:rsidRPr="00AD7B4D">
        <w:rPr>
          <w:i/>
          <w:color w:val="000000"/>
          <w:sz w:val="22"/>
          <w:szCs w:val="22"/>
        </w:rPr>
        <w:t>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Кредитора. Очерёдность удовлетворения требований из денежных средств, полученные от реализации залогового имущества не устанавливается и не применяется</w:t>
      </w:r>
      <w:r w:rsidRPr="00AD7B4D">
        <w:rPr>
          <w:rStyle w:val="a8"/>
          <w:i/>
          <w:color w:val="000000"/>
          <w:sz w:val="22"/>
          <w:szCs w:val="22"/>
        </w:rPr>
        <w:footnoteReference w:id="14"/>
      </w:r>
      <w:r w:rsidRPr="00AD7B4D">
        <w:rPr>
          <w:i/>
          <w:color w:val="000000"/>
          <w:sz w:val="22"/>
          <w:szCs w:val="22"/>
        </w:rPr>
        <w:t>.</w:t>
      </w:r>
    </w:p>
    <w:p w14:paraId="49D2FDF9" w14:textId="77777777" w:rsidR="00343723" w:rsidRPr="00AD7B4D" w:rsidRDefault="00343723" w:rsidP="00343723">
      <w:pPr>
        <w:widowControl w:val="0"/>
        <w:autoSpaceDE w:val="0"/>
        <w:autoSpaceDN w:val="0"/>
        <w:adjustRightInd w:val="0"/>
        <w:ind w:firstLine="540"/>
        <w:jc w:val="both"/>
        <w:rPr>
          <w:sz w:val="22"/>
          <w:szCs w:val="22"/>
        </w:rPr>
      </w:pPr>
    </w:p>
    <w:p w14:paraId="3E6623EE" w14:textId="77777777" w:rsidR="00343723" w:rsidRPr="00AD7B4D" w:rsidRDefault="00343723" w:rsidP="00343723">
      <w:pPr>
        <w:widowControl w:val="0"/>
        <w:numPr>
          <w:ilvl w:val="0"/>
          <w:numId w:val="19"/>
        </w:numPr>
        <w:jc w:val="center"/>
        <w:rPr>
          <w:b/>
          <w:sz w:val="22"/>
          <w:szCs w:val="22"/>
        </w:rPr>
      </w:pPr>
      <w:r w:rsidRPr="00AD7B4D">
        <w:rPr>
          <w:b/>
          <w:sz w:val="22"/>
          <w:szCs w:val="22"/>
        </w:rPr>
        <w:t>СРОКИ ДЕЙСТВИЯ ПОРУЧИТЕЛЬСТВА</w:t>
      </w:r>
    </w:p>
    <w:p w14:paraId="6F7D3F91" w14:textId="77777777" w:rsidR="00343723" w:rsidRPr="00AD7B4D" w:rsidRDefault="00343723" w:rsidP="00343723">
      <w:pPr>
        <w:widowControl w:val="0"/>
        <w:jc w:val="center"/>
        <w:rPr>
          <w:sz w:val="22"/>
          <w:szCs w:val="22"/>
        </w:rPr>
      </w:pPr>
    </w:p>
    <w:p w14:paraId="32FCA346" w14:textId="77777777" w:rsidR="00343723" w:rsidRPr="00AD7B4D" w:rsidRDefault="00343723" w:rsidP="00343723">
      <w:pPr>
        <w:widowControl w:val="0"/>
        <w:ind w:firstLine="709"/>
        <w:jc w:val="both"/>
        <w:rPr>
          <w:sz w:val="22"/>
          <w:szCs w:val="22"/>
        </w:rPr>
      </w:pPr>
      <w:r w:rsidRPr="00AD7B4D">
        <w:rPr>
          <w:b/>
          <w:bCs/>
          <w:sz w:val="22"/>
          <w:szCs w:val="22"/>
        </w:rPr>
        <w:t>7.1.</w:t>
      </w:r>
      <w:r w:rsidRPr="00AD7B4D">
        <w:rPr>
          <w:sz w:val="22"/>
          <w:szCs w:val="22"/>
        </w:rPr>
        <w:t> Поручительство прекращается «___» ________ 20___года (________года), если на эту дату не существует просроченной задолженности по Договору займа по возврату суммы основного долга (суммы займа), о которой Поручитель был уведомлен надлежащим образом в соответствии с пунктом 5.1. настоящего Договора, в противном случае Поручительство прекращается «___» _______ 20____ года (________года), т.е. по истечении 3 (трех) лет, начиная от даты, указанной ранее.</w:t>
      </w:r>
    </w:p>
    <w:p w14:paraId="2110892D" w14:textId="77777777" w:rsidR="00343723" w:rsidRPr="00AD7B4D" w:rsidRDefault="00343723" w:rsidP="00343723">
      <w:pPr>
        <w:widowControl w:val="0"/>
        <w:tabs>
          <w:tab w:val="left" w:pos="567"/>
          <w:tab w:val="left" w:pos="709"/>
        </w:tabs>
        <w:ind w:firstLine="709"/>
        <w:jc w:val="both"/>
        <w:rPr>
          <w:sz w:val="22"/>
          <w:szCs w:val="22"/>
        </w:rPr>
      </w:pPr>
      <w:r w:rsidRPr="00AD7B4D">
        <w:rPr>
          <w:b/>
          <w:sz w:val="22"/>
          <w:szCs w:val="22"/>
        </w:rPr>
        <w:t>7.2.</w:t>
      </w:r>
      <w:r w:rsidRPr="00AD7B4D">
        <w:rPr>
          <w:sz w:val="22"/>
          <w:szCs w:val="22"/>
        </w:rPr>
        <w:t xml:space="preserve"> Поручительство прекращает свое действие:</w:t>
      </w:r>
    </w:p>
    <w:p w14:paraId="126B4789" w14:textId="77777777" w:rsidR="00343723" w:rsidRPr="00AD7B4D" w:rsidRDefault="00343723" w:rsidP="00343723">
      <w:pPr>
        <w:widowControl w:val="0"/>
        <w:tabs>
          <w:tab w:val="left" w:pos="567"/>
          <w:tab w:val="left" w:pos="709"/>
        </w:tabs>
        <w:ind w:firstLine="709"/>
        <w:jc w:val="both"/>
        <w:rPr>
          <w:sz w:val="22"/>
          <w:szCs w:val="22"/>
        </w:rPr>
      </w:pPr>
      <w:r w:rsidRPr="00AD7B4D">
        <w:rPr>
          <w:b/>
          <w:sz w:val="22"/>
          <w:szCs w:val="22"/>
        </w:rPr>
        <w:t>7.2.1</w:t>
      </w:r>
      <w:r w:rsidRPr="00AD7B4D">
        <w:rPr>
          <w:sz w:val="22"/>
          <w:szCs w:val="22"/>
        </w:rPr>
        <w:t>. С прекращением обеспеченного поручительством обязательства Заемщика по Договору займа в случае надлежащего исполнения Заемщиком своих обязательств по Договору займа.</w:t>
      </w:r>
    </w:p>
    <w:p w14:paraId="38A4117C" w14:textId="77777777" w:rsidR="00343723" w:rsidRPr="00AD7B4D" w:rsidRDefault="00343723" w:rsidP="00343723">
      <w:pPr>
        <w:widowControl w:val="0"/>
        <w:tabs>
          <w:tab w:val="left" w:pos="567"/>
          <w:tab w:val="left" w:pos="709"/>
        </w:tabs>
        <w:ind w:firstLine="709"/>
        <w:jc w:val="both"/>
        <w:rPr>
          <w:sz w:val="22"/>
          <w:szCs w:val="22"/>
        </w:rPr>
      </w:pPr>
      <w:r w:rsidRPr="00AD7B4D">
        <w:rPr>
          <w:b/>
          <w:sz w:val="22"/>
          <w:szCs w:val="22"/>
        </w:rPr>
        <w:t>7.2.2</w:t>
      </w:r>
      <w:r w:rsidRPr="00AD7B4D">
        <w:rPr>
          <w:sz w:val="22"/>
          <w:szCs w:val="22"/>
        </w:rPr>
        <w:t>. По истечении срока действия поручительства</w:t>
      </w:r>
    </w:p>
    <w:p w14:paraId="093F9D2A" w14:textId="77777777" w:rsidR="00343723" w:rsidRPr="00AD7B4D" w:rsidRDefault="00343723" w:rsidP="00343723">
      <w:pPr>
        <w:widowControl w:val="0"/>
        <w:tabs>
          <w:tab w:val="left" w:pos="567"/>
          <w:tab w:val="left" w:pos="709"/>
        </w:tabs>
        <w:ind w:firstLine="709"/>
        <w:jc w:val="both"/>
        <w:rPr>
          <w:sz w:val="22"/>
          <w:szCs w:val="22"/>
        </w:rPr>
      </w:pPr>
      <w:r w:rsidRPr="00AD7B4D">
        <w:rPr>
          <w:b/>
          <w:sz w:val="22"/>
          <w:szCs w:val="22"/>
        </w:rPr>
        <w:t>7.2.3</w:t>
      </w:r>
      <w:r w:rsidRPr="00AD7B4D">
        <w:rPr>
          <w:sz w:val="22"/>
          <w:szCs w:val="22"/>
        </w:rPr>
        <w:t>. В случае исполнения Поручителем обязательств по Договору.</w:t>
      </w:r>
    </w:p>
    <w:p w14:paraId="687D02F0" w14:textId="77777777" w:rsidR="00343723" w:rsidRPr="00AD7B4D" w:rsidRDefault="00343723" w:rsidP="00343723">
      <w:pPr>
        <w:widowControl w:val="0"/>
        <w:tabs>
          <w:tab w:val="left" w:pos="567"/>
          <w:tab w:val="left" w:pos="709"/>
        </w:tabs>
        <w:ind w:firstLine="709"/>
        <w:jc w:val="both"/>
        <w:rPr>
          <w:sz w:val="22"/>
          <w:szCs w:val="22"/>
        </w:rPr>
      </w:pPr>
      <w:r w:rsidRPr="00AD7B4D">
        <w:rPr>
          <w:b/>
          <w:sz w:val="22"/>
          <w:szCs w:val="22"/>
        </w:rPr>
        <w:t>7.2.4</w:t>
      </w:r>
      <w:r w:rsidRPr="00AD7B4D">
        <w:rPr>
          <w:sz w:val="22"/>
          <w:szCs w:val="22"/>
        </w:rPr>
        <w:t>. В случае отказа Кредитора принять надлежащее исполнение обязательств по Договору займа, предложенное Заемщиком, солидарными поручителями или Поручителем.</w:t>
      </w:r>
    </w:p>
    <w:p w14:paraId="1EE6913F" w14:textId="77777777" w:rsidR="00343723" w:rsidRPr="00AD7B4D" w:rsidRDefault="00343723" w:rsidP="00343723">
      <w:pPr>
        <w:widowControl w:val="0"/>
        <w:tabs>
          <w:tab w:val="left" w:pos="567"/>
          <w:tab w:val="left" w:pos="709"/>
        </w:tabs>
        <w:ind w:firstLine="709"/>
        <w:jc w:val="both"/>
        <w:rPr>
          <w:sz w:val="22"/>
          <w:szCs w:val="22"/>
        </w:rPr>
      </w:pPr>
      <w:r w:rsidRPr="00AD7B4D">
        <w:rPr>
          <w:b/>
          <w:sz w:val="22"/>
          <w:szCs w:val="22"/>
        </w:rPr>
        <w:t>7.2.5</w:t>
      </w:r>
      <w:r w:rsidRPr="00AD7B4D">
        <w:rPr>
          <w:sz w:val="22"/>
          <w:szCs w:val="22"/>
        </w:rPr>
        <w:t>. В случае перевода долга на другое (чем Заемщик) лицо по обеспеченному поручительством обязательству (Договору займа), если Поручитель не дал Кредитору письменного согласия отвечать за нового Заемщика (кроме случаев перевода долга на наследника/ков, в случае смерти Заемщика).</w:t>
      </w:r>
    </w:p>
    <w:p w14:paraId="0E5EF27C" w14:textId="77777777" w:rsidR="00343723" w:rsidRPr="00AD7B4D" w:rsidRDefault="00343723" w:rsidP="00343723">
      <w:pPr>
        <w:widowControl w:val="0"/>
        <w:tabs>
          <w:tab w:val="left" w:pos="567"/>
          <w:tab w:val="left" w:pos="709"/>
        </w:tabs>
        <w:ind w:firstLine="709"/>
        <w:jc w:val="both"/>
        <w:rPr>
          <w:sz w:val="22"/>
          <w:szCs w:val="22"/>
        </w:rPr>
      </w:pPr>
      <w:r w:rsidRPr="00AD7B4D">
        <w:rPr>
          <w:b/>
          <w:sz w:val="22"/>
          <w:szCs w:val="22"/>
        </w:rPr>
        <w:t>7.2.6</w:t>
      </w:r>
      <w:r w:rsidRPr="00AD7B4D">
        <w:rPr>
          <w:sz w:val="22"/>
          <w:szCs w:val="22"/>
        </w:rPr>
        <w:t>. В случае уступки Кредитором прав требования (цессии) по Договору займа без согласия Поручителя.</w:t>
      </w:r>
    </w:p>
    <w:p w14:paraId="6B89354B" w14:textId="77777777" w:rsidR="00343723" w:rsidRPr="00AD7B4D" w:rsidRDefault="00343723" w:rsidP="00343723">
      <w:pPr>
        <w:widowControl w:val="0"/>
        <w:tabs>
          <w:tab w:val="left" w:pos="567"/>
          <w:tab w:val="left" w:pos="709"/>
        </w:tabs>
        <w:ind w:firstLine="709"/>
        <w:jc w:val="both"/>
        <w:rPr>
          <w:sz w:val="22"/>
          <w:szCs w:val="22"/>
        </w:rPr>
      </w:pPr>
      <w:r w:rsidRPr="00AD7B4D">
        <w:rPr>
          <w:b/>
          <w:sz w:val="22"/>
          <w:szCs w:val="22"/>
        </w:rPr>
        <w:t>7.2.7</w:t>
      </w:r>
      <w:r w:rsidRPr="00AD7B4D">
        <w:rPr>
          <w:sz w:val="22"/>
          <w:szCs w:val="22"/>
        </w:rPr>
        <w:t>. В случае принятия Кредитором отступного при наличии полного погашения задолженности по Договору займа.</w:t>
      </w:r>
    </w:p>
    <w:p w14:paraId="09CE6B92" w14:textId="77777777" w:rsidR="00343723" w:rsidRPr="00AD7B4D" w:rsidRDefault="00343723" w:rsidP="00343723">
      <w:pPr>
        <w:widowControl w:val="0"/>
        <w:ind w:firstLine="709"/>
        <w:jc w:val="both"/>
        <w:rPr>
          <w:sz w:val="22"/>
          <w:szCs w:val="22"/>
        </w:rPr>
      </w:pPr>
      <w:r w:rsidRPr="00AD7B4D">
        <w:rPr>
          <w:b/>
          <w:sz w:val="22"/>
          <w:szCs w:val="22"/>
        </w:rPr>
        <w:t>7.2.8.</w:t>
      </w:r>
      <w:r w:rsidRPr="00AD7B4D">
        <w:rPr>
          <w:sz w:val="22"/>
          <w:szCs w:val="22"/>
        </w:rPr>
        <w:t xml:space="preserve"> В случае предъявления Кредитором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14:paraId="4F01741D" w14:textId="77777777" w:rsidR="00343723" w:rsidRPr="00AD7B4D" w:rsidRDefault="00343723" w:rsidP="00343723">
      <w:pPr>
        <w:widowControl w:val="0"/>
        <w:autoSpaceDE w:val="0"/>
        <w:autoSpaceDN w:val="0"/>
        <w:adjustRightInd w:val="0"/>
        <w:ind w:firstLine="709"/>
        <w:jc w:val="both"/>
        <w:rPr>
          <w:sz w:val="22"/>
          <w:szCs w:val="22"/>
        </w:rPr>
      </w:pPr>
      <w:r w:rsidRPr="00AD7B4D">
        <w:rPr>
          <w:b/>
          <w:sz w:val="22"/>
          <w:szCs w:val="22"/>
        </w:rPr>
        <w:t>7.2.9.</w:t>
      </w:r>
      <w:r w:rsidRPr="00AD7B4D">
        <w:rPr>
          <w:sz w:val="22"/>
          <w:szCs w:val="22"/>
        </w:rPr>
        <w:t xml:space="preserve"> В случае исключения Заемщика из Единого государственного реестра юридических лиц </w:t>
      </w:r>
      <w:r w:rsidRPr="00AD7B4D">
        <w:rPr>
          <w:sz w:val="22"/>
          <w:szCs w:val="22"/>
        </w:rPr>
        <w:lastRenderedPageBreak/>
        <w:t>вследствие ликвидации при условии, что Кредитор не предъявил в суд или в ином установленном законом порядке требование к Поручителю.</w:t>
      </w:r>
    </w:p>
    <w:p w14:paraId="05D05F98" w14:textId="77777777" w:rsidR="00343723" w:rsidRDefault="00343723" w:rsidP="00343723">
      <w:pPr>
        <w:ind w:right="-2" w:firstLine="709"/>
        <w:jc w:val="both"/>
        <w:rPr>
          <w:sz w:val="22"/>
          <w:szCs w:val="22"/>
        </w:rPr>
      </w:pPr>
      <w:r w:rsidRPr="00AD7B4D">
        <w:rPr>
          <w:b/>
          <w:sz w:val="22"/>
          <w:szCs w:val="22"/>
        </w:rPr>
        <w:t>7.2.10</w:t>
      </w:r>
      <w:r w:rsidRPr="00AD7B4D">
        <w:rPr>
          <w:sz w:val="22"/>
          <w:szCs w:val="22"/>
        </w:rPr>
        <w:t xml:space="preserve">. Не наступления отлагательного или наступления отменительного условия, с учетом </w:t>
      </w:r>
      <w:r w:rsidRPr="00D262ED">
        <w:rPr>
          <w:sz w:val="22"/>
          <w:szCs w:val="22"/>
        </w:rPr>
        <w:t>которого было дано поручительство.</w:t>
      </w:r>
    </w:p>
    <w:p w14:paraId="25F002A4" w14:textId="6E747ED7" w:rsidR="00343723" w:rsidRPr="00D262ED" w:rsidRDefault="00D262ED" w:rsidP="00D262ED">
      <w:pPr>
        <w:ind w:right="-2" w:firstLine="709"/>
        <w:jc w:val="both"/>
        <w:rPr>
          <w:sz w:val="22"/>
          <w:szCs w:val="22"/>
        </w:rPr>
      </w:pPr>
      <w:r w:rsidRPr="00D262ED">
        <w:rPr>
          <w:b/>
          <w:sz w:val="22"/>
          <w:szCs w:val="22"/>
        </w:rPr>
        <w:t>7.2.11.</w:t>
      </w:r>
      <w:r w:rsidRPr="00D262ED">
        <w:rPr>
          <w:sz w:val="22"/>
          <w:szCs w:val="22"/>
        </w:rPr>
        <w:t xml:space="preserve"> </w:t>
      </w:r>
      <w:r w:rsidR="00343723" w:rsidRPr="00D262ED">
        <w:rPr>
          <w:sz w:val="22"/>
          <w:szCs w:val="22"/>
        </w:rPr>
        <w:t>В случае признания судом сделки займа недействительной как заключенной с нарушением требований о порядке ее одобрения. Аналогичные судебные акты в отношении залоговых сделок, указанных в п. 1.1. настоящего Договора, влекут пропорциональное снижение размера ответственности Поручителя на сумму утраченного обеспечения, а в отношении сделок поручительства (за исключением Поручителя) - снижение процента ответственности Поручителя, предусмотренного в п. 1.2. Договора, на долю утраченных поручителей от общего количества поручителей (за исключением Поручителя), действующих до признания отдельных сделок поручительства недействительными.</w:t>
      </w:r>
    </w:p>
    <w:p w14:paraId="03A21ECE" w14:textId="77777777" w:rsidR="00343723" w:rsidRPr="00AD7B4D" w:rsidRDefault="00343723" w:rsidP="00343723">
      <w:pPr>
        <w:widowControl w:val="0"/>
        <w:tabs>
          <w:tab w:val="left" w:pos="567"/>
          <w:tab w:val="left" w:pos="709"/>
        </w:tabs>
        <w:ind w:firstLine="709"/>
        <w:jc w:val="both"/>
        <w:rPr>
          <w:sz w:val="22"/>
          <w:szCs w:val="22"/>
        </w:rPr>
      </w:pPr>
      <w:r w:rsidRPr="00AD7B4D">
        <w:rPr>
          <w:b/>
          <w:sz w:val="22"/>
          <w:szCs w:val="22"/>
        </w:rPr>
        <w:t>7.2.12</w:t>
      </w:r>
      <w:r w:rsidRPr="00AD7B4D">
        <w:rPr>
          <w:sz w:val="22"/>
          <w:szCs w:val="22"/>
        </w:rPr>
        <w:t>. В иных случаях, предусмотренных законодательством Российской Федерации.</w:t>
      </w:r>
    </w:p>
    <w:p w14:paraId="7D847469" w14:textId="77777777" w:rsidR="00343723" w:rsidRPr="00AD7B4D" w:rsidRDefault="00343723" w:rsidP="00343723">
      <w:pPr>
        <w:widowControl w:val="0"/>
        <w:ind w:firstLine="709"/>
        <w:jc w:val="both"/>
        <w:rPr>
          <w:b/>
          <w:sz w:val="22"/>
          <w:szCs w:val="22"/>
        </w:rPr>
      </w:pPr>
    </w:p>
    <w:p w14:paraId="5D72ED75" w14:textId="77777777" w:rsidR="00343723" w:rsidRPr="00AD7B4D" w:rsidRDefault="00343723" w:rsidP="00343723">
      <w:pPr>
        <w:widowControl w:val="0"/>
        <w:numPr>
          <w:ilvl w:val="0"/>
          <w:numId w:val="20"/>
        </w:numPr>
        <w:jc w:val="center"/>
        <w:outlineLvl w:val="0"/>
        <w:rPr>
          <w:b/>
          <w:sz w:val="22"/>
          <w:szCs w:val="22"/>
        </w:rPr>
      </w:pPr>
      <w:r w:rsidRPr="00AD7B4D">
        <w:rPr>
          <w:b/>
          <w:sz w:val="22"/>
          <w:szCs w:val="22"/>
        </w:rPr>
        <w:t>ЗАКЛЮЧИТЕЛЬНЫЕ ПОЛОЖЕНИЯ</w:t>
      </w:r>
    </w:p>
    <w:p w14:paraId="1D0C9186" w14:textId="77777777" w:rsidR="00343723" w:rsidRPr="00AD7B4D" w:rsidRDefault="00343723" w:rsidP="00343723">
      <w:pPr>
        <w:widowControl w:val="0"/>
        <w:ind w:left="720"/>
        <w:outlineLvl w:val="0"/>
        <w:rPr>
          <w:b/>
          <w:sz w:val="22"/>
          <w:szCs w:val="22"/>
        </w:rPr>
      </w:pPr>
    </w:p>
    <w:p w14:paraId="06378A5D" w14:textId="77777777" w:rsidR="00343723" w:rsidRPr="00AD7B4D" w:rsidRDefault="00343723" w:rsidP="00343723">
      <w:pPr>
        <w:widowControl w:val="0"/>
        <w:ind w:firstLine="709"/>
        <w:jc w:val="both"/>
        <w:rPr>
          <w:sz w:val="22"/>
          <w:szCs w:val="22"/>
        </w:rPr>
      </w:pPr>
      <w:r w:rsidRPr="00AD7B4D">
        <w:rPr>
          <w:b/>
          <w:sz w:val="22"/>
          <w:szCs w:val="22"/>
        </w:rPr>
        <w:t>8.1.</w:t>
      </w:r>
      <w:r w:rsidRPr="00AD7B4D">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 (при наличии).</w:t>
      </w:r>
    </w:p>
    <w:p w14:paraId="1BC3CC9B" w14:textId="77777777" w:rsidR="00343723" w:rsidRPr="00AD7B4D" w:rsidRDefault="00343723" w:rsidP="00343723">
      <w:pPr>
        <w:pStyle w:val="21"/>
        <w:widowControl w:val="0"/>
        <w:tabs>
          <w:tab w:val="left" w:pos="567"/>
          <w:tab w:val="left" w:pos="709"/>
        </w:tabs>
        <w:spacing w:after="0" w:line="240" w:lineRule="auto"/>
        <w:ind w:firstLine="709"/>
        <w:jc w:val="both"/>
        <w:rPr>
          <w:sz w:val="22"/>
          <w:szCs w:val="22"/>
        </w:rPr>
      </w:pPr>
      <w:r w:rsidRPr="00AD7B4D">
        <w:rPr>
          <w:b/>
          <w:sz w:val="22"/>
          <w:szCs w:val="22"/>
        </w:rPr>
        <w:t>8.2</w:t>
      </w:r>
      <w:r w:rsidRPr="00AD7B4D">
        <w:rPr>
          <w:sz w:val="22"/>
          <w:szCs w:val="22"/>
        </w:rPr>
        <w:t>. По настоящему Договору Кредитор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Кредитором требования к Поручителю, установленный разделом 5 настоящего Договора, является обязательным досудебным порядком урегулирования спора.</w:t>
      </w:r>
    </w:p>
    <w:p w14:paraId="418D2057" w14:textId="77777777" w:rsidR="00343723" w:rsidRPr="00AD7B4D" w:rsidRDefault="00343723" w:rsidP="00343723">
      <w:pPr>
        <w:pStyle w:val="ConsPlusNormal"/>
        <w:ind w:firstLine="709"/>
        <w:jc w:val="both"/>
        <w:rPr>
          <w:rFonts w:ascii="Times New Roman" w:hAnsi="Times New Roman" w:cs="Times New Roman"/>
          <w:sz w:val="22"/>
          <w:szCs w:val="22"/>
        </w:rPr>
      </w:pPr>
      <w:r w:rsidRPr="00AD7B4D">
        <w:rPr>
          <w:rFonts w:ascii="Times New Roman" w:hAnsi="Times New Roman" w:cs="Times New Roman"/>
          <w:b/>
          <w:sz w:val="22"/>
          <w:szCs w:val="22"/>
        </w:rPr>
        <w:t>8.3</w:t>
      </w:r>
      <w:r w:rsidRPr="00AD7B4D">
        <w:rPr>
          <w:rFonts w:ascii="Times New Roman" w:hAnsi="Times New Roman" w:cs="Times New Roman"/>
          <w:sz w:val="22"/>
          <w:szCs w:val="22"/>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14:paraId="5E1E6EC3" w14:textId="77777777" w:rsidR="00343723" w:rsidRPr="00AD7B4D" w:rsidRDefault="00343723" w:rsidP="00343723">
      <w:pPr>
        <w:pStyle w:val="ConsPlusNormal"/>
        <w:ind w:firstLine="709"/>
        <w:jc w:val="both"/>
        <w:rPr>
          <w:rFonts w:ascii="Times New Roman" w:hAnsi="Times New Roman" w:cs="Times New Roman"/>
          <w:sz w:val="22"/>
          <w:szCs w:val="22"/>
        </w:rPr>
      </w:pPr>
      <w:r w:rsidRPr="00AD7B4D">
        <w:rPr>
          <w:rFonts w:ascii="Times New Roman" w:hAnsi="Times New Roman" w:cs="Times New Roman"/>
          <w:sz w:val="22"/>
          <w:szCs w:val="22"/>
        </w:rPr>
        <w:t>При неурегулировании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14:paraId="508C21C7" w14:textId="77777777" w:rsidR="00343723" w:rsidRPr="00AD7B4D" w:rsidRDefault="00343723" w:rsidP="00343723">
      <w:pPr>
        <w:pStyle w:val="ConsPlusNormal"/>
        <w:ind w:firstLine="709"/>
        <w:jc w:val="both"/>
        <w:rPr>
          <w:rFonts w:ascii="Times New Roman" w:hAnsi="Times New Roman"/>
          <w:sz w:val="22"/>
          <w:szCs w:val="22"/>
        </w:rPr>
      </w:pPr>
      <w:r w:rsidRPr="00AD7B4D">
        <w:rPr>
          <w:rFonts w:ascii="Times New Roman" w:hAnsi="Times New Roman"/>
          <w:b/>
          <w:sz w:val="22"/>
          <w:szCs w:val="22"/>
        </w:rPr>
        <w:t>8.4</w:t>
      </w:r>
      <w:r w:rsidRPr="00AD7B4D">
        <w:rPr>
          <w:rFonts w:ascii="Times New Roman" w:hAnsi="Times New Roman"/>
          <w:sz w:val="22"/>
          <w:szCs w:val="22"/>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14:paraId="2AF8C18F" w14:textId="77777777" w:rsidR="00343723" w:rsidRPr="00AD7B4D" w:rsidRDefault="00343723" w:rsidP="00343723">
      <w:pPr>
        <w:pStyle w:val="ConsPlusNormal"/>
        <w:ind w:firstLine="709"/>
        <w:jc w:val="both"/>
        <w:rPr>
          <w:rFonts w:ascii="Times New Roman" w:hAnsi="Times New Roman" w:cs="Times New Roman"/>
          <w:sz w:val="22"/>
          <w:szCs w:val="22"/>
        </w:rPr>
      </w:pPr>
      <w:r w:rsidRPr="00AD7B4D">
        <w:rPr>
          <w:rFonts w:ascii="Times New Roman" w:hAnsi="Times New Roman" w:cs="Times New Roman"/>
          <w:b/>
          <w:sz w:val="22"/>
          <w:szCs w:val="22"/>
        </w:rPr>
        <w:t>8.5.</w:t>
      </w:r>
      <w:r w:rsidRPr="00AD7B4D">
        <w:rPr>
          <w:rFonts w:ascii="Times New Roman" w:hAnsi="Times New Roman" w:cs="Times New Roman"/>
          <w:sz w:val="22"/>
          <w:szCs w:val="22"/>
        </w:rPr>
        <w:t xml:space="preserve"> Подписанием настоящего Договора, Заемщик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27.07.2006 «О персональных данных».</w:t>
      </w:r>
    </w:p>
    <w:p w14:paraId="242664DD" w14:textId="77777777" w:rsidR="00343723" w:rsidRPr="00AD7B4D" w:rsidRDefault="00343723" w:rsidP="00343723">
      <w:pPr>
        <w:pStyle w:val="ConsPlusNormal"/>
        <w:ind w:firstLine="709"/>
        <w:jc w:val="both"/>
        <w:rPr>
          <w:rFonts w:ascii="Times New Roman" w:hAnsi="Times New Roman" w:cs="Times New Roman"/>
          <w:sz w:val="22"/>
          <w:szCs w:val="22"/>
        </w:rPr>
      </w:pPr>
      <w:r w:rsidRPr="00AD7B4D">
        <w:rPr>
          <w:rFonts w:ascii="Times New Roman" w:hAnsi="Times New Roman" w:cs="Times New Roman"/>
          <w:b/>
          <w:sz w:val="22"/>
          <w:szCs w:val="22"/>
        </w:rPr>
        <w:t>8.6.</w:t>
      </w:r>
      <w:r w:rsidRPr="00AD7B4D">
        <w:rPr>
          <w:rFonts w:ascii="Times New Roman" w:hAnsi="Times New Roman" w:cs="Times New Roman"/>
          <w:sz w:val="22"/>
          <w:szCs w:val="22"/>
        </w:rPr>
        <w:t xml:space="preserve"> Подписанием настоящего Договора Заёмщик выражает своё согласие на:</w:t>
      </w:r>
    </w:p>
    <w:p w14:paraId="6FF84AEC" w14:textId="77777777" w:rsidR="00343723" w:rsidRPr="00AD7B4D" w:rsidRDefault="00343723" w:rsidP="00343723">
      <w:pPr>
        <w:pStyle w:val="ConsPlusNormal"/>
        <w:ind w:firstLine="709"/>
        <w:jc w:val="both"/>
        <w:rPr>
          <w:rFonts w:ascii="Times New Roman" w:hAnsi="Times New Roman" w:cs="Times New Roman"/>
          <w:sz w:val="22"/>
          <w:szCs w:val="22"/>
        </w:rPr>
      </w:pPr>
      <w:r w:rsidRPr="00AD7B4D">
        <w:rPr>
          <w:rFonts w:ascii="Times New Roman" w:hAnsi="Times New Roman" w:cs="Times New Roman"/>
          <w:sz w:val="22"/>
          <w:szCs w:val="22"/>
        </w:rPr>
        <w:t>-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законом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235F3B5E" w14:textId="77777777" w:rsidR="00343723" w:rsidRPr="00AD7B4D" w:rsidRDefault="00343723" w:rsidP="00343723">
      <w:pPr>
        <w:pStyle w:val="ConsPlusNormal"/>
        <w:ind w:firstLine="709"/>
        <w:jc w:val="both"/>
        <w:rPr>
          <w:rFonts w:ascii="Times New Roman" w:hAnsi="Times New Roman" w:cs="Times New Roman"/>
          <w:sz w:val="22"/>
          <w:szCs w:val="22"/>
        </w:rPr>
      </w:pPr>
      <w:r w:rsidRPr="00AD7B4D">
        <w:rPr>
          <w:rFonts w:ascii="Times New Roman" w:hAnsi="Times New Roman" w:cs="Times New Roman"/>
          <w:sz w:val="22"/>
          <w:szCs w:val="22"/>
        </w:rPr>
        <w:t>- проведение лицами, поименованными в п. 3 ст. 78.1. Бюджетного Кодекса Российской Федерации, проверок соблюдения условий и порядка получения поручительства Поручителя, целей обязательства, обеспеченного поручительством Поручителя.</w:t>
      </w:r>
    </w:p>
    <w:p w14:paraId="177553E7" w14:textId="77777777" w:rsidR="00343723" w:rsidRPr="00AD7B4D" w:rsidRDefault="00343723" w:rsidP="00343723">
      <w:pPr>
        <w:pStyle w:val="ConsPlusNormal"/>
        <w:ind w:firstLine="709"/>
        <w:jc w:val="both"/>
        <w:rPr>
          <w:rFonts w:ascii="Times New Roman" w:hAnsi="Times New Roman" w:cs="Times New Roman"/>
          <w:sz w:val="22"/>
          <w:szCs w:val="22"/>
        </w:rPr>
      </w:pPr>
      <w:r w:rsidRPr="00AD7B4D">
        <w:rPr>
          <w:rFonts w:ascii="Times New Roman" w:hAnsi="Times New Roman" w:cs="Times New Roman"/>
          <w:b/>
          <w:sz w:val="22"/>
          <w:szCs w:val="22"/>
        </w:rPr>
        <w:t xml:space="preserve">8.7. </w:t>
      </w:r>
      <w:r w:rsidRPr="00AD7B4D">
        <w:rPr>
          <w:rFonts w:ascii="Times New Roman" w:hAnsi="Times New Roman" w:cs="Times New Roman"/>
          <w:sz w:val="22"/>
          <w:szCs w:val="22"/>
        </w:rPr>
        <w:t xml:space="preserve">При исполнении своих обязательств по настоящему Договору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w:t>
      </w:r>
      <w:r w:rsidRPr="00AD7B4D">
        <w:rPr>
          <w:rFonts w:ascii="Times New Roman" w:hAnsi="Times New Roman" w:cs="Times New Roman"/>
          <w:sz w:val="22"/>
          <w:szCs w:val="22"/>
        </w:rPr>
        <w:lastRenderedPageBreak/>
        <w:t xml:space="preserve">принять меры по соблюдению требований вышеуказанных нормативных правовых актов Российской Федерации членами их органов управления, их работниками. </w:t>
      </w:r>
    </w:p>
    <w:p w14:paraId="0B2074BA" w14:textId="77777777" w:rsidR="00343723" w:rsidRPr="00AD7B4D" w:rsidRDefault="00343723" w:rsidP="00343723">
      <w:pPr>
        <w:pStyle w:val="ConsPlusNormal"/>
        <w:ind w:firstLine="709"/>
        <w:jc w:val="both"/>
        <w:rPr>
          <w:rFonts w:ascii="Times New Roman" w:hAnsi="Times New Roman" w:cs="Times New Roman"/>
          <w:b/>
          <w:sz w:val="22"/>
          <w:szCs w:val="22"/>
        </w:rPr>
      </w:pPr>
      <w:r w:rsidRPr="00AD7B4D">
        <w:rPr>
          <w:rFonts w:ascii="Times New Roman" w:hAnsi="Times New Roman" w:cs="Times New Roman"/>
          <w:sz w:val="22"/>
          <w:szCs w:val="22"/>
        </w:rPr>
        <w:t>Агентство довело до сведения Сторон информацию о размещении Антикоррупционной политики Агентства на официальном сайте Агентства: http://www.garantnn.ru. Заключением настоящего Договора Стороны подтверждают ознакомление с Антикоррупционной политикой Агентства.</w:t>
      </w:r>
      <w:r w:rsidRPr="00AD7B4D">
        <w:rPr>
          <w:rFonts w:ascii="Times New Roman" w:hAnsi="Times New Roman" w:cs="Times New Roman"/>
          <w:b/>
          <w:sz w:val="22"/>
          <w:szCs w:val="22"/>
        </w:rPr>
        <w:t xml:space="preserve"> </w:t>
      </w:r>
    </w:p>
    <w:p w14:paraId="772AB2B2" w14:textId="77777777" w:rsidR="00343723" w:rsidRPr="00AD7B4D" w:rsidRDefault="00343723" w:rsidP="00343723">
      <w:pPr>
        <w:pStyle w:val="ConsPlusNormal"/>
        <w:ind w:firstLine="709"/>
        <w:jc w:val="both"/>
        <w:rPr>
          <w:rFonts w:ascii="Times New Roman" w:hAnsi="Times New Roman" w:cs="Times New Roman"/>
          <w:sz w:val="22"/>
          <w:szCs w:val="22"/>
        </w:rPr>
      </w:pPr>
      <w:r w:rsidRPr="00AD7B4D">
        <w:rPr>
          <w:rFonts w:ascii="Times New Roman" w:hAnsi="Times New Roman" w:cs="Times New Roman"/>
          <w:sz w:val="22"/>
          <w:szCs w:val="22"/>
        </w:rPr>
        <w:t>В случае возникновения у стороны настоящего Договора обоснованных предположений, что произошло или может произойти совершение коррупционного деяния (правонарушения), предусмотренного нормативными правовыми актами Российской Федерации,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 месяца со дня получения письменного уведомления.</w:t>
      </w:r>
    </w:p>
    <w:p w14:paraId="3C166088" w14:textId="77777777" w:rsidR="00343723" w:rsidRPr="00AD7B4D" w:rsidRDefault="00343723" w:rsidP="00343723">
      <w:pPr>
        <w:widowControl w:val="0"/>
        <w:ind w:firstLine="709"/>
        <w:jc w:val="both"/>
        <w:rPr>
          <w:b/>
          <w:sz w:val="22"/>
          <w:szCs w:val="22"/>
        </w:rPr>
      </w:pPr>
      <w:r w:rsidRPr="00AD7B4D">
        <w:rPr>
          <w:sz w:val="22"/>
          <w:szCs w:val="22"/>
        </w:rPr>
        <w:t>Стороны осведомлены об ответственности, предусмотренной законодательством Российской Федерации за невыполнение и (или) ненадлежащее выполнение вышеуказанных нормативных требований в сфере противодействия коррупции</w:t>
      </w:r>
    </w:p>
    <w:p w14:paraId="418223A3" w14:textId="77777777" w:rsidR="00343723" w:rsidRPr="00AD7B4D" w:rsidRDefault="00343723" w:rsidP="00343723">
      <w:pPr>
        <w:widowControl w:val="0"/>
        <w:ind w:firstLine="709"/>
        <w:jc w:val="both"/>
        <w:rPr>
          <w:sz w:val="22"/>
          <w:szCs w:val="22"/>
        </w:rPr>
      </w:pPr>
      <w:r w:rsidRPr="00AD7B4D">
        <w:rPr>
          <w:b/>
          <w:sz w:val="22"/>
          <w:szCs w:val="22"/>
        </w:rPr>
        <w:t xml:space="preserve">8.8. </w:t>
      </w:r>
      <w:r w:rsidRPr="00AD7B4D">
        <w:rPr>
          <w:sz w:val="22"/>
          <w:szCs w:val="22"/>
        </w:rPr>
        <w:t>Настоящий</w:t>
      </w:r>
      <w:r w:rsidRPr="00AD7B4D">
        <w:rPr>
          <w:b/>
          <w:sz w:val="22"/>
          <w:szCs w:val="22"/>
        </w:rPr>
        <w:t xml:space="preserve"> </w:t>
      </w:r>
      <w:r w:rsidRPr="00AD7B4D">
        <w:rPr>
          <w:sz w:val="22"/>
          <w:szCs w:val="22"/>
        </w:rPr>
        <w:t>Договор составлен в трех экземплярах, имеющих равную юридическую силу, из которых один передаются Кредитору, один - Заемщику, один - Поручителю.</w:t>
      </w:r>
    </w:p>
    <w:p w14:paraId="389E0313" w14:textId="77777777" w:rsidR="00343723" w:rsidRPr="00AD7B4D" w:rsidRDefault="00343723" w:rsidP="00343723">
      <w:pPr>
        <w:widowControl w:val="0"/>
        <w:ind w:firstLine="709"/>
        <w:jc w:val="both"/>
        <w:rPr>
          <w:sz w:val="22"/>
          <w:szCs w:val="22"/>
        </w:rPr>
      </w:pPr>
      <w:r w:rsidRPr="00AD7B4D">
        <w:rPr>
          <w:b/>
          <w:sz w:val="22"/>
          <w:szCs w:val="22"/>
        </w:rPr>
        <w:t xml:space="preserve">8.9. </w:t>
      </w:r>
      <w:r w:rsidRPr="00AD7B4D">
        <w:rPr>
          <w:sz w:val="22"/>
          <w:szCs w:val="22"/>
        </w:rPr>
        <w:t>Во всем остальном, что не урегулировано настоящим Договором, Стороны руководствуются законодательством Российской Федерации.</w:t>
      </w:r>
    </w:p>
    <w:p w14:paraId="20E8C818" w14:textId="77777777" w:rsidR="00343723" w:rsidRPr="00AD7B4D" w:rsidRDefault="00343723" w:rsidP="00343723">
      <w:pPr>
        <w:widowControl w:val="0"/>
        <w:ind w:firstLine="709"/>
        <w:jc w:val="both"/>
        <w:rPr>
          <w:sz w:val="22"/>
          <w:szCs w:val="22"/>
        </w:rPr>
      </w:pPr>
    </w:p>
    <w:p w14:paraId="1D51128B" w14:textId="77777777" w:rsidR="00343723" w:rsidRPr="00AD7B4D" w:rsidRDefault="00343723" w:rsidP="00343723">
      <w:pPr>
        <w:widowControl w:val="0"/>
        <w:ind w:firstLine="708"/>
        <w:jc w:val="both"/>
        <w:outlineLvl w:val="0"/>
        <w:rPr>
          <w:b/>
          <w:sz w:val="22"/>
          <w:szCs w:val="22"/>
        </w:rPr>
      </w:pPr>
      <w:r w:rsidRPr="00AD7B4D">
        <w:rPr>
          <w:b/>
          <w:sz w:val="22"/>
          <w:szCs w:val="22"/>
        </w:rPr>
        <w:t>С Регламентом предоставления поручительств Автономной некоммерческой организации «Агентство по развитию системы гарантий и Микрокредитная компания для поддержки предпринимательства Нижегородской области» Заемщик ознакомлен и согласен</w:t>
      </w:r>
    </w:p>
    <w:p w14:paraId="4A411F75" w14:textId="77777777" w:rsidR="00343723" w:rsidRPr="00AD7B4D" w:rsidRDefault="00343723" w:rsidP="00343723">
      <w:pPr>
        <w:widowControl w:val="0"/>
        <w:jc w:val="both"/>
        <w:outlineLvl w:val="0"/>
        <w:rPr>
          <w:b/>
          <w:sz w:val="22"/>
          <w:szCs w:val="22"/>
        </w:rPr>
      </w:pPr>
    </w:p>
    <w:p w14:paraId="3F60B7DA" w14:textId="77777777" w:rsidR="00343723" w:rsidRPr="00AD7B4D" w:rsidRDefault="00343723" w:rsidP="00343723">
      <w:pPr>
        <w:widowControl w:val="0"/>
        <w:jc w:val="both"/>
        <w:outlineLvl w:val="0"/>
        <w:rPr>
          <w:b/>
          <w:sz w:val="22"/>
          <w:szCs w:val="22"/>
        </w:rPr>
      </w:pPr>
      <w:r w:rsidRPr="00AD7B4D">
        <w:rPr>
          <w:b/>
          <w:sz w:val="22"/>
          <w:szCs w:val="22"/>
        </w:rPr>
        <w:t>_______________    ____________________________________________________    _____________</w:t>
      </w:r>
    </w:p>
    <w:p w14:paraId="7C79F2B2" w14:textId="77777777" w:rsidR="00343723" w:rsidRPr="00AD7B4D" w:rsidRDefault="00343723" w:rsidP="00343723">
      <w:pPr>
        <w:widowControl w:val="0"/>
        <w:tabs>
          <w:tab w:val="left" w:pos="3969"/>
          <w:tab w:val="left" w:pos="8080"/>
        </w:tabs>
        <w:ind w:firstLine="426"/>
        <w:jc w:val="both"/>
        <w:outlineLvl w:val="0"/>
        <w:rPr>
          <w:i/>
          <w:sz w:val="18"/>
          <w:szCs w:val="22"/>
        </w:rPr>
      </w:pPr>
      <w:r w:rsidRPr="00AD7B4D">
        <w:rPr>
          <w:i/>
          <w:sz w:val="18"/>
          <w:szCs w:val="22"/>
        </w:rPr>
        <w:t>(должность)</w:t>
      </w:r>
      <w:r w:rsidRPr="00AD7B4D">
        <w:rPr>
          <w:i/>
          <w:sz w:val="18"/>
          <w:szCs w:val="22"/>
        </w:rPr>
        <w:tab/>
        <w:t xml:space="preserve"> (подпись, М.П.)</w:t>
      </w:r>
      <w:r w:rsidRPr="00AD7B4D">
        <w:rPr>
          <w:i/>
          <w:sz w:val="18"/>
          <w:szCs w:val="22"/>
        </w:rPr>
        <w:tab/>
        <w:t xml:space="preserve"> (Ф.И.О.)</w:t>
      </w:r>
    </w:p>
    <w:p w14:paraId="6D6081F5" w14:textId="77777777" w:rsidR="00343723" w:rsidRPr="00AD7B4D" w:rsidRDefault="00343723" w:rsidP="00343723">
      <w:pPr>
        <w:widowControl w:val="0"/>
        <w:rPr>
          <w:b/>
          <w:sz w:val="22"/>
          <w:szCs w:val="22"/>
        </w:rPr>
      </w:pPr>
    </w:p>
    <w:p w14:paraId="2A669867" w14:textId="77777777" w:rsidR="00343723" w:rsidRPr="00AD7B4D" w:rsidRDefault="00343723" w:rsidP="00343723">
      <w:pPr>
        <w:pStyle w:val="ad"/>
        <w:widowControl w:val="0"/>
        <w:numPr>
          <w:ilvl w:val="0"/>
          <w:numId w:val="20"/>
        </w:numPr>
        <w:jc w:val="center"/>
        <w:outlineLvl w:val="0"/>
        <w:rPr>
          <w:b/>
          <w:sz w:val="22"/>
          <w:szCs w:val="22"/>
        </w:rPr>
      </w:pPr>
      <w:r w:rsidRPr="00AD7B4D">
        <w:rPr>
          <w:b/>
          <w:sz w:val="22"/>
          <w:szCs w:val="22"/>
        </w:rPr>
        <w:t>МЕСТОНАХОЖДЕНИЕ, РЕКВИЗИТЫ И ПОДПИСИ СТОРОН</w:t>
      </w:r>
    </w:p>
    <w:p w14:paraId="3CF17FC2" w14:textId="77777777" w:rsidR="00343723" w:rsidRPr="00AD7B4D" w:rsidRDefault="00343723" w:rsidP="00343723">
      <w:pPr>
        <w:widowControl w:val="0"/>
        <w:jc w:val="center"/>
        <w:outlineLvl w:val="0"/>
        <w:rPr>
          <w:b/>
          <w:sz w:val="22"/>
          <w:szCs w:val="22"/>
        </w:rPr>
      </w:pPr>
    </w:p>
    <w:p w14:paraId="17BF153D" w14:textId="77777777" w:rsidR="00343723" w:rsidRPr="00AD7B4D" w:rsidRDefault="00343723" w:rsidP="00343723">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343723" w:rsidRPr="00AD7B4D" w14:paraId="0F66072A" w14:textId="77777777" w:rsidTr="008D6221">
        <w:tc>
          <w:tcPr>
            <w:tcW w:w="3168" w:type="dxa"/>
            <w:hideMark/>
          </w:tcPr>
          <w:p w14:paraId="189E7DE2" w14:textId="77777777" w:rsidR="00343723" w:rsidRPr="00AD7B4D" w:rsidRDefault="00343723" w:rsidP="008D6221">
            <w:pPr>
              <w:widowControl w:val="0"/>
              <w:jc w:val="both"/>
              <w:rPr>
                <w:b/>
                <w:sz w:val="22"/>
                <w:szCs w:val="22"/>
              </w:rPr>
            </w:pPr>
            <w:r w:rsidRPr="00AD7B4D">
              <w:rPr>
                <w:b/>
                <w:sz w:val="22"/>
                <w:szCs w:val="22"/>
              </w:rPr>
              <w:t>ЗАЕМЩИК:</w:t>
            </w:r>
          </w:p>
          <w:p w14:paraId="13500DD6" w14:textId="77777777" w:rsidR="00343723" w:rsidRPr="00AD7B4D" w:rsidRDefault="00343723" w:rsidP="008D6221">
            <w:pPr>
              <w:widowControl w:val="0"/>
              <w:jc w:val="both"/>
              <w:rPr>
                <w:i/>
                <w:sz w:val="22"/>
                <w:szCs w:val="22"/>
              </w:rPr>
            </w:pPr>
            <w:r w:rsidRPr="00AD7B4D">
              <w:rPr>
                <w:sz w:val="18"/>
                <w:szCs w:val="22"/>
              </w:rPr>
              <w:t>(</w:t>
            </w:r>
            <w:r w:rsidRPr="00AD7B4D">
              <w:rPr>
                <w:i/>
                <w:sz w:val="18"/>
                <w:szCs w:val="22"/>
              </w:rPr>
              <w:t>Наименование)</w:t>
            </w:r>
          </w:p>
        </w:tc>
        <w:tc>
          <w:tcPr>
            <w:tcW w:w="3420" w:type="dxa"/>
            <w:hideMark/>
          </w:tcPr>
          <w:p w14:paraId="012F9034" w14:textId="77777777" w:rsidR="00343723" w:rsidRPr="00AD7B4D" w:rsidRDefault="00343723" w:rsidP="008D6221">
            <w:pPr>
              <w:widowControl w:val="0"/>
              <w:jc w:val="both"/>
              <w:rPr>
                <w:b/>
                <w:sz w:val="22"/>
                <w:szCs w:val="22"/>
              </w:rPr>
            </w:pPr>
            <w:r w:rsidRPr="00AD7B4D">
              <w:rPr>
                <w:b/>
                <w:sz w:val="22"/>
                <w:szCs w:val="22"/>
              </w:rPr>
              <w:t>КРЕДИТОР:</w:t>
            </w:r>
          </w:p>
          <w:p w14:paraId="18BBDCFB" w14:textId="77777777" w:rsidR="00343723" w:rsidRPr="00AD7B4D" w:rsidRDefault="00343723" w:rsidP="008D6221">
            <w:pPr>
              <w:widowControl w:val="0"/>
              <w:jc w:val="both"/>
              <w:rPr>
                <w:i/>
                <w:sz w:val="22"/>
                <w:szCs w:val="22"/>
              </w:rPr>
            </w:pPr>
            <w:r w:rsidRPr="00AD7B4D">
              <w:rPr>
                <w:i/>
                <w:sz w:val="18"/>
                <w:szCs w:val="22"/>
              </w:rPr>
              <w:t>(Наименование)</w:t>
            </w:r>
          </w:p>
        </w:tc>
        <w:tc>
          <w:tcPr>
            <w:tcW w:w="3240" w:type="dxa"/>
            <w:hideMark/>
          </w:tcPr>
          <w:p w14:paraId="7A19449A" w14:textId="77777777" w:rsidR="00343723" w:rsidRPr="00AD7B4D" w:rsidRDefault="00343723" w:rsidP="008D6221">
            <w:pPr>
              <w:widowControl w:val="0"/>
              <w:outlineLvl w:val="0"/>
              <w:rPr>
                <w:b/>
                <w:sz w:val="22"/>
                <w:szCs w:val="22"/>
              </w:rPr>
            </w:pPr>
            <w:r w:rsidRPr="00AD7B4D">
              <w:rPr>
                <w:b/>
                <w:sz w:val="22"/>
                <w:szCs w:val="22"/>
              </w:rPr>
              <w:t>ПОРУЧИТЕЛЬ:</w:t>
            </w:r>
          </w:p>
          <w:p w14:paraId="3669AEDC" w14:textId="77777777" w:rsidR="00343723" w:rsidRPr="00AD7B4D" w:rsidRDefault="00343723" w:rsidP="008D6221">
            <w:pPr>
              <w:pStyle w:val="a9"/>
              <w:widowControl w:val="0"/>
              <w:spacing w:after="0"/>
              <w:rPr>
                <w:sz w:val="22"/>
                <w:szCs w:val="22"/>
              </w:rPr>
            </w:pPr>
            <w:r w:rsidRPr="00AD7B4D">
              <w:rPr>
                <w:sz w:val="22"/>
                <w:szCs w:val="22"/>
              </w:rPr>
              <w:t>АНО «АРСГ МКК НО»</w:t>
            </w:r>
          </w:p>
        </w:tc>
      </w:tr>
      <w:tr w:rsidR="00343723" w:rsidRPr="00AD7B4D" w14:paraId="036EF30C" w14:textId="77777777" w:rsidTr="008D6221">
        <w:trPr>
          <w:trHeight w:val="709"/>
        </w:trPr>
        <w:tc>
          <w:tcPr>
            <w:tcW w:w="3168" w:type="dxa"/>
          </w:tcPr>
          <w:p w14:paraId="582D968C" w14:textId="77777777" w:rsidR="00343723" w:rsidRPr="00AD7B4D" w:rsidRDefault="00343723" w:rsidP="008D6221">
            <w:pPr>
              <w:widowControl w:val="0"/>
              <w:rPr>
                <w:sz w:val="22"/>
                <w:szCs w:val="22"/>
                <w:u w:val="single"/>
              </w:rPr>
            </w:pPr>
          </w:p>
          <w:p w14:paraId="67F54CDA" w14:textId="77777777" w:rsidR="00343723" w:rsidRPr="00AD7B4D" w:rsidRDefault="00343723" w:rsidP="008D6221">
            <w:pPr>
              <w:widowControl w:val="0"/>
              <w:rPr>
                <w:sz w:val="22"/>
                <w:szCs w:val="22"/>
                <w:u w:val="single"/>
              </w:rPr>
            </w:pPr>
            <w:r w:rsidRPr="00AD7B4D">
              <w:rPr>
                <w:sz w:val="22"/>
                <w:szCs w:val="22"/>
                <w:u w:val="single"/>
              </w:rPr>
              <w:t xml:space="preserve">ИНН </w:t>
            </w:r>
          </w:p>
          <w:p w14:paraId="489238C9" w14:textId="77777777" w:rsidR="00343723" w:rsidRPr="00AD7B4D" w:rsidRDefault="00343723" w:rsidP="008D6221">
            <w:pPr>
              <w:widowControl w:val="0"/>
              <w:rPr>
                <w:sz w:val="22"/>
                <w:szCs w:val="22"/>
                <w:u w:val="single"/>
              </w:rPr>
            </w:pPr>
          </w:p>
          <w:p w14:paraId="2C995EF2" w14:textId="77777777" w:rsidR="00343723" w:rsidRPr="00AD7B4D" w:rsidRDefault="00343723" w:rsidP="008D6221">
            <w:pPr>
              <w:widowControl w:val="0"/>
              <w:rPr>
                <w:sz w:val="22"/>
                <w:szCs w:val="22"/>
                <w:u w:val="single"/>
              </w:rPr>
            </w:pPr>
            <w:r w:rsidRPr="00AD7B4D">
              <w:rPr>
                <w:sz w:val="22"/>
                <w:szCs w:val="22"/>
                <w:u w:val="single"/>
              </w:rPr>
              <w:t>Юридический адрес:</w:t>
            </w:r>
          </w:p>
          <w:p w14:paraId="12DC4149" w14:textId="77777777" w:rsidR="00343723" w:rsidRPr="00AD7B4D" w:rsidRDefault="00343723" w:rsidP="008D6221">
            <w:pPr>
              <w:widowControl w:val="0"/>
              <w:rPr>
                <w:sz w:val="22"/>
                <w:szCs w:val="22"/>
                <w:u w:val="single"/>
              </w:rPr>
            </w:pPr>
          </w:p>
          <w:p w14:paraId="26C1390E" w14:textId="77777777" w:rsidR="00343723" w:rsidRPr="00AD7B4D" w:rsidRDefault="00343723" w:rsidP="008D6221">
            <w:pPr>
              <w:widowControl w:val="0"/>
              <w:rPr>
                <w:sz w:val="22"/>
                <w:szCs w:val="22"/>
                <w:u w:val="single"/>
              </w:rPr>
            </w:pPr>
          </w:p>
          <w:p w14:paraId="5DB69604" w14:textId="77777777" w:rsidR="00343723" w:rsidRPr="00AD7B4D" w:rsidRDefault="00343723" w:rsidP="008D6221">
            <w:pPr>
              <w:widowControl w:val="0"/>
              <w:rPr>
                <w:sz w:val="22"/>
                <w:szCs w:val="22"/>
                <w:u w:val="single"/>
              </w:rPr>
            </w:pPr>
            <w:r w:rsidRPr="00AD7B4D">
              <w:rPr>
                <w:sz w:val="22"/>
                <w:szCs w:val="22"/>
                <w:u w:val="single"/>
              </w:rPr>
              <w:t>Фактический адрес:</w:t>
            </w:r>
          </w:p>
          <w:p w14:paraId="40A5FFAE" w14:textId="77777777" w:rsidR="00343723" w:rsidRPr="00AD7B4D" w:rsidRDefault="00343723" w:rsidP="008D6221">
            <w:pPr>
              <w:widowControl w:val="0"/>
              <w:rPr>
                <w:sz w:val="22"/>
                <w:szCs w:val="22"/>
                <w:u w:val="single"/>
              </w:rPr>
            </w:pPr>
          </w:p>
          <w:p w14:paraId="3B4E8317" w14:textId="77777777" w:rsidR="00343723" w:rsidRPr="00AD7B4D" w:rsidRDefault="00343723" w:rsidP="008D6221">
            <w:pPr>
              <w:widowControl w:val="0"/>
              <w:rPr>
                <w:sz w:val="22"/>
                <w:szCs w:val="22"/>
              </w:rPr>
            </w:pPr>
          </w:p>
          <w:p w14:paraId="4E07CAC4" w14:textId="77777777" w:rsidR="00343723" w:rsidRPr="00AD7B4D" w:rsidRDefault="00343723" w:rsidP="008D6221">
            <w:pPr>
              <w:widowControl w:val="0"/>
              <w:ind w:left="12"/>
              <w:rPr>
                <w:sz w:val="22"/>
                <w:szCs w:val="22"/>
              </w:rPr>
            </w:pPr>
            <w:r w:rsidRPr="00AD7B4D">
              <w:rPr>
                <w:sz w:val="22"/>
                <w:szCs w:val="22"/>
                <w:u w:val="single"/>
              </w:rPr>
              <w:t xml:space="preserve">Платежные реквизиты: </w:t>
            </w:r>
          </w:p>
          <w:p w14:paraId="1BFAB100" w14:textId="77777777" w:rsidR="00343723" w:rsidRPr="00AD7B4D" w:rsidRDefault="00343723" w:rsidP="008D6221">
            <w:pPr>
              <w:widowControl w:val="0"/>
              <w:rPr>
                <w:sz w:val="22"/>
                <w:szCs w:val="22"/>
              </w:rPr>
            </w:pPr>
          </w:p>
          <w:p w14:paraId="7B6500C6" w14:textId="77777777" w:rsidR="00343723" w:rsidRPr="00AD7B4D" w:rsidRDefault="00343723" w:rsidP="008D6221">
            <w:pPr>
              <w:widowControl w:val="0"/>
              <w:rPr>
                <w:sz w:val="22"/>
                <w:szCs w:val="22"/>
              </w:rPr>
            </w:pPr>
          </w:p>
          <w:p w14:paraId="6CDB9979" w14:textId="77777777" w:rsidR="00343723" w:rsidRPr="00AD7B4D" w:rsidRDefault="00343723" w:rsidP="008D6221">
            <w:pPr>
              <w:widowControl w:val="0"/>
              <w:rPr>
                <w:sz w:val="22"/>
                <w:szCs w:val="22"/>
                <w:u w:val="single"/>
              </w:rPr>
            </w:pPr>
            <w:r w:rsidRPr="00AD7B4D">
              <w:rPr>
                <w:sz w:val="22"/>
                <w:szCs w:val="22"/>
                <w:u w:val="single"/>
              </w:rPr>
              <w:t>Тел./факс:</w:t>
            </w:r>
          </w:p>
          <w:p w14:paraId="3F9BA660" w14:textId="77777777" w:rsidR="00343723" w:rsidRPr="00AD7B4D" w:rsidRDefault="00343723" w:rsidP="008D6221">
            <w:pPr>
              <w:widowControl w:val="0"/>
              <w:rPr>
                <w:sz w:val="22"/>
                <w:szCs w:val="22"/>
                <w:u w:val="single"/>
              </w:rPr>
            </w:pPr>
          </w:p>
          <w:p w14:paraId="514A8E9C" w14:textId="77777777" w:rsidR="00343723" w:rsidRPr="00AD7B4D" w:rsidRDefault="00343723" w:rsidP="008D6221">
            <w:pPr>
              <w:widowControl w:val="0"/>
              <w:rPr>
                <w:sz w:val="22"/>
                <w:szCs w:val="22"/>
              </w:rPr>
            </w:pPr>
          </w:p>
          <w:p w14:paraId="344DD96E" w14:textId="77777777" w:rsidR="00343723" w:rsidRPr="00AD7B4D" w:rsidRDefault="00343723" w:rsidP="008D6221">
            <w:pPr>
              <w:widowControl w:val="0"/>
              <w:jc w:val="both"/>
              <w:outlineLvl w:val="0"/>
              <w:rPr>
                <w:sz w:val="22"/>
                <w:szCs w:val="22"/>
              </w:rPr>
            </w:pPr>
            <w:r w:rsidRPr="00AD7B4D">
              <w:rPr>
                <w:b/>
                <w:sz w:val="22"/>
                <w:szCs w:val="22"/>
              </w:rPr>
              <w:t>ЗАЕМЩИК</w:t>
            </w:r>
            <w:r w:rsidRPr="00AD7B4D">
              <w:rPr>
                <w:sz w:val="22"/>
                <w:szCs w:val="22"/>
              </w:rPr>
              <w:t>:</w:t>
            </w:r>
            <w:r w:rsidRPr="00AD7B4D">
              <w:rPr>
                <w:sz w:val="22"/>
                <w:szCs w:val="22"/>
              </w:rPr>
              <w:tab/>
            </w:r>
          </w:p>
          <w:p w14:paraId="299B13E0" w14:textId="77777777" w:rsidR="00343723" w:rsidRPr="00AD7B4D" w:rsidRDefault="00343723" w:rsidP="008D6221">
            <w:pPr>
              <w:widowControl w:val="0"/>
              <w:jc w:val="both"/>
              <w:outlineLvl w:val="0"/>
              <w:rPr>
                <w:i/>
                <w:sz w:val="18"/>
                <w:szCs w:val="22"/>
              </w:rPr>
            </w:pPr>
            <w:r w:rsidRPr="00AD7B4D">
              <w:rPr>
                <w:i/>
                <w:sz w:val="18"/>
                <w:szCs w:val="22"/>
              </w:rPr>
              <w:t>(Должность)</w:t>
            </w:r>
          </w:p>
          <w:p w14:paraId="3D5633B8" w14:textId="77777777" w:rsidR="00343723" w:rsidRPr="00AD7B4D" w:rsidRDefault="00343723" w:rsidP="008D6221">
            <w:pPr>
              <w:widowControl w:val="0"/>
              <w:jc w:val="both"/>
              <w:outlineLvl w:val="0"/>
              <w:rPr>
                <w:i/>
                <w:sz w:val="18"/>
                <w:szCs w:val="22"/>
              </w:rPr>
            </w:pPr>
          </w:p>
          <w:p w14:paraId="2F0AEE4A" w14:textId="77777777" w:rsidR="00343723" w:rsidRPr="00AD7B4D" w:rsidRDefault="00343723" w:rsidP="008D6221">
            <w:pPr>
              <w:widowControl w:val="0"/>
              <w:jc w:val="both"/>
              <w:outlineLvl w:val="0"/>
              <w:rPr>
                <w:sz w:val="22"/>
                <w:szCs w:val="22"/>
              </w:rPr>
            </w:pPr>
            <w:r w:rsidRPr="00AD7B4D">
              <w:rPr>
                <w:sz w:val="22"/>
                <w:szCs w:val="22"/>
              </w:rPr>
              <w:t>______________________</w:t>
            </w:r>
          </w:p>
          <w:p w14:paraId="51645B8F" w14:textId="77777777" w:rsidR="00343723" w:rsidRPr="00AD7B4D" w:rsidRDefault="00343723" w:rsidP="008D6221">
            <w:pPr>
              <w:widowControl w:val="0"/>
              <w:jc w:val="both"/>
              <w:outlineLvl w:val="0"/>
              <w:rPr>
                <w:sz w:val="22"/>
                <w:szCs w:val="22"/>
              </w:rPr>
            </w:pPr>
            <w:r w:rsidRPr="00AD7B4D">
              <w:rPr>
                <w:sz w:val="22"/>
                <w:szCs w:val="22"/>
              </w:rPr>
              <w:t>(________________)</w:t>
            </w:r>
          </w:p>
          <w:p w14:paraId="12194C27" w14:textId="77777777" w:rsidR="00343723" w:rsidRPr="00AD7B4D" w:rsidRDefault="00343723" w:rsidP="008D6221">
            <w:pPr>
              <w:widowControl w:val="0"/>
              <w:rPr>
                <w:sz w:val="22"/>
                <w:szCs w:val="22"/>
              </w:rPr>
            </w:pPr>
            <w:r w:rsidRPr="00AD7B4D">
              <w:rPr>
                <w:sz w:val="22"/>
                <w:szCs w:val="22"/>
              </w:rPr>
              <w:tab/>
            </w:r>
            <w:r w:rsidRPr="00AD7B4D">
              <w:rPr>
                <w:sz w:val="22"/>
                <w:szCs w:val="22"/>
              </w:rPr>
              <w:tab/>
            </w:r>
          </w:p>
          <w:p w14:paraId="6F8B276B" w14:textId="77777777" w:rsidR="00343723" w:rsidRPr="00AD7B4D" w:rsidRDefault="00343723" w:rsidP="008D6221">
            <w:pPr>
              <w:widowControl w:val="0"/>
              <w:jc w:val="center"/>
              <w:rPr>
                <w:sz w:val="22"/>
                <w:szCs w:val="22"/>
              </w:rPr>
            </w:pPr>
            <w:r w:rsidRPr="00AD7B4D">
              <w:rPr>
                <w:sz w:val="22"/>
                <w:szCs w:val="22"/>
              </w:rPr>
              <w:lastRenderedPageBreak/>
              <w:t>М.П.</w:t>
            </w:r>
          </w:p>
        </w:tc>
        <w:tc>
          <w:tcPr>
            <w:tcW w:w="3420" w:type="dxa"/>
          </w:tcPr>
          <w:p w14:paraId="48741700" w14:textId="77777777" w:rsidR="00343723" w:rsidRPr="00AD7B4D" w:rsidRDefault="00343723" w:rsidP="008D6221">
            <w:pPr>
              <w:widowControl w:val="0"/>
              <w:rPr>
                <w:sz w:val="22"/>
                <w:szCs w:val="22"/>
                <w:u w:val="single"/>
              </w:rPr>
            </w:pPr>
          </w:p>
          <w:p w14:paraId="28A340D4" w14:textId="77777777" w:rsidR="00343723" w:rsidRPr="00AD7B4D" w:rsidRDefault="00343723" w:rsidP="008D6221">
            <w:pPr>
              <w:widowControl w:val="0"/>
              <w:rPr>
                <w:sz w:val="22"/>
                <w:szCs w:val="22"/>
                <w:u w:val="single"/>
              </w:rPr>
            </w:pPr>
            <w:r w:rsidRPr="00AD7B4D">
              <w:rPr>
                <w:sz w:val="22"/>
                <w:szCs w:val="22"/>
                <w:u w:val="single"/>
              </w:rPr>
              <w:t xml:space="preserve">ИНН </w:t>
            </w:r>
          </w:p>
          <w:p w14:paraId="19FAD916" w14:textId="77777777" w:rsidR="00343723" w:rsidRPr="00AD7B4D" w:rsidRDefault="00343723" w:rsidP="008D6221">
            <w:pPr>
              <w:widowControl w:val="0"/>
              <w:rPr>
                <w:sz w:val="22"/>
                <w:szCs w:val="22"/>
                <w:u w:val="single"/>
              </w:rPr>
            </w:pPr>
            <w:r w:rsidRPr="00AD7B4D">
              <w:rPr>
                <w:sz w:val="22"/>
                <w:szCs w:val="22"/>
                <w:u w:val="single"/>
              </w:rPr>
              <w:t xml:space="preserve">КПП </w:t>
            </w:r>
          </w:p>
          <w:p w14:paraId="4766F330" w14:textId="77777777" w:rsidR="00343723" w:rsidRPr="00AD7B4D" w:rsidRDefault="00343723" w:rsidP="008D6221">
            <w:pPr>
              <w:widowControl w:val="0"/>
              <w:rPr>
                <w:sz w:val="22"/>
                <w:szCs w:val="22"/>
                <w:u w:val="single"/>
              </w:rPr>
            </w:pPr>
            <w:r w:rsidRPr="00AD7B4D">
              <w:rPr>
                <w:sz w:val="22"/>
                <w:szCs w:val="22"/>
                <w:u w:val="single"/>
              </w:rPr>
              <w:t xml:space="preserve">ОГРН </w:t>
            </w:r>
          </w:p>
          <w:p w14:paraId="538C5C3E" w14:textId="77777777" w:rsidR="00343723" w:rsidRPr="00AD7B4D" w:rsidRDefault="00343723" w:rsidP="008D6221">
            <w:pPr>
              <w:widowControl w:val="0"/>
              <w:rPr>
                <w:sz w:val="22"/>
                <w:szCs w:val="22"/>
                <w:u w:val="single"/>
              </w:rPr>
            </w:pPr>
          </w:p>
          <w:p w14:paraId="4ABB8E44" w14:textId="77777777" w:rsidR="00343723" w:rsidRPr="00AD7B4D" w:rsidRDefault="00343723" w:rsidP="008D6221">
            <w:pPr>
              <w:widowControl w:val="0"/>
              <w:rPr>
                <w:sz w:val="22"/>
                <w:szCs w:val="22"/>
                <w:u w:val="single"/>
              </w:rPr>
            </w:pPr>
            <w:r w:rsidRPr="00AD7B4D">
              <w:rPr>
                <w:sz w:val="22"/>
                <w:szCs w:val="22"/>
                <w:u w:val="single"/>
              </w:rPr>
              <w:t>Юридический адрес:</w:t>
            </w:r>
          </w:p>
          <w:p w14:paraId="184D9515" w14:textId="77777777" w:rsidR="00343723" w:rsidRPr="00AD7B4D" w:rsidRDefault="00343723" w:rsidP="008D6221">
            <w:pPr>
              <w:widowControl w:val="0"/>
              <w:rPr>
                <w:sz w:val="22"/>
                <w:szCs w:val="22"/>
                <w:u w:val="single"/>
              </w:rPr>
            </w:pPr>
          </w:p>
          <w:p w14:paraId="735CF9F4" w14:textId="77777777" w:rsidR="00343723" w:rsidRPr="00AD7B4D" w:rsidRDefault="00343723" w:rsidP="008D6221">
            <w:pPr>
              <w:widowControl w:val="0"/>
              <w:rPr>
                <w:sz w:val="22"/>
                <w:szCs w:val="22"/>
                <w:u w:val="single"/>
              </w:rPr>
            </w:pPr>
          </w:p>
          <w:p w14:paraId="50EDEFBD" w14:textId="77777777" w:rsidR="00343723" w:rsidRPr="00AD7B4D" w:rsidRDefault="00343723" w:rsidP="008D6221">
            <w:pPr>
              <w:widowControl w:val="0"/>
              <w:rPr>
                <w:sz w:val="22"/>
                <w:szCs w:val="22"/>
                <w:u w:val="single"/>
              </w:rPr>
            </w:pPr>
            <w:r w:rsidRPr="00AD7B4D">
              <w:rPr>
                <w:sz w:val="22"/>
                <w:szCs w:val="22"/>
                <w:u w:val="single"/>
              </w:rPr>
              <w:t>Фактический адрес:</w:t>
            </w:r>
          </w:p>
          <w:p w14:paraId="5313074A" w14:textId="77777777" w:rsidR="00343723" w:rsidRPr="00AD7B4D" w:rsidRDefault="00343723" w:rsidP="008D6221">
            <w:pPr>
              <w:widowControl w:val="0"/>
              <w:rPr>
                <w:sz w:val="22"/>
                <w:szCs w:val="22"/>
              </w:rPr>
            </w:pPr>
          </w:p>
          <w:p w14:paraId="1C0B95B9" w14:textId="77777777" w:rsidR="00343723" w:rsidRPr="00AD7B4D" w:rsidRDefault="00343723" w:rsidP="008D6221">
            <w:pPr>
              <w:widowControl w:val="0"/>
              <w:rPr>
                <w:sz w:val="22"/>
                <w:szCs w:val="22"/>
              </w:rPr>
            </w:pPr>
          </w:p>
          <w:p w14:paraId="037BAD02" w14:textId="77777777" w:rsidR="00343723" w:rsidRPr="00AD7B4D" w:rsidRDefault="00343723" w:rsidP="008D6221">
            <w:pPr>
              <w:widowControl w:val="0"/>
              <w:ind w:left="12"/>
              <w:rPr>
                <w:sz w:val="22"/>
                <w:szCs w:val="22"/>
              </w:rPr>
            </w:pPr>
            <w:r w:rsidRPr="00AD7B4D">
              <w:rPr>
                <w:sz w:val="22"/>
                <w:szCs w:val="22"/>
                <w:u w:val="single"/>
              </w:rPr>
              <w:t>Платежные реквизиты:</w:t>
            </w:r>
          </w:p>
          <w:p w14:paraId="3AA8CE30" w14:textId="77777777" w:rsidR="00343723" w:rsidRPr="00AD7B4D" w:rsidRDefault="00343723" w:rsidP="008D6221">
            <w:pPr>
              <w:widowControl w:val="0"/>
              <w:rPr>
                <w:sz w:val="22"/>
                <w:szCs w:val="22"/>
              </w:rPr>
            </w:pPr>
          </w:p>
          <w:p w14:paraId="78FAE492" w14:textId="77777777" w:rsidR="00343723" w:rsidRPr="00AD7B4D" w:rsidRDefault="00343723" w:rsidP="008D6221">
            <w:pPr>
              <w:widowControl w:val="0"/>
              <w:rPr>
                <w:sz w:val="22"/>
                <w:szCs w:val="22"/>
              </w:rPr>
            </w:pPr>
          </w:p>
          <w:p w14:paraId="4C1FACC6" w14:textId="77777777" w:rsidR="00343723" w:rsidRPr="00AD7B4D" w:rsidRDefault="00343723" w:rsidP="008D6221">
            <w:pPr>
              <w:widowControl w:val="0"/>
              <w:jc w:val="both"/>
              <w:outlineLvl w:val="0"/>
              <w:rPr>
                <w:sz w:val="22"/>
                <w:szCs w:val="22"/>
              </w:rPr>
            </w:pPr>
            <w:r w:rsidRPr="00AD7B4D">
              <w:rPr>
                <w:sz w:val="22"/>
                <w:szCs w:val="22"/>
                <w:u w:val="single"/>
              </w:rPr>
              <w:t>Тел./факс:</w:t>
            </w:r>
            <w:r w:rsidRPr="00AD7B4D">
              <w:rPr>
                <w:sz w:val="22"/>
                <w:szCs w:val="22"/>
              </w:rPr>
              <w:t xml:space="preserve"> </w:t>
            </w:r>
          </w:p>
          <w:p w14:paraId="76340BF5" w14:textId="77777777" w:rsidR="00343723" w:rsidRPr="00AD7B4D" w:rsidRDefault="00343723" w:rsidP="008D6221">
            <w:pPr>
              <w:widowControl w:val="0"/>
              <w:jc w:val="both"/>
              <w:outlineLvl w:val="0"/>
              <w:rPr>
                <w:sz w:val="22"/>
                <w:szCs w:val="22"/>
              </w:rPr>
            </w:pPr>
          </w:p>
          <w:p w14:paraId="45BBA2A6" w14:textId="77777777" w:rsidR="00343723" w:rsidRPr="00AD7B4D" w:rsidRDefault="00343723" w:rsidP="008D6221">
            <w:pPr>
              <w:widowControl w:val="0"/>
              <w:jc w:val="both"/>
              <w:outlineLvl w:val="0"/>
              <w:rPr>
                <w:sz w:val="22"/>
                <w:szCs w:val="22"/>
              </w:rPr>
            </w:pPr>
          </w:p>
          <w:p w14:paraId="4A5BA2D4" w14:textId="77777777" w:rsidR="00343723" w:rsidRPr="00AD7B4D" w:rsidRDefault="00343723" w:rsidP="008D6221">
            <w:pPr>
              <w:widowControl w:val="0"/>
              <w:jc w:val="both"/>
              <w:outlineLvl w:val="0"/>
              <w:rPr>
                <w:b/>
                <w:bCs/>
                <w:sz w:val="22"/>
                <w:szCs w:val="22"/>
              </w:rPr>
            </w:pPr>
            <w:r w:rsidRPr="00AD7B4D">
              <w:rPr>
                <w:b/>
                <w:bCs/>
                <w:sz w:val="22"/>
                <w:szCs w:val="22"/>
              </w:rPr>
              <w:t>КРЕДИТОР:</w:t>
            </w:r>
          </w:p>
          <w:p w14:paraId="388287C4" w14:textId="77777777" w:rsidR="00343723" w:rsidRPr="00AD7B4D" w:rsidRDefault="00343723" w:rsidP="008D6221">
            <w:pPr>
              <w:widowControl w:val="0"/>
              <w:jc w:val="both"/>
              <w:outlineLvl w:val="0"/>
              <w:rPr>
                <w:i/>
                <w:sz w:val="18"/>
                <w:szCs w:val="22"/>
              </w:rPr>
            </w:pPr>
            <w:r w:rsidRPr="00AD7B4D">
              <w:rPr>
                <w:i/>
                <w:sz w:val="18"/>
                <w:szCs w:val="22"/>
              </w:rPr>
              <w:t>(Должность)</w:t>
            </w:r>
          </w:p>
          <w:p w14:paraId="029F4180" w14:textId="77777777" w:rsidR="00343723" w:rsidRPr="00AD7B4D" w:rsidRDefault="00343723" w:rsidP="008D6221">
            <w:pPr>
              <w:widowControl w:val="0"/>
              <w:jc w:val="both"/>
              <w:outlineLvl w:val="0"/>
              <w:rPr>
                <w:i/>
                <w:sz w:val="18"/>
                <w:szCs w:val="22"/>
              </w:rPr>
            </w:pPr>
          </w:p>
          <w:p w14:paraId="32A07011" w14:textId="77777777" w:rsidR="00343723" w:rsidRPr="00AD7B4D" w:rsidRDefault="00343723" w:rsidP="008D6221">
            <w:pPr>
              <w:widowControl w:val="0"/>
              <w:jc w:val="both"/>
              <w:outlineLvl w:val="0"/>
              <w:rPr>
                <w:sz w:val="22"/>
                <w:szCs w:val="22"/>
              </w:rPr>
            </w:pPr>
            <w:r w:rsidRPr="00AD7B4D">
              <w:rPr>
                <w:sz w:val="22"/>
                <w:szCs w:val="22"/>
              </w:rPr>
              <w:t xml:space="preserve">____________________ </w:t>
            </w:r>
          </w:p>
          <w:p w14:paraId="4FF8083B" w14:textId="77777777" w:rsidR="00343723" w:rsidRPr="00AD7B4D" w:rsidRDefault="00343723" w:rsidP="008D6221">
            <w:pPr>
              <w:widowControl w:val="0"/>
              <w:jc w:val="both"/>
              <w:outlineLvl w:val="0"/>
              <w:rPr>
                <w:sz w:val="22"/>
                <w:szCs w:val="22"/>
              </w:rPr>
            </w:pPr>
            <w:r w:rsidRPr="00AD7B4D">
              <w:rPr>
                <w:sz w:val="22"/>
                <w:szCs w:val="22"/>
              </w:rPr>
              <w:lastRenderedPageBreak/>
              <w:t>(________________)</w:t>
            </w:r>
          </w:p>
          <w:p w14:paraId="796097EC" w14:textId="77777777" w:rsidR="00343723" w:rsidRPr="00AD7B4D" w:rsidRDefault="00343723" w:rsidP="008D6221">
            <w:pPr>
              <w:widowControl w:val="0"/>
              <w:jc w:val="both"/>
              <w:outlineLvl w:val="0"/>
              <w:rPr>
                <w:sz w:val="22"/>
                <w:szCs w:val="22"/>
              </w:rPr>
            </w:pPr>
          </w:p>
          <w:p w14:paraId="09B1266F" w14:textId="77777777" w:rsidR="00343723" w:rsidRPr="00AD7B4D" w:rsidRDefault="00343723" w:rsidP="008D6221">
            <w:pPr>
              <w:widowControl w:val="0"/>
              <w:jc w:val="center"/>
              <w:rPr>
                <w:sz w:val="22"/>
                <w:szCs w:val="22"/>
              </w:rPr>
            </w:pPr>
            <w:r w:rsidRPr="00AD7B4D">
              <w:rPr>
                <w:sz w:val="22"/>
                <w:szCs w:val="22"/>
              </w:rPr>
              <w:t>М.П.</w:t>
            </w:r>
          </w:p>
        </w:tc>
        <w:tc>
          <w:tcPr>
            <w:tcW w:w="3240" w:type="dxa"/>
          </w:tcPr>
          <w:p w14:paraId="6C1C20CD" w14:textId="77777777" w:rsidR="00343723" w:rsidRPr="00AD7B4D" w:rsidRDefault="00343723" w:rsidP="008D6221">
            <w:pPr>
              <w:pStyle w:val="a9"/>
              <w:widowControl w:val="0"/>
              <w:spacing w:after="0"/>
              <w:ind w:left="12"/>
              <w:rPr>
                <w:i/>
                <w:sz w:val="22"/>
                <w:szCs w:val="22"/>
                <w:u w:val="single"/>
              </w:rPr>
            </w:pPr>
          </w:p>
          <w:p w14:paraId="0E234652" w14:textId="77777777" w:rsidR="00343723" w:rsidRPr="00AD7B4D" w:rsidRDefault="00343723" w:rsidP="008D6221">
            <w:pPr>
              <w:pStyle w:val="a9"/>
              <w:widowControl w:val="0"/>
              <w:spacing w:after="0"/>
              <w:ind w:left="12"/>
              <w:rPr>
                <w:i/>
                <w:sz w:val="22"/>
                <w:szCs w:val="22"/>
              </w:rPr>
            </w:pPr>
            <w:r w:rsidRPr="00AD7B4D">
              <w:rPr>
                <w:i/>
                <w:sz w:val="22"/>
                <w:szCs w:val="22"/>
                <w:u w:val="single"/>
              </w:rPr>
              <w:t>ИНН</w:t>
            </w:r>
            <w:r w:rsidRPr="00AD7B4D">
              <w:rPr>
                <w:i/>
                <w:sz w:val="22"/>
                <w:szCs w:val="22"/>
              </w:rPr>
              <w:t xml:space="preserve"> 5260248556</w:t>
            </w:r>
          </w:p>
          <w:p w14:paraId="7A4D765A" w14:textId="77777777" w:rsidR="00343723" w:rsidRPr="00AD7B4D" w:rsidRDefault="00343723" w:rsidP="008D6221">
            <w:pPr>
              <w:pStyle w:val="a9"/>
              <w:widowControl w:val="0"/>
              <w:spacing w:after="0"/>
              <w:ind w:left="12"/>
              <w:rPr>
                <w:i/>
                <w:sz w:val="22"/>
                <w:szCs w:val="22"/>
              </w:rPr>
            </w:pPr>
            <w:r w:rsidRPr="00AD7B4D">
              <w:rPr>
                <w:i/>
                <w:sz w:val="22"/>
                <w:szCs w:val="22"/>
                <w:u w:val="single"/>
              </w:rPr>
              <w:t xml:space="preserve">КПП </w:t>
            </w:r>
            <w:r w:rsidRPr="00AD7B4D">
              <w:rPr>
                <w:i/>
                <w:sz w:val="22"/>
                <w:szCs w:val="22"/>
              </w:rPr>
              <w:t>526001001</w:t>
            </w:r>
          </w:p>
          <w:p w14:paraId="08C24E3D" w14:textId="77777777" w:rsidR="00343723" w:rsidRPr="00AD7B4D" w:rsidRDefault="00343723" w:rsidP="008D6221">
            <w:pPr>
              <w:pStyle w:val="a9"/>
              <w:widowControl w:val="0"/>
              <w:spacing w:after="0"/>
              <w:ind w:left="12"/>
              <w:rPr>
                <w:i/>
                <w:sz w:val="22"/>
                <w:szCs w:val="22"/>
              </w:rPr>
            </w:pPr>
            <w:r w:rsidRPr="00AD7B4D">
              <w:rPr>
                <w:i/>
                <w:sz w:val="22"/>
                <w:szCs w:val="22"/>
                <w:u w:val="single"/>
              </w:rPr>
              <w:t xml:space="preserve">ОГРН </w:t>
            </w:r>
            <w:r w:rsidRPr="00AD7B4D">
              <w:rPr>
                <w:i/>
                <w:sz w:val="22"/>
                <w:szCs w:val="22"/>
              </w:rPr>
              <w:t>1095200000884</w:t>
            </w:r>
          </w:p>
          <w:p w14:paraId="2140313C" w14:textId="77777777" w:rsidR="00343723" w:rsidRPr="00AD7B4D" w:rsidRDefault="00343723" w:rsidP="008D6221">
            <w:pPr>
              <w:widowControl w:val="0"/>
              <w:rPr>
                <w:sz w:val="22"/>
                <w:szCs w:val="22"/>
                <w:u w:val="single"/>
              </w:rPr>
            </w:pPr>
          </w:p>
          <w:p w14:paraId="36AD91AE" w14:textId="77777777" w:rsidR="00343723" w:rsidRPr="00AD7B4D" w:rsidRDefault="00343723" w:rsidP="008D6221">
            <w:pPr>
              <w:pStyle w:val="a9"/>
              <w:widowControl w:val="0"/>
              <w:spacing w:after="0"/>
              <w:ind w:left="12"/>
              <w:rPr>
                <w:i/>
                <w:sz w:val="22"/>
                <w:szCs w:val="22"/>
              </w:rPr>
            </w:pPr>
            <w:r w:rsidRPr="00AD7B4D">
              <w:rPr>
                <w:sz w:val="22"/>
                <w:szCs w:val="22"/>
                <w:u w:val="single"/>
              </w:rPr>
              <w:t>Юридический адрес</w:t>
            </w:r>
            <w:r w:rsidRPr="00AD7B4D">
              <w:rPr>
                <w:i/>
                <w:sz w:val="22"/>
                <w:szCs w:val="22"/>
              </w:rPr>
              <w:t>:</w:t>
            </w:r>
          </w:p>
          <w:p w14:paraId="3BBA939B" w14:textId="77777777" w:rsidR="00343723" w:rsidRPr="00AD7B4D" w:rsidRDefault="00343723" w:rsidP="008D6221">
            <w:pPr>
              <w:pStyle w:val="a9"/>
              <w:widowControl w:val="0"/>
              <w:spacing w:after="0"/>
              <w:ind w:left="12"/>
              <w:rPr>
                <w:i/>
                <w:sz w:val="22"/>
                <w:szCs w:val="22"/>
              </w:rPr>
            </w:pPr>
          </w:p>
          <w:p w14:paraId="7FBD8183" w14:textId="77777777" w:rsidR="00343723" w:rsidRPr="00AD7B4D" w:rsidRDefault="00343723" w:rsidP="008D6221">
            <w:pPr>
              <w:pStyle w:val="a9"/>
              <w:widowControl w:val="0"/>
              <w:spacing w:after="0"/>
              <w:ind w:left="12"/>
              <w:rPr>
                <w:i/>
                <w:sz w:val="22"/>
                <w:szCs w:val="22"/>
              </w:rPr>
            </w:pPr>
          </w:p>
          <w:p w14:paraId="241E877C" w14:textId="77777777" w:rsidR="00343723" w:rsidRPr="00AD7B4D" w:rsidRDefault="00343723" w:rsidP="008D6221">
            <w:pPr>
              <w:widowControl w:val="0"/>
              <w:rPr>
                <w:sz w:val="22"/>
                <w:szCs w:val="22"/>
                <w:u w:val="single"/>
              </w:rPr>
            </w:pPr>
            <w:r w:rsidRPr="00AD7B4D">
              <w:rPr>
                <w:sz w:val="22"/>
                <w:szCs w:val="22"/>
                <w:u w:val="single"/>
              </w:rPr>
              <w:t>Фактический адрес:</w:t>
            </w:r>
          </w:p>
          <w:p w14:paraId="4240747E" w14:textId="77777777" w:rsidR="00343723" w:rsidRPr="00AD7B4D" w:rsidRDefault="00343723" w:rsidP="008D6221">
            <w:pPr>
              <w:pStyle w:val="a9"/>
              <w:widowControl w:val="0"/>
              <w:spacing w:after="0"/>
              <w:ind w:left="12"/>
              <w:rPr>
                <w:i/>
                <w:sz w:val="22"/>
                <w:szCs w:val="22"/>
                <w:u w:val="single"/>
              </w:rPr>
            </w:pPr>
          </w:p>
          <w:p w14:paraId="3DC1D473" w14:textId="77777777" w:rsidR="00343723" w:rsidRPr="00AD7B4D" w:rsidRDefault="00343723" w:rsidP="008D6221">
            <w:pPr>
              <w:widowControl w:val="0"/>
              <w:ind w:left="12"/>
              <w:rPr>
                <w:sz w:val="22"/>
                <w:szCs w:val="22"/>
                <w:u w:val="single"/>
              </w:rPr>
            </w:pPr>
          </w:p>
          <w:p w14:paraId="50000EFA" w14:textId="77777777" w:rsidR="00343723" w:rsidRPr="00AD7B4D" w:rsidRDefault="00343723" w:rsidP="008D6221">
            <w:pPr>
              <w:widowControl w:val="0"/>
              <w:ind w:left="12"/>
              <w:rPr>
                <w:sz w:val="22"/>
                <w:szCs w:val="22"/>
              </w:rPr>
            </w:pPr>
            <w:r w:rsidRPr="00AD7B4D">
              <w:rPr>
                <w:sz w:val="22"/>
                <w:szCs w:val="22"/>
                <w:u w:val="single"/>
              </w:rPr>
              <w:t>Платежные реквизиты:</w:t>
            </w:r>
          </w:p>
          <w:p w14:paraId="2D4B6670" w14:textId="77777777" w:rsidR="00343723" w:rsidRPr="00AD7B4D" w:rsidRDefault="00343723" w:rsidP="008D6221">
            <w:pPr>
              <w:widowControl w:val="0"/>
              <w:ind w:left="12"/>
              <w:outlineLvl w:val="0"/>
              <w:rPr>
                <w:sz w:val="22"/>
                <w:szCs w:val="22"/>
              </w:rPr>
            </w:pPr>
          </w:p>
          <w:p w14:paraId="40A59374" w14:textId="77777777" w:rsidR="00343723" w:rsidRPr="00AD7B4D" w:rsidRDefault="00343723" w:rsidP="008D6221">
            <w:pPr>
              <w:widowControl w:val="0"/>
              <w:ind w:left="12"/>
              <w:outlineLvl w:val="0"/>
              <w:rPr>
                <w:sz w:val="22"/>
                <w:szCs w:val="22"/>
              </w:rPr>
            </w:pPr>
          </w:p>
          <w:p w14:paraId="2B16AEE5" w14:textId="77777777" w:rsidR="00343723" w:rsidRPr="00AD7B4D" w:rsidRDefault="00343723" w:rsidP="008D6221">
            <w:pPr>
              <w:widowControl w:val="0"/>
              <w:ind w:left="12"/>
              <w:outlineLvl w:val="0"/>
              <w:rPr>
                <w:sz w:val="22"/>
                <w:szCs w:val="22"/>
              </w:rPr>
            </w:pPr>
            <w:r w:rsidRPr="00AD7B4D">
              <w:rPr>
                <w:sz w:val="22"/>
                <w:szCs w:val="22"/>
                <w:u w:val="single"/>
              </w:rPr>
              <w:t>Тел./факс:</w:t>
            </w:r>
          </w:p>
          <w:p w14:paraId="2040544B" w14:textId="77777777" w:rsidR="00343723" w:rsidRPr="00AD7B4D" w:rsidRDefault="00343723" w:rsidP="008D6221">
            <w:pPr>
              <w:widowControl w:val="0"/>
              <w:ind w:left="12"/>
              <w:outlineLvl w:val="0"/>
              <w:rPr>
                <w:sz w:val="22"/>
                <w:szCs w:val="22"/>
              </w:rPr>
            </w:pPr>
          </w:p>
          <w:p w14:paraId="5EEE9790" w14:textId="77777777" w:rsidR="00343723" w:rsidRPr="00AD7B4D" w:rsidRDefault="00343723" w:rsidP="008D6221">
            <w:pPr>
              <w:widowControl w:val="0"/>
              <w:ind w:left="12"/>
              <w:outlineLvl w:val="0"/>
              <w:rPr>
                <w:b/>
                <w:sz w:val="22"/>
                <w:szCs w:val="22"/>
              </w:rPr>
            </w:pPr>
          </w:p>
          <w:p w14:paraId="023952BF" w14:textId="77777777" w:rsidR="00343723" w:rsidRPr="00AD7B4D" w:rsidRDefault="00343723" w:rsidP="008D6221">
            <w:pPr>
              <w:widowControl w:val="0"/>
              <w:ind w:left="12"/>
              <w:outlineLvl w:val="0"/>
              <w:rPr>
                <w:sz w:val="22"/>
                <w:szCs w:val="22"/>
              </w:rPr>
            </w:pPr>
            <w:r w:rsidRPr="00AD7B4D">
              <w:rPr>
                <w:b/>
                <w:sz w:val="22"/>
                <w:szCs w:val="22"/>
              </w:rPr>
              <w:t>ПОРУЧИТЕЛЬ</w:t>
            </w:r>
            <w:r w:rsidRPr="00AD7B4D">
              <w:rPr>
                <w:sz w:val="22"/>
                <w:szCs w:val="22"/>
              </w:rPr>
              <w:t>:</w:t>
            </w:r>
          </w:p>
          <w:p w14:paraId="6C281E49" w14:textId="77777777" w:rsidR="00343723" w:rsidRPr="00AD7B4D" w:rsidRDefault="00343723" w:rsidP="008D6221">
            <w:pPr>
              <w:widowControl w:val="0"/>
              <w:ind w:left="12"/>
              <w:outlineLvl w:val="0"/>
              <w:rPr>
                <w:i/>
                <w:sz w:val="18"/>
                <w:szCs w:val="22"/>
              </w:rPr>
            </w:pPr>
            <w:r w:rsidRPr="00AD7B4D">
              <w:rPr>
                <w:i/>
                <w:sz w:val="18"/>
                <w:szCs w:val="22"/>
              </w:rPr>
              <w:t>(Должность)</w:t>
            </w:r>
          </w:p>
          <w:p w14:paraId="5A1EB980" w14:textId="77777777" w:rsidR="00343723" w:rsidRPr="00AD7B4D" w:rsidRDefault="00343723" w:rsidP="008D6221">
            <w:pPr>
              <w:widowControl w:val="0"/>
              <w:ind w:left="12"/>
              <w:outlineLvl w:val="0"/>
              <w:rPr>
                <w:i/>
                <w:sz w:val="22"/>
                <w:szCs w:val="22"/>
              </w:rPr>
            </w:pPr>
          </w:p>
          <w:p w14:paraId="67BF5251" w14:textId="77777777" w:rsidR="00343723" w:rsidRPr="00AD7B4D" w:rsidRDefault="00343723" w:rsidP="008D6221">
            <w:pPr>
              <w:widowControl w:val="0"/>
              <w:ind w:left="12"/>
              <w:outlineLvl w:val="0"/>
              <w:rPr>
                <w:sz w:val="22"/>
                <w:szCs w:val="22"/>
              </w:rPr>
            </w:pPr>
            <w:r w:rsidRPr="00AD7B4D">
              <w:rPr>
                <w:sz w:val="22"/>
                <w:szCs w:val="22"/>
              </w:rPr>
              <w:t xml:space="preserve">__________________ </w:t>
            </w:r>
          </w:p>
          <w:p w14:paraId="31C5E011" w14:textId="77777777" w:rsidR="00343723" w:rsidRPr="00AD7B4D" w:rsidRDefault="00343723" w:rsidP="008D6221">
            <w:pPr>
              <w:widowControl w:val="0"/>
              <w:ind w:left="12"/>
              <w:outlineLvl w:val="0"/>
              <w:rPr>
                <w:sz w:val="22"/>
                <w:szCs w:val="22"/>
              </w:rPr>
            </w:pPr>
            <w:r w:rsidRPr="00AD7B4D">
              <w:rPr>
                <w:sz w:val="22"/>
                <w:szCs w:val="22"/>
              </w:rPr>
              <w:lastRenderedPageBreak/>
              <w:t>(______________)</w:t>
            </w:r>
          </w:p>
          <w:p w14:paraId="0F31C292" w14:textId="77777777" w:rsidR="00343723" w:rsidRPr="00AD7B4D" w:rsidRDefault="00343723" w:rsidP="008D6221">
            <w:pPr>
              <w:widowControl w:val="0"/>
              <w:jc w:val="center"/>
              <w:rPr>
                <w:sz w:val="22"/>
                <w:szCs w:val="22"/>
              </w:rPr>
            </w:pPr>
          </w:p>
          <w:p w14:paraId="03021F14" w14:textId="77777777" w:rsidR="00343723" w:rsidRPr="00AD7B4D" w:rsidRDefault="00343723" w:rsidP="008D6221">
            <w:pPr>
              <w:widowControl w:val="0"/>
              <w:jc w:val="center"/>
              <w:rPr>
                <w:sz w:val="22"/>
                <w:szCs w:val="22"/>
              </w:rPr>
            </w:pPr>
            <w:r w:rsidRPr="00AD7B4D">
              <w:rPr>
                <w:sz w:val="22"/>
                <w:szCs w:val="22"/>
              </w:rPr>
              <w:t>М.П.</w:t>
            </w:r>
          </w:p>
        </w:tc>
      </w:tr>
    </w:tbl>
    <w:p w14:paraId="31E20186" w14:textId="77777777" w:rsidR="00343723" w:rsidRPr="00AD7B4D" w:rsidRDefault="00343723" w:rsidP="00BE774F">
      <w:pPr>
        <w:widowControl w:val="0"/>
        <w:ind w:left="6379"/>
        <w:jc w:val="both"/>
        <w:outlineLvl w:val="0"/>
        <w:rPr>
          <w:i/>
          <w:sz w:val="22"/>
          <w:szCs w:val="22"/>
        </w:rPr>
      </w:pPr>
    </w:p>
    <w:p w14:paraId="08F85835" w14:textId="77777777" w:rsidR="00DA331E" w:rsidRDefault="00DA331E" w:rsidP="00E557D3">
      <w:pPr>
        <w:widowControl w:val="0"/>
        <w:ind w:left="6379"/>
        <w:jc w:val="right"/>
        <w:outlineLvl w:val="0"/>
        <w:rPr>
          <w:b/>
          <w:bCs/>
          <w:i/>
          <w:sz w:val="22"/>
          <w:szCs w:val="22"/>
        </w:rPr>
      </w:pPr>
    </w:p>
    <w:p w14:paraId="3A5C8E1F" w14:textId="5A0D61B7" w:rsidR="001F5B76" w:rsidRDefault="001F5B76">
      <w:pPr>
        <w:spacing w:after="200" w:line="276" w:lineRule="auto"/>
        <w:rPr>
          <w:b/>
          <w:bCs/>
          <w:i/>
          <w:sz w:val="22"/>
          <w:szCs w:val="22"/>
        </w:rPr>
      </w:pPr>
      <w:r>
        <w:rPr>
          <w:b/>
          <w:bCs/>
          <w:i/>
          <w:sz w:val="22"/>
          <w:szCs w:val="22"/>
        </w:rPr>
        <w:br w:type="page"/>
      </w:r>
    </w:p>
    <w:p w14:paraId="4E6A9214" w14:textId="77777777" w:rsidR="00DA331E" w:rsidRDefault="00DA331E" w:rsidP="00E557D3">
      <w:pPr>
        <w:widowControl w:val="0"/>
        <w:ind w:left="6379"/>
        <w:jc w:val="right"/>
        <w:outlineLvl w:val="0"/>
        <w:rPr>
          <w:b/>
          <w:bCs/>
          <w:i/>
          <w:sz w:val="22"/>
          <w:szCs w:val="22"/>
        </w:rPr>
      </w:pPr>
    </w:p>
    <w:p w14:paraId="0F144723" w14:textId="7C63FB5E" w:rsidR="001032A9" w:rsidRPr="00AD7B4D" w:rsidRDefault="00E557D3" w:rsidP="00E557D3">
      <w:pPr>
        <w:widowControl w:val="0"/>
        <w:ind w:left="6379"/>
        <w:jc w:val="right"/>
        <w:outlineLvl w:val="0"/>
        <w:rPr>
          <w:b/>
          <w:bCs/>
          <w:i/>
          <w:sz w:val="22"/>
          <w:szCs w:val="22"/>
        </w:rPr>
      </w:pPr>
      <w:r w:rsidRPr="00AD7B4D">
        <w:rPr>
          <w:b/>
          <w:bCs/>
          <w:i/>
          <w:sz w:val="22"/>
          <w:szCs w:val="22"/>
        </w:rPr>
        <w:t>УТВЕРЖДЕНО</w:t>
      </w:r>
    </w:p>
    <w:p w14:paraId="38F32038" w14:textId="77777777" w:rsidR="00E557D3" w:rsidRPr="00AD7B4D" w:rsidRDefault="00BE774F" w:rsidP="00E557D3">
      <w:pPr>
        <w:widowControl w:val="0"/>
        <w:ind w:left="6379"/>
        <w:jc w:val="right"/>
        <w:outlineLvl w:val="0"/>
        <w:rPr>
          <w:b/>
          <w:bCs/>
          <w:i/>
          <w:sz w:val="22"/>
          <w:szCs w:val="22"/>
        </w:rPr>
      </w:pPr>
      <w:r w:rsidRPr="00AD7B4D">
        <w:rPr>
          <w:b/>
          <w:bCs/>
          <w:i/>
          <w:sz w:val="22"/>
          <w:szCs w:val="22"/>
        </w:rPr>
        <w:t xml:space="preserve">Приказом Директора </w:t>
      </w:r>
    </w:p>
    <w:p w14:paraId="2D726F09" w14:textId="77777777" w:rsidR="00E557D3" w:rsidRPr="00AD7B4D" w:rsidRDefault="00BE774F" w:rsidP="00E557D3">
      <w:pPr>
        <w:widowControl w:val="0"/>
        <w:ind w:left="6379"/>
        <w:jc w:val="right"/>
        <w:outlineLvl w:val="0"/>
        <w:rPr>
          <w:b/>
          <w:bCs/>
          <w:i/>
          <w:sz w:val="22"/>
          <w:szCs w:val="22"/>
        </w:rPr>
      </w:pPr>
      <w:r w:rsidRPr="00AD7B4D">
        <w:rPr>
          <w:b/>
          <w:bCs/>
          <w:i/>
          <w:sz w:val="22"/>
          <w:szCs w:val="22"/>
        </w:rPr>
        <w:t xml:space="preserve">АНО «АРСГ МКК НО» </w:t>
      </w:r>
    </w:p>
    <w:p w14:paraId="1B75059C" w14:textId="54D06707" w:rsidR="00E03193" w:rsidRPr="00AD7B4D" w:rsidRDefault="001F5B76" w:rsidP="00E557D3">
      <w:pPr>
        <w:widowControl w:val="0"/>
        <w:jc w:val="right"/>
        <w:rPr>
          <w:b/>
          <w:bCs/>
          <w:i/>
          <w:sz w:val="22"/>
          <w:szCs w:val="22"/>
        </w:rPr>
      </w:pPr>
      <w:r w:rsidRPr="001F5B76">
        <w:rPr>
          <w:b/>
          <w:bCs/>
          <w:i/>
          <w:sz w:val="22"/>
          <w:szCs w:val="22"/>
        </w:rPr>
        <w:t>№9  от 15.02.2022</w:t>
      </w:r>
    </w:p>
    <w:p w14:paraId="7364E85E" w14:textId="77777777" w:rsidR="00E03193" w:rsidRPr="00AD7B4D" w:rsidRDefault="00E03193" w:rsidP="005C28E2">
      <w:pPr>
        <w:widowControl w:val="0"/>
        <w:jc w:val="center"/>
        <w:rPr>
          <w:i/>
          <w:sz w:val="22"/>
          <w:szCs w:val="22"/>
        </w:rPr>
      </w:pPr>
      <w:r w:rsidRPr="00AD7B4D">
        <w:rPr>
          <w:i/>
          <w:sz w:val="22"/>
          <w:szCs w:val="22"/>
        </w:rPr>
        <w:t>Типовая форма заявки на получение поручительства Агентства</w:t>
      </w:r>
    </w:p>
    <w:p w14:paraId="40F04EFB" w14:textId="77777777" w:rsidR="00E03193" w:rsidRPr="00AD7B4D" w:rsidRDefault="00E03193" w:rsidP="005C28E2">
      <w:pPr>
        <w:widowControl w:val="0"/>
        <w:jc w:val="center"/>
        <w:rPr>
          <w:b/>
          <w:bCs/>
          <w:sz w:val="22"/>
          <w:szCs w:val="22"/>
        </w:rPr>
      </w:pPr>
    </w:p>
    <w:p w14:paraId="5E12CA83" w14:textId="77777777" w:rsidR="00E03193" w:rsidRPr="00AD7B4D" w:rsidRDefault="00E03193" w:rsidP="005C28E2">
      <w:pPr>
        <w:widowControl w:val="0"/>
        <w:jc w:val="center"/>
        <w:outlineLvl w:val="0"/>
        <w:rPr>
          <w:b/>
          <w:sz w:val="22"/>
          <w:szCs w:val="22"/>
        </w:rPr>
      </w:pPr>
      <w:r w:rsidRPr="00AD7B4D">
        <w:rPr>
          <w:b/>
          <w:sz w:val="22"/>
          <w:szCs w:val="22"/>
        </w:rPr>
        <w:t>З А Я В К А № ________</w:t>
      </w:r>
    </w:p>
    <w:p w14:paraId="11EFE526" w14:textId="6FBDBFE8" w:rsidR="00E03193" w:rsidRPr="00AD7B4D" w:rsidRDefault="00E03193" w:rsidP="005C28E2">
      <w:pPr>
        <w:widowControl w:val="0"/>
        <w:jc w:val="center"/>
        <w:rPr>
          <w:b/>
          <w:sz w:val="22"/>
          <w:szCs w:val="22"/>
        </w:rPr>
      </w:pPr>
      <w:r w:rsidRPr="00AD7B4D">
        <w:rPr>
          <w:b/>
          <w:sz w:val="22"/>
          <w:szCs w:val="22"/>
        </w:rPr>
        <w:t>на получение поручительства АНО «АРСГ</w:t>
      </w:r>
      <w:r w:rsidR="00422761" w:rsidRPr="00AD7B4D">
        <w:rPr>
          <w:b/>
          <w:sz w:val="22"/>
          <w:szCs w:val="22"/>
        </w:rPr>
        <w:t xml:space="preserve"> МКК</w:t>
      </w:r>
      <w:r w:rsidRPr="00AD7B4D">
        <w:rPr>
          <w:b/>
          <w:sz w:val="22"/>
          <w:szCs w:val="22"/>
        </w:rPr>
        <w:t xml:space="preserve"> НО»</w:t>
      </w:r>
      <w:r w:rsidR="004104F8" w:rsidRPr="00AD7B4D">
        <w:rPr>
          <w:rStyle w:val="a8"/>
          <w:b/>
          <w:sz w:val="22"/>
          <w:szCs w:val="22"/>
        </w:rPr>
        <w:footnoteReference w:id="15"/>
      </w:r>
    </w:p>
    <w:p w14:paraId="3B36A950" w14:textId="77777777" w:rsidR="00E03193" w:rsidRPr="00AD7B4D" w:rsidRDefault="00E03193" w:rsidP="005C28E2">
      <w:pPr>
        <w:widowControl w:val="0"/>
        <w:jc w:val="center"/>
        <w:rPr>
          <w:b/>
          <w:bCs/>
          <w:sz w:val="22"/>
          <w:szCs w:val="22"/>
        </w:rPr>
      </w:pPr>
    </w:p>
    <w:p w14:paraId="3B0A38FB" w14:textId="5D5D368C" w:rsidR="00E03193" w:rsidRPr="00AD7B4D" w:rsidRDefault="00E03193" w:rsidP="005C28E2">
      <w:pPr>
        <w:widowControl w:val="0"/>
        <w:tabs>
          <w:tab w:val="left" w:pos="6946"/>
        </w:tabs>
        <w:jc w:val="both"/>
        <w:rPr>
          <w:sz w:val="22"/>
          <w:szCs w:val="22"/>
        </w:rPr>
      </w:pPr>
      <w:r w:rsidRPr="00AD7B4D">
        <w:rPr>
          <w:sz w:val="22"/>
          <w:szCs w:val="22"/>
        </w:rPr>
        <w:t xml:space="preserve">г. Нижний Новгород </w:t>
      </w:r>
      <w:r w:rsidR="00DE655B" w:rsidRPr="00AD7B4D">
        <w:rPr>
          <w:sz w:val="22"/>
          <w:szCs w:val="22"/>
        </w:rPr>
        <w:tab/>
      </w:r>
      <w:r w:rsidRPr="00AD7B4D">
        <w:rPr>
          <w:sz w:val="22"/>
          <w:szCs w:val="22"/>
        </w:rPr>
        <w:t>«_____» ___________ 20__года</w:t>
      </w:r>
    </w:p>
    <w:p w14:paraId="1238C3A3" w14:textId="77777777" w:rsidR="00E03193" w:rsidRPr="00AD7B4D" w:rsidRDefault="00E03193" w:rsidP="005C28E2">
      <w:pPr>
        <w:widowControl w:val="0"/>
        <w:jc w:val="both"/>
        <w:rPr>
          <w:sz w:val="22"/>
          <w:szCs w:val="22"/>
        </w:rPr>
      </w:pPr>
    </w:p>
    <w:p w14:paraId="2EF1A735" w14:textId="5E9FDC8F" w:rsidR="00E03193" w:rsidRPr="00AD7B4D" w:rsidRDefault="00E03193" w:rsidP="005C28E2">
      <w:pPr>
        <w:widowControl w:val="0"/>
        <w:jc w:val="center"/>
        <w:rPr>
          <w:sz w:val="22"/>
          <w:szCs w:val="22"/>
        </w:rPr>
      </w:pPr>
      <w:r w:rsidRPr="00AD7B4D">
        <w:rPr>
          <w:sz w:val="22"/>
          <w:szCs w:val="22"/>
        </w:rPr>
        <w:t>Просим Вас предоставить Поручительство по следующему договору</w:t>
      </w:r>
      <w:r w:rsidR="008E4035" w:rsidRPr="00AD7B4D">
        <w:rPr>
          <w:sz w:val="22"/>
          <w:szCs w:val="22"/>
        </w:rPr>
        <w:t xml:space="preserve"> займа</w:t>
      </w:r>
      <w:r w:rsidRPr="00AD7B4D">
        <w:rPr>
          <w:sz w:val="22"/>
          <w:szCs w:val="22"/>
        </w:rPr>
        <w:t>:</w:t>
      </w:r>
    </w:p>
    <w:p w14:paraId="07A857E7" w14:textId="77777777" w:rsidR="00E03193" w:rsidRPr="00AD7B4D" w:rsidRDefault="00E03193" w:rsidP="005C28E2">
      <w:pPr>
        <w:widowControl w:val="0"/>
        <w:jc w:val="center"/>
        <w:rPr>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247"/>
      </w:tblGrid>
      <w:tr w:rsidR="00E03193" w:rsidRPr="00AD7B4D" w14:paraId="33584BC8" w14:textId="77777777" w:rsidTr="005A043D">
        <w:trPr>
          <w:cantSplit/>
          <w:trHeight w:val="52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040DC82" w14:textId="77777777" w:rsidR="00E03193" w:rsidRPr="00AD7B4D" w:rsidRDefault="00E03193" w:rsidP="005C28E2">
            <w:pPr>
              <w:widowControl w:val="0"/>
              <w:jc w:val="center"/>
              <w:rPr>
                <w:b/>
                <w:bCs/>
                <w:sz w:val="20"/>
                <w:szCs w:val="22"/>
              </w:rPr>
            </w:pPr>
            <w:r w:rsidRPr="00AD7B4D">
              <w:rPr>
                <w:b/>
                <w:sz w:val="20"/>
                <w:szCs w:val="22"/>
              </w:rPr>
              <w:t>1.</w:t>
            </w:r>
            <w:r w:rsidRPr="00AD7B4D">
              <w:rPr>
                <w:sz w:val="20"/>
                <w:szCs w:val="22"/>
              </w:rPr>
              <w:t> </w:t>
            </w:r>
            <w:r w:rsidRPr="00AD7B4D">
              <w:rPr>
                <w:b/>
                <w:bCs/>
                <w:sz w:val="20"/>
                <w:szCs w:val="22"/>
              </w:rPr>
              <w:t xml:space="preserve">Информация о Заёмщике </w:t>
            </w:r>
          </w:p>
        </w:tc>
      </w:tr>
      <w:tr w:rsidR="00E03193" w:rsidRPr="00AD7B4D" w14:paraId="0E5F95EE" w14:textId="77777777" w:rsidTr="005A043D">
        <w:trPr>
          <w:trHeight w:val="546"/>
        </w:trPr>
        <w:tc>
          <w:tcPr>
            <w:tcW w:w="4788" w:type="dxa"/>
            <w:tcBorders>
              <w:top w:val="single" w:sz="4" w:space="0" w:color="auto"/>
              <w:left w:val="single" w:sz="4" w:space="0" w:color="auto"/>
              <w:bottom w:val="single" w:sz="4" w:space="0" w:color="auto"/>
              <w:right w:val="single" w:sz="4" w:space="0" w:color="auto"/>
            </w:tcBorders>
            <w:vAlign w:val="center"/>
            <w:hideMark/>
          </w:tcPr>
          <w:p w14:paraId="5D60085A" w14:textId="77777777" w:rsidR="00E03193" w:rsidRPr="00AD7B4D" w:rsidRDefault="00E03193" w:rsidP="005C28E2">
            <w:pPr>
              <w:widowControl w:val="0"/>
              <w:rPr>
                <w:sz w:val="20"/>
                <w:szCs w:val="22"/>
              </w:rPr>
            </w:pPr>
            <w:r w:rsidRPr="00AD7B4D">
              <w:rPr>
                <w:sz w:val="20"/>
                <w:szCs w:val="22"/>
              </w:rPr>
              <w:t xml:space="preserve">1.1. Полное наименование Заемщика </w:t>
            </w:r>
          </w:p>
        </w:tc>
        <w:tc>
          <w:tcPr>
            <w:tcW w:w="5247" w:type="dxa"/>
            <w:tcBorders>
              <w:top w:val="single" w:sz="4" w:space="0" w:color="auto"/>
              <w:left w:val="single" w:sz="4" w:space="0" w:color="auto"/>
              <w:bottom w:val="single" w:sz="4" w:space="0" w:color="auto"/>
              <w:right w:val="single" w:sz="4" w:space="0" w:color="auto"/>
            </w:tcBorders>
          </w:tcPr>
          <w:p w14:paraId="482D5696" w14:textId="77777777" w:rsidR="00E03193" w:rsidRPr="00AD7B4D" w:rsidRDefault="00E03193" w:rsidP="005C28E2">
            <w:pPr>
              <w:widowControl w:val="0"/>
              <w:jc w:val="both"/>
              <w:rPr>
                <w:sz w:val="20"/>
                <w:szCs w:val="22"/>
              </w:rPr>
            </w:pPr>
          </w:p>
        </w:tc>
      </w:tr>
      <w:tr w:rsidR="00E03193" w:rsidRPr="00AD7B4D" w14:paraId="7EBB88FD" w14:textId="77777777" w:rsidTr="005A043D">
        <w:trPr>
          <w:trHeight w:val="539"/>
        </w:trPr>
        <w:tc>
          <w:tcPr>
            <w:tcW w:w="4788" w:type="dxa"/>
            <w:tcBorders>
              <w:top w:val="single" w:sz="4" w:space="0" w:color="auto"/>
              <w:left w:val="single" w:sz="4" w:space="0" w:color="auto"/>
              <w:bottom w:val="single" w:sz="4" w:space="0" w:color="auto"/>
              <w:right w:val="single" w:sz="4" w:space="0" w:color="auto"/>
            </w:tcBorders>
            <w:vAlign w:val="center"/>
            <w:hideMark/>
          </w:tcPr>
          <w:p w14:paraId="04079259" w14:textId="154C6939" w:rsidR="00E03193" w:rsidRPr="00AD7B4D" w:rsidRDefault="00E03193" w:rsidP="005C28E2">
            <w:pPr>
              <w:widowControl w:val="0"/>
              <w:rPr>
                <w:sz w:val="20"/>
                <w:szCs w:val="22"/>
              </w:rPr>
            </w:pPr>
            <w:r w:rsidRPr="00AD7B4D">
              <w:rPr>
                <w:sz w:val="20"/>
                <w:szCs w:val="22"/>
              </w:rPr>
              <w:t xml:space="preserve">1.2. Юридический адрес Заемщика </w:t>
            </w:r>
            <w:r w:rsidR="002D3A54" w:rsidRPr="00AD7B4D">
              <w:rPr>
                <w:sz w:val="20"/>
                <w:szCs w:val="22"/>
              </w:rPr>
              <w:t>(адрес регистрации для ИП и Самозанятых)</w:t>
            </w:r>
          </w:p>
        </w:tc>
        <w:tc>
          <w:tcPr>
            <w:tcW w:w="5247" w:type="dxa"/>
            <w:tcBorders>
              <w:top w:val="single" w:sz="4" w:space="0" w:color="auto"/>
              <w:left w:val="single" w:sz="4" w:space="0" w:color="auto"/>
              <w:bottom w:val="single" w:sz="4" w:space="0" w:color="auto"/>
              <w:right w:val="single" w:sz="4" w:space="0" w:color="auto"/>
            </w:tcBorders>
            <w:hideMark/>
          </w:tcPr>
          <w:p w14:paraId="31860D5D" w14:textId="77777777" w:rsidR="00E03193" w:rsidRPr="00AD7B4D" w:rsidRDefault="00E03193" w:rsidP="005C28E2">
            <w:pPr>
              <w:widowControl w:val="0"/>
              <w:jc w:val="both"/>
              <w:rPr>
                <w:sz w:val="20"/>
                <w:szCs w:val="22"/>
              </w:rPr>
            </w:pPr>
            <w:r w:rsidRPr="00AD7B4D">
              <w:rPr>
                <w:sz w:val="20"/>
                <w:szCs w:val="22"/>
              </w:rPr>
              <w:t>индекс:</w:t>
            </w:r>
          </w:p>
        </w:tc>
      </w:tr>
      <w:tr w:rsidR="00E03193" w:rsidRPr="00AD7B4D" w14:paraId="101D49E9" w14:textId="77777777" w:rsidTr="005A043D">
        <w:trPr>
          <w:trHeight w:val="671"/>
        </w:trPr>
        <w:tc>
          <w:tcPr>
            <w:tcW w:w="4788" w:type="dxa"/>
            <w:tcBorders>
              <w:top w:val="single" w:sz="4" w:space="0" w:color="auto"/>
              <w:left w:val="single" w:sz="4" w:space="0" w:color="auto"/>
              <w:bottom w:val="single" w:sz="4" w:space="0" w:color="auto"/>
              <w:right w:val="single" w:sz="4" w:space="0" w:color="auto"/>
            </w:tcBorders>
            <w:vAlign w:val="center"/>
            <w:hideMark/>
          </w:tcPr>
          <w:p w14:paraId="7B835ACD" w14:textId="77777777" w:rsidR="00E03193" w:rsidRPr="00AD7B4D" w:rsidRDefault="00E03193" w:rsidP="005C28E2">
            <w:pPr>
              <w:widowControl w:val="0"/>
              <w:rPr>
                <w:sz w:val="20"/>
                <w:szCs w:val="22"/>
              </w:rPr>
            </w:pPr>
            <w:r w:rsidRPr="00AD7B4D">
              <w:rPr>
                <w:sz w:val="20"/>
                <w:szCs w:val="22"/>
              </w:rPr>
              <w:t xml:space="preserve">1.3. Фактический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14:paraId="793F6547" w14:textId="77777777" w:rsidR="00E03193" w:rsidRPr="00AD7B4D" w:rsidRDefault="00E03193" w:rsidP="005C28E2">
            <w:pPr>
              <w:widowControl w:val="0"/>
              <w:jc w:val="both"/>
              <w:rPr>
                <w:sz w:val="20"/>
                <w:szCs w:val="22"/>
              </w:rPr>
            </w:pPr>
            <w:r w:rsidRPr="00AD7B4D">
              <w:rPr>
                <w:sz w:val="20"/>
                <w:szCs w:val="22"/>
              </w:rPr>
              <w:t>индекс:</w:t>
            </w:r>
          </w:p>
        </w:tc>
      </w:tr>
      <w:tr w:rsidR="00E03193" w:rsidRPr="00AD7B4D" w14:paraId="197C2877" w14:textId="77777777" w:rsidTr="005A043D">
        <w:trPr>
          <w:trHeight w:val="600"/>
        </w:trPr>
        <w:tc>
          <w:tcPr>
            <w:tcW w:w="4788" w:type="dxa"/>
            <w:tcBorders>
              <w:top w:val="single" w:sz="4" w:space="0" w:color="auto"/>
              <w:left w:val="single" w:sz="4" w:space="0" w:color="auto"/>
              <w:bottom w:val="single" w:sz="4" w:space="0" w:color="auto"/>
              <w:right w:val="single" w:sz="4" w:space="0" w:color="auto"/>
            </w:tcBorders>
            <w:vAlign w:val="center"/>
            <w:hideMark/>
          </w:tcPr>
          <w:p w14:paraId="4EA91F86" w14:textId="77777777" w:rsidR="00E03193" w:rsidRPr="00AD7B4D" w:rsidRDefault="00E03193" w:rsidP="005C28E2">
            <w:pPr>
              <w:widowControl w:val="0"/>
              <w:rPr>
                <w:sz w:val="20"/>
                <w:szCs w:val="22"/>
              </w:rPr>
            </w:pPr>
            <w:r w:rsidRPr="00AD7B4D">
              <w:rPr>
                <w:sz w:val="20"/>
                <w:szCs w:val="22"/>
              </w:rPr>
              <w:t xml:space="preserve">1.4. Почтовый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14:paraId="492B3424" w14:textId="77777777" w:rsidR="00E03193" w:rsidRPr="00AD7B4D" w:rsidRDefault="00E03193" w:rsidP="005C28E2">
            <w:pPr>
              <w:widowControl w:val="0"/>
              <w:jc w:val="both"/>
              <w:rPr>
                <w:sz w:val="20"/>
                <w:szCs w:val="22"/>
              </w:rPr>
            </w:pPr>
            <w:r w:rsidRPr="00AD7B4D">
              <w:rPr>
                <w:sz w:val="20"/>
                <w:szCs w:val="22"/>
              </w:rPr>
              <w:t>индекс:</w:t>
            </w:r>
          </w:p>
        </w:tc>
      </w:tr>
      <w:tr w:rsidR="00E03193" w:rsidRPr="00AD7B4D" w14:paraId="10A1B133" w14:textId="77777777" w:rsidTr="005A043D">
        <w:trPr>
          <w:trHeight w:val="195"/>
        </w:trPr>
        <w:tc>
          <w:tcPr>
            <w:tcW w:w="4788" w:type="dxa"/>
            <w:tcBorders>
              <w:top w:val="single" w:sz="4" w:space="0" w:color="auto"/>
              <w:left w:val="single" w:sz="4" w:space="0" w:color="auto"/>
              <w:bottom w:val="single" w:sz="4" w:space="0" w:color="auto"/>
              <w:right w:val="single" w:sz="4" w:space="0" w:color="auto"/>
            </w:tcBorders>
            <w:hideMark/>
          </w:tcPr>
          <w:p w14:paraId="4B291979" w14:textId="0C9AD6D2" w:rsidR="00E03193" w:rsidRPr="00AD7B4D" w:rsidRDefault="00E03193" w:rsidP="005C28E2">
            <w:pPr>
              <w:widowControl w:val="0"/>
              <w:ind w:left="62" w:hanging="62"/>
              <w:rPr>
                <w:sz w:val="20"/>
                <w:szCs w:val="22"/>
              </w:rPr>
            </w:pPr>
            <w:r w:rsidRPr="00AD7B4D">
              <w:rPr>
                <w:sz w:val="20"/>
                <w:szCs w:val="22"/>
              </w:rPr>
              <w:t>1.5. Основной государственный регистрационный номер (ОГРН, ОГРНИП)</w:t>
            </w:r>
            <w:r w:rsidR="004104F8" w:rsidRPr="00AD7B4D">
              <w:rPr>
                <w:i/>
                <w:sz w:val="20"/>
                <w:szCs w:val="22"/>
              </w:rPr>
              <w:t xml:space="preserve"> (не заполняется по Самозанятым)</w:t>
            </w:r>
          </w:p>
        </w:tc>
        <w:tc>
          <w:tcPr>
            <w:tcW w:w="5247" w:type="dxa"/>
            <w:tcBorders>
              <w:top w:val="single" w:sz="4" w:space="0" w:color="auto"/>
              <w:left w:val="single" w:sz="4" w:space="0" w:color="auto"/>
              <w:bottom w:val="single" w:sz="4" w:space="0" w:color="auto"/>
              <w:right w:val="single" w:sz="4" w:space="0" w:color="auto"/>
            </w:tcBorders>
          </w:tcPr>
          <w:p w14:paraId="02C3124C" w14:textId="77777777" w:rsidR="00E03193" w:rsidRPr="00AD7B4D" w:rsidRDefault="00E03193" w:rsidP="005C28E2">
            <w:pPr>
              <w:widowControl w:val="0"/>
              <w:jc w:val="both"/>
              <w:rPr>
                <w:sz w:val="20"/>
                <w:szCs w:val="22"/>
              </w:rPr>
            </w:pPr>
          </w:p>
        </w:tc>
      </w:tr>
      <w:tr w:rsidR="00E03193" w:rsidRPr="00AD7B4D" w14:paraId="04DA64ED" w14:textId="77777777" w:rsidTr="005A043D">
        <w:trPr>
          <w:trHeight w:val="500"/>
        </w:trPr>
        <w:tc>
          <w:tcPr>
            <w:tcW w:w="4788" w:type="dxa"/>
            <w:tcBorders>
              <w:top w:val="single" w:sz="4" w:space="0" w:color="auto"/>
              <w:left w:val="single" w:sz="4" w:space="0" w:color="auto"/>
              <w:bottom w:val="single" w:sz="4" w:space="0" w:color="auto"/>
              <w:right w:val="single" w:sz="4" w:space="0" w:color="auto"/>
            </w:tcBorders>
            <w:vAlign w:val="center"/>
            <w:hideMark/>
          </w:tcPr>
          <w:p w14:paraId="26179EDD" w14:textId="77777777" w:rsidR="00E03193" w:rsidRPr="00AD7B4D" w:rsidRDefault="00E03193" w:rsidP="00085D0F">
            <w:pPr>
              <w:widowControl w:val="0"/>
              <w:numPr>
                <w:ilvl w:val="1"/>
                <w:numId w:val="13"/>
              </w:numPr>
              <w:rPr>
                <w:sz w:val="20"/>
                <w:szCs w:val="22"/>
              </w:rPr>
            </w:pPr>
            <w:r w:rsidRPr="00AD7B4D">
              <w:rPr>
                <w:sz w:val="20"/>
                <w:szCs w:val="22"/>
              </w:rPr>
              <w:t xml:space="preserve"> Дата регистрации организации</w:t>
            </w:r>
          </w:p>
        </w:tc>
        <w:tc>
          <w:tcPr>
            <w:tcW w:w="5247" w:type="dxa"/>
            <w:tcBorders>
              <w:top w:val="single" w:sz="4" w:space="0" w:color="auto"/>
              <w:left w:val="single" w:sz="4" w:space="0" w:color="auto"/>
              <w:bottom w:val="single" w:sz="4" w:space="0" w:color="auto"/>
              <w:right w:val="single" w:sz="4" w:space="0" w:color="auto"/>
            </w:tcBorders>
          </w:tcPr>
          <w:p w14:paraId="73364AA4" w14:textId="77777777" w:rsidR="00E03193" w:rsidRPr="00AD7B4D" w:rsidRDefault="00E03193" w:rsidP="005C28E2">
            <w:pPr>
              <w:widowControl w:val="0"/>
              <w:jc w:val="both"/>
              <w:rPr>
                <w:sz w:val="20"/>
                <w:szCs w:val="22"/>
              </w:rPr>
            </w:pPr>
          </w:p>
        </w:tc>
      </w:tr>
      <w:tr w:rsidR="00E03193" w:rsidRPr="00AD7B4D" w14:paraId="0C4D455D" w14:textId="77777777" w:rsidTr="005A043D">
        <w:tc>
          <w:tcPr>
            <w:tcW w:w="4788" w:type="dxa"/>
            <w:tcBorders>
              <w:top w:val="single" w:sz="4" w:space="0" w:color="auto"/>
              <w:left w:val="single" w:sz="4" w:space="0" w:color="auto"/>
              <w:bottom w:val="single" w:sz="4" w:space="0" w:color="auto"/>
              <w:right w:val="single" w:sz="4" w:space="0" w:color="auto"/>
            </w:tcBorders>
            <w:vAlign w:val="center"/>
            <w:hideMark/>
          </w:tcPr>
          <w:p w14:paraId="495E8893" w14:textId="77777777" w:rsidR="00E03193" w:rsidRPr="00AD7B4D" w:rsidRDefault="00E03193" w:rsidP="005C28E2">
            <w:pPr>
              <w:widowControl w:val="0"/>
              <w:rPr>
                <w:sz w:val="20"/>
                <w:szCs w:val="22"/>
              </w:rPr>
            </w:pPr>
            <w:r w:rsidRPr="00AD7B4D">
              <w:rPr>
                <w:sz w:val="20"/>
                <w:szCs w:val="22"/>
              </w:rPr>
              <w:t>1.7. ИНН / КПП</w:t>
            </w:r>
          </w:p>
        </w:tc>
        <w:tc>
          <w:tcPr>
            <w:tcW w:w="5247" w:type="dxa"/>
            <w:tcBorders>
              <w:top w:val="single" w:sz="4" w:space="0" w:color="auto"/>
              <w:left w:val="single" w:sz="4" w:space="0" w:color="auto"/>
              <w:bottom w:val="single" w:sz="4" w:space="0" w:color="auto"/>
              <w:right w:val="single" w:sz="4" w:space="0" w:color="auto"/>
            </w:tcBorders>
            <w:hideMark/>
          </w:tcPr>
          <w:p w14:paraId="4AAA5D3F" w14:textId="77777777" w:rsidR="00E03193" w:rsidRPr="00AD7B4D" w:rsidRDefault="00E03193" w:rsidP="005C28E2">
            <w:pPr>
              <w:widowControl w:val="0"/>
              <w:jc w:val="both"/>
              <w:rPr>
                <w:sz w:val="20"/>
                <w:szCs w:val="22"/>
              </w:rPr>
            </w:pPr>
            <w:r w:rsidRPr="00AD7B4D">
              <w:rPr>
                <w:sz w:val="20"/>
                <w:szCs w:val="22"/>
              </w:rPr>
              <w:t xml:space="preserve">ИНН                        </w:t>
            </w:r>
          </w:p>
          <w:p w14:paraId="04C81EAB" w14:textId="33C59D35" w:rsidR="00E03193" w:rsidRPr="00AD7B4D" w:rsidRDefault="00E03193" w:rsidP="005C28E2">
            <w:pPr>
              <w:widowControl w:val="0"/>
              <w:jc w:val="both"/>
              <w:rPr>
                <w:sz w:val="20"/>
                <w:szCs w:val="22"/>
              </w:rPr>
            </w:pPr>
            <w:r w:rsidRPr="00AD7B4D">
              <w:rPr>
                <w:sz w:val="20"/>
                <w:szCs w:val="22"/>
              </w:rPr>
              <w:t>КПП</w:t>
            </w:r>
            <w:r w:rsidR="004104F8" w:rsidRPr="00AD7B4D">
              <w:rPr>
                <w:i/>
                <w:sz w:val="20"/>
                <w:szCs w:val="22"/>
              </w:rPr>
              <w:t>(не заполняется по Самозанятым)</w:t>
            </w:r>
          </w:p>
        </w:tc>
      </w:tr>
      <w:tr w:rsidR="00E03193" w:rsidRPr="00AD7B4D" w14:paraId="25D0F88B" w14:textId="77777777" w:rsidTr="005A043D">
        <w:tc>
          <w:tcPr>
            <w:tcW w:w="4788" w:type="dxa"/>
            <w:tcBorders>
              <w:top w:val="single" w:sz="4" w:space="0" w:color="auto"/>
              <w:left w:val="single" w:sz="4" w:space="0" w:color="auto"/>
              <w:bottom w:val="single" w:sz="4" w:space="0" w:color="auto"/>
              <w:right w:val="single" w:sz="4" w:space="0" w:color="auto"/>
            </w:tcBorders>
            <w:vAlign w:val="center"/>
            <w:hideMark/>
          </w:tcPr>
          <w:p w14:paraId="0B6ABFF4" w14:textId="77777777" w:rsidR="00E03193" w:rsidRPr="00AD7B4D" w:rsidRDefault="00E03193" w:rsidP="005C28E2">
            <w:pPr>
              <w:widowControl w:val="0"/>
              <w:rPr>
                <w:sz w:val="20"/>
                <w:szCs w:val="22"/>
                <w:lang w:val="en-US"/>
              </w:rPr>
            </w:pPr>
            <w:r w:rsidRPr="00AD7B4D">
              <w:rPr>
                <w:sz w:val="20"/>
                <w:szCs w:val="22"/>
              </w:rPr>
              <w:t>1.8. Телефон/факс/</w:t>
            </w:r>
            <w:r w:rsidRPr="00AD7B4D">
              <w:rPr>
                <w:sz w:val="20"/>
                <w:szCs w:val="22"/>
                <w:lang w:val="en-US"/>
              </w:rPr>
              <w:t>e-mail</w:t>
            </w:r>
          </w:p>
        </w:tc>
        <w:tc>
          <w:tcPr>
            <w:tcW w:w="5247" w:type="dxa"/>
            <w:tcBorders>
              <w:top w:val="single" w:sz="4" w:space="0" w:color="auto"/>
              <w:left w:val="single" w:sz="4" w:space="0" w:color="auto"/>
              <w:bottom w:val="single" w:sz="4" w:space="0" w:color="auto"/>
              <w:right w:val="single" w:sz="4" w:space="0" w:color="auto"/>
            </w:tcBorders>
          </w:tcPr>
          <w:p w14:paraId="1952ABD7" w14:textId="77777777" w:rsidR="00E03193" w:rsidRPr="00AD7B4D" w:rsidRDefault="00E03193" w:rsidP="005C28E2">
            <w:pPr>
              <w:widowControl w:val="0"/>
              <w:jc w:val="both"/>
              <w:rPr>
                <w:sz w:val="20"/>
                <w:szCs w:val="22"/>
              </w:rPr>
            </w:pPr>
          </w:p>
          <w:p w14:paraId="1397136D" w14:textId="77777777" w:rsidR="00E03193" w:rsidRPr="00AD7B4D" w:rsidRDefault="00E03193" w:rsidP="005C28E2">
            <w:pPr>
              <w:widowControl w:val="0"/>
              <w:jc w:val="both"/>
              <w:rPr>
                <w:sz w:val="20"/>
                <w:szCs w:val="22"/>
              </w:rPr>
            </w:pPr>
          </w:p>
        </w:tc>
      </w:tr>
      <w:tr w:rsidR="00E03193" w:rsidRPr="00AD7B4D" w14:paraId="6E0D7F0E" w14:textId="77777777" w:rsidTr="001843A9">
        <w:trPr>
          <w:trHeight w:val="484"/>
        </w:trPr>
        <w:tc>
          <w:tcPr>
            <w:tcW w:w="4788" w:type="dxa"/>
            <w:tcBorders>
              <w:top w:val="single" w:sz="4" w:space="0" w:color="auto"/>
              <w:left w:val="single" w:sz="4" w:space="0" w:color="auto"/>
              <w:bottom w:val="single" w:sz="4" w:space="0" w:color="auto"/>
              <w:right w:val="single" w:sz="4" w:space="0" w:color="auto"/>
            </w:tcBorders>
            <w:vAlign w:val="center"/>
          </w:tcPr>
          <w:p w14:paraId="27E1607B" w14:textId="0BAE5DE0" w:rsidR="00E03193" w:rsidRPr="00AD7B4D" w:rsidRDefault="00E03193" w:rsidP="005C28E2">
            <w:pPr>
              <w:widowControl w:val="0"/>
              <w:rPr>
                <w:sz w:val="20"/>
                <w:szCs w:val="22"/>
              </w:rPr>
            </w:pPr>
            <w:r w:rsidRPr="00AD7B4D">
              <w:rPr>
                <w:sz w:val="20"/>
                <w:szCs w:val="22"/>
              </w:rPr>
              <w:t>1.9. </w:t>
            </w:r>
            <w:r w:rsidR="004104F8" w:rsidRPr="00AD7B4D">
              <w:rPr>
                <w:sz w:val="20"/>
                <w:szCs w:val="22"/>
              </w:rPr>
              <w:t>Основное направление деятельности (допускается указанием на ОКВЭД)</w:t>
            </w:r>
          </w:p>
        </w:tc>
        <w:tc>
          <w:tcPr>
            <w:tcW w:w="5247" w:type="dxa"/>
            <w:tcBorders>
              <w:top w:val="single" w:sz="4" w:space="0" w:color="auto"/>
              <w:left w:val="single" w:sz="4" w:space="0" w:color="auto"/>
              <w:bottom w:val="single" w:sz="4" w:space="0" w:color="auto"/>
              <w:right w:val="single" w:sz="4" w:space="0" w:color="auto"/>
            </w:tcBorders>
          </w:tcPr>
          <w:p w14:paraId="121295E7" w14:textId="72E50A37" w:rsidR="00E03193" w:rsidRPr="00AD7B4D" w:rsidRDefault="00E03193" w:rsidP="004104F8">
            <w:pPr>
              <w:widowControl w:val="0"/>
              <w:jc w:val="both"/>
              <w:rPr>
                <w:sz w:val="20"/>
                <w:szCs w:val="22"/>
              </w:rPr>
            </w:pPr>
          </w:p>
        </w:tc>
      </w:tr>
      <w:tr w:rsidR="00E03193" w:rsidRPr="00AD7B4D" w14:paraId="5BF7BD19" w14:textId="77777777" w:rsidTr="005A043D">
        <w:trPr>
          <w:trHeight w:val="471"/>
        </w:trPr>
        <w:tc>
          <w:tcPr>
            <w:tcW w:w="4788" w:type="dxa"/>
            <w:tcBorders>
              <w:top w:val="single" w:sz="4" w:space="0" w:color="auto"/>
              <w:left w:val="single" w:sz="4" w:space="0" w:color="auto"/>
              <w:bottom w:val="single" w:sz="4" w:space="0" w:color="auto"/>
              <w:right w:val="single" w:sz="4" w:space="0" w:color="auto"/>
            </w:tcBorders>
            <w:hideMark/>
          </w:tcPr>
          <w:p w14:paraId="0D8A61EF" w14:textId="142FF761" w:rsidR="00E03193" w:rsidRPr="00AD7B4D" w:rsidRDefault="00E03193" w:rsidP="005C28E2">
            <w:pPr>
              <w:widowControl w:val="0"/>
              <w:jc w:val="both"/>
              <w:rPr>
                <w:sz w:val="20"/>
                <w:szCs w:val="22"/>
              </w:rPr>
            </w:pPr>
            <w:r w:rsidRPr="00AD7B4D">
              <w:rPr>
                <w:sz w:val="20"/>
                <w:szCs w:val="22"/>
              </w:rPr>
              <w:t>1.10. </w:t>
            </w:r>
            <w:r w:rsidR="004104F8" w:rsidRPr="00AD7B4D">
              <w:rPr>
                <w:sz w:val="20"/>
                <w:szCs w:val="22"/>
              </w:rPr>
              <w:t xml:space="preserve">Средняя численность работников за  предшествующий календарный год </w:t>
            </w:r>
            <w:r w:rsidR="004104F8" w:rsidRPr="00AD7B4D">
              <w:rPr>
                <w:i/>
                <w:sz w:val="20"/>
                <w:szCs w:val="22"/>
              </w:rPr>
              <w:t>(не заполняется по Самозанятым)</w:t>
            </w:r>
          </w:p>
        </w:tc>
        <w:tc>
          <w:tcPr>
            <w:tcW w:w="5247" w:type="dxa"/>
            <w:tcBorders>
              <w:top w:val="single" w:sz="4" w:space="0" w:color="auto"/>
              <w:left w:val="single" w:sz="4" w:space="0" w:color="auto"/>
              <w:bottom w:val="single" w:sz="4" w:space="0" w:color="auto"/>
              <w:right w:val="single" w:sz="4" w:space="0" w:color="auto"/>
            </w:tcBorders>
          </w:tcPr>
          <w:p w14:paraId="10DBD143" w14:textId="77777777" w:rsidR="00E03193" w:rsidRPr="00AD7B4D" w:rsidRDefault="00E03193" w:rsidP="005C28E2">
            <w:pPr>
              <w:widowControl w:val="0"/>
              <w:rPr>
                <w:sz w:val="20"/>
                <w:szCs w:val="22"/>
              </w:rPr>
            </w:pPr>
          </w:p>
        </w:tc>
      </w:tr>
      <w:tr w:rsidR="00E03193" w:rsidRPr="00AD7B4D" w14:paraId="5A764B28"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4A1E460B" w14:textId="4228BB32" w:rsidR="00E03193" w:rsidRPr="00AD7B4D" w:rsidRDefault="00E03193" w:rsidP="004104F8">
            <w:pPr>
              <w:widowControl w:val="0"/>
              <w:jc w:val="both"/>
              <w:rPr>
                <w:sz w:val="20"/>
                <w:szCs w:val="22"/>
              </w:rPr>
            </w:pPr>
            <w:r w:rsidRPr="00AD7B4D">
              <w:rPr>
                <w:sz w:val="20"/>
                <w:szCs w:val="22"/>
              </w:rPr>
              <w:t>1.1</w:t>
            </w:r>
            <w:r w:rsidR="004104F8" w:rsidRPr="00AD7B4D">
              <w:rPr>
                <w:sz w:val="20"/>
                <w:szCs w:val="22"/>
              </w:rPr>
              <w:t>1</w:t>
            </w:r>
            <w:r w:rsidRPr="00AD7B4D">
              <w:rPr>
                <w:sz w:val="20"/>
                <w:szCs w:val="22"/>
              </w:rPr>
              <w:t>. </w:t>
            </w:r>
            <w:r w:rsidR="004104F8" w:rsidRPr="00AD7B4D">
              <w:rPr>
                <w:sz w:val="20"/>
                <w:szCs w:val="22"/>
              </w:rPr>
              <w:t xml:space="preserve">Акционеры (участники), имеющие более 5% в уставном капитале, и их доли в уставном капитале Заёмщика </w:t>
            </w:r>
            <w:r w:rsidR="004104F8" w:rsidRPr="00AD7B4D">
              <w:rPr>
                <w:i/>
                <w:sz w:val="20"/>
                <w:szCs w:val="22"/>
              </w:rPr>
              <w:t>(если организационно-правовая форма предполагает участие в уставном капитале)</w:t>
            </w:r>
          </w:p>
        </w:tc>
        <w:tc>
          <w:tcPr>
            <w:tcW w:w="5247" w:type="dxa"/>
            <w:tcBorders>
              <w:top w:val="single" w:sz="4" w:space="0" w:color="auto"/>
              <w:left w:val="single" w:sz="4" w:space="0" w:color="auto"/>
              <w:bottom w:val="single" w:sz="4" w:space="0" w:color="auto"/>
              <w:right w:val="single" w:sz="4" w:space="0" w:color="auto"/>
            </w:tcBorders>
          </w:tcPr>
          <w:p w14:paraId="0671E54C" w14:textId="77777777" w:rsidR="00E03193" w:rsidRPr="00AD7B4D" w:rsidRDefault="00E03193" w:rsidP="005C28E2">
            <w:pPr>
              <w:widowControl w:val="0"/>
              <w:jc w:val="both"/>
              <w:rPr>
                <w:sz w:val="20"/>
                <w:szCs w:val="22"/>
              </w:rPr>
            </w:pPr>
          </w:p>
        </w:tc>
      </w:tr>
      <w:tr w:rsidR="008004D7" w:rsidRPr="00AD7B4D" w14:paraId="46C8789A" w14:textId="77777777" w:rsidTr="005A043D">
        <w:tc>
          <w:tcPr>
            <w:tcW w:w="4788" w:type="dxa"/>
            <w:tcBorders>
              <w:top w:val="single" w:sz="4" w:space="0" w:color="auto"/>
              <w:left w:val="single" w:sz="4" w:space="0" w:color="auto"/>
              <w:bottom w:val="single" w:sz="4" w:space="0" w:color="auto"/>
              <w:right w:val="single" w:sz="4" w:space="0" w:color="auto"/>
            </w:tcBorders>
          </w:tcPr>
          <w:p w14:paraId="419A40EC" w14:textId="01CC890B" w:rsidR="008004D7" w:rsidRPr="00AD7B4D" w:rsidRDefault="008004D7" w:rsidP="004104F8">
            <w:pPr>
              <w:widowControl w:val="0"/>
              <w:jc w:val="both"/>
              <w:rPr>
                <w:sz w:val="20"/>
                <w:szCs w:val="22"/>
              </w:rPr>
            </w:pPr>
            <w:r w:rsidRPr="00AD7B4D">
              <w:rPr>
                <w:sz w:val="20"/>
                <w:szCs w:val="22"/>
              </w:rPr>
              <w:t>1.1</w:t>
            </w:r>
            <w:r w:rsidR="004104F8" w:rsidRPr="00AD7B4D">
              <w:rPr>
                <w:sz w:val="20"/>
                <w:szCs w:val="22"/>
              </w:rPr>
              <w:t>2</w:t>
            </w:r>
            <w:r w:rsidRPr="00AD7B4D">
              <w:rPr>
                <w:sz w:val="20"/>
                <w:szCs w:val="22"/>
              </w:rPr>
              <w:t>. Бенефициары Заемщика</w:t>
            </w:r>
          </w:p>
        </w:tc>
        <w:tc>
          <w:tcPr>
            <w:tcW w:w="5247" w:type="dxa"/>
            <w:tcBorders>
              <w:top w:val="single" w:sz="4" w:space="0" w:color="auto"/>
              <w:left w:val="single" w:sz="4" w:space="0" w:color="auto"/>
              <w:bottom w:val="single" w:sz="4" w:space="0" w:color="auto"/>
              <w:right w:val="single" w:sz="4" w:space="0" w:color="auto"/>
            </w:tcBorders>
          </w:tcPr>
          <w:p w14:paraId="55B974F3" w14:textId="77777777" w:rsidR="008004D7" w:rsidRPr="00AD7B4D" w:rsidRDefault="008004D7" w:rsidP="005C28E2">
            <w:pPr>
              <w:widowControl w:val="0"/>
              <w:jc w:val="both"/>
              <w:rPr>
                <w:sz w:val="20"/>
                <w:szCs w:val="22"/>
              </w:rPr>
            </w:pPr>
          </w:p>
        </w:tc>
      </w:tr>
      <w:tr w:rsidR="00E03193" w:rsidRPr="00AD7B4D" w14:paraId="7C28AC57" w14:textId="77777777" w:rsidTr="005A043D">
        <w:trPr>
          <w:trHeight w:val="420"/>
        </w:trPr>
        <w:tc>
          <w:tcPr>
            <w:tcW w:w="4788" w:type="dxa"/>
            <w:tcBorders>
              <w:top w:val="single" w:sz="4" w:space="0" w:color="auto"/>
              <w:left w:val="single" w:sz="4" w:space="0" w:color="auto"/>
              <w:bottom w:val="single" w:sz="4" w:space="0" w:color="auto"/>
              <w:right w:val="single" w:sz="4" w:space="0" w:color="auto"/>
            </w:tcBorders>
            <w:vAlign w:val="center"/>
            <w:hideMark/>
          </w:tcPr>
          <w:p w14:paraId="072E205E" w14:textId="348F5F61" w:rsidR="00E03193" w:rsidRPr="00AD7B4D" w:rsidRDefault="008004D7" w:rsidP="004104F8">
            <w:pPr>
              <w:widowControl w:val="0"/>
              <w:rPr>
                <w:sz w:val="20"/>
                <w:szCs w:val="22"/>
              </w:rPr>
            </w:pPr>
            <w:r w:rsidRPr="00AD7B4D">
              <w:rPr>
                <w:sz w:val="20"/>
                <w:szCs w:val="22"/>
              </w:rPr>
              <w:t>1.1</w:t>
            </w:r>
            <w:r w:rsidR="004104F8" w:rsidRPr="00AD7B4D">
              <w:rPr>
                <w:sz w:val="20"/>
                <w:szCs w:val="22"/>
              </w:rPr>
              <w:t>3</w:t>
            </w:r>
            <w:r w:rsidR="00E03193" w:rsidRPr="00AD7B4D">
              <w:rPr>
                <w:sz w:val="20"/>
                <w:szCs w:val="22"/>
              </w:rPr>
              <w:t>. ФИО, телефон Руководителя</w:t>
            </w:r>
          </w:p>
        </w:tc>
        <w:tc>
          <w:tcPr>
            <w:tcW w:w="5247" w:type="dxa"/>
            <w:tcBorders>
              <w:top w:val="single" w:sz="4" w:space="0" w:color="auto"/>
              <w:left w:val="single" w:sz="4" w:space="0" w:color="auto"/>
              <w:bottom w:val="single" w:sz="4" w:space="0" w:color="auto"/>
              <w:right w:val="single" w:sz="4" w:space="0" w:color="auto"/>
            </w:tcBorders>
          </w:tcPr>
          <w:p w14:paraId="0F9C59AB" w14:textId="77777777" w:rsidR="00E03193" w:rsidRPr="00AD7B4D" w:rsidRDefault="00E03193" w:rsidP="005C28E2">
            <w:pPr>
              <w:widowControl w:val="0"/>
              <w:jc w:val="both"/>
              <w:rPr>
                <w:sz w:val="20"/>
                <w:szCs w:val="22"/>
              </w:rPr>
            </w:pPr>
          </w:p>
        </w:tc>
      </w:tr>
      <w:tr w:rsidR="00E03193" w:rsidRPr="00AD7B4D" w14:paraId="4DB2B8BA" w14:textId="77777777" w:rsidTr="005A043D">
        <w:trPr>
          <w:trHeight w:val="412"/>
        </w:trPr>
        <w:tc>
          <w:tcPr>
            <w:tcW w:w="4788" w:type="dxa"/>
            <w:tcBorders>
              <w:top w:val="single" w:sz="4" w:space="0" w:color="auto"/>
              <w:left w:val="single" w:sz="4" w:space="0" w:color="auto"/>
              <w:bottom w:val="single" w:sz="4" w:space="0" w:color="auto"/>
              <w:right w:val="single" w:sz="4" w:space="0" w:color="auto"/>
            </w:tcBorders>
            <w:vAlign w:val="center"/>
            <w:hideMark/>
          </w:tcPr>
          <w:p w14:paraId="3F6880CA" w14:textId="312E0EB4" w:rsidR="00E03193" w:rsidRPr="00AD7B4D" w:rsidRDefault="008004D7" w:rsidP="004104F8">
            <w:pPr>
              <w:widowControl w:val="0"/>
              <w:rPr>
                <w:sz w:val="20"/>
                <w:szCs w:val="22"/>
              </w:rPr>
            </w:pPr>
            <w:r w:rsidRPr="00AD7B4D">
              <w:rPr>
                <w:sz w:val="20"/>
                <w:szCs w:val="22"/>
              </w:rPr>
              <w:t>1.1</w:t>
            </w:r>
            <w:r w:rsidR="004104F8" w:rsidRPr="00AD7B4D">
              <w:rPr>
                <w:sz w:val="20"/>
                <w:szCs w:val="22"/>
              </w:rPr>
              <w:t>4</w:t>
            </w:r>
            <w:r w:rsidR="00E03193" w:rsidRPr="00AD7B4D">
              <w:rPr>
                <w:sz w:val="20"/>
                <w:szCs w:val="22"/>
              </w:rPr>
              <w:t>. ФИО, телефон Главного бухгалтера</w:t>
            </w:r>
            <w:r w:rsidR="004104F8" w:rsidRPr="00AD7B4D">
              <w:rPr>
                <w:i/>
                <w:sz w:val="20"/>
                <w:szCs w:val="22"/>
              </w:rPr>
              <w:t>(либо иного лица для связи по финансовым вопросам)</w:t>
            </w:r>
          </w:p>
        </w:tc>
        <w:tc>
          <w:tcPr>
            <w:tcW w:w="5247" w:type="dxa"/>
            <w:tcBorders>
              <w:top w:val="single" w:sz="4" w:space="0" w:color="auto"/>
              <w:left w:val="single" w:sz="4" w:space="0" w:color="auto"/>
              <w:bottom w:val="single" w:sz="4" w:space="0" w:color="auto"/>
              <w:right w:val="single" w:sz="4" w:space="0" w:color="auto"/>
            </w:tcBorders>
          </w:tcPr>
          <w:p w14:paraId="2721908A" w14:textId="77777777" w:rsidR="00E03193" w:rsidRPr="00AD7B4D" w:rsidRDefault="00E03193" w:rsidP="005C28E2">
            <w:pPr>
              <w:widowControl w:val="0"/>
              <w:jc w:val="both"/>
              <w:rPr>
                <w:sz w:val="20"/>
                <w:szCs w:val="22"/>
              </w:rPr>
            </w:pPr>
          </w:p>
        </w:tc>
      </w:tr>
      <w:tr w:rsidR="00E03193" w:rsidRPr="00AD7B4D" w14:paraId="3FC777F9" w14:textId="77777777" w:rsidTr="005A043D">
        <w:trPr>
          <w:cantSplit/>
          <w:trHeight w:val="352"/>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C65930E" w14:textId="46E79E10" w:rsidR="00E03193" w:rsidRPr="00AD7B4D" w:rsidRDefault="00E03193" w:rsidP="005C28E2">
            <w:pPr>
              <w:widowControl w:val="0"/>
              <w:jc w:val="center"/>
              <w:rPr>
                <w:b/>
                <w:bCs/>
                <w:sz w:val="20"/>
                <w:szCs w:val="22"/>
              </w:rPr>
            </w:pPr>
            <w:r w:rsidRPr="00AD7B4D">
              <w:rPr>
                <w:b/>
                <w:bCs/>
                <w:sz w:val="20"/>
                <w:szCs w:val="22"/>
              </w:rPr>
              <w:t xml:space="preserve">2. Информация о проекте (цель </w:t>
            </w:r>
            <w:r w:rsidR="008E4035" w:rsidRPr="00AD7B4D">
              <w:rPr>
                <w:b/>
                <w:bCs/>
                <w:sz w:val="20"/>
                <w:szCs w:val="22"/>
              </w:rPr>
              <w:t>займа</w:t>
            </w:r>
            <w:r w:rsidRPr="00AD7B4D">
              <w:rPr>
                <w:b/>
                <w:bCs/>
                <w:sz w:val="20"/>
                <w:szCs w:val="22"/>
              </w:rPr>
              <w:t>)</w:t>
            </w:r>
          </w:p>
        </w:tc>
      </w:tr>
      <w:tr w:rsidR="00E03193" w:rsidRPr="00AD7B4D" w14:paraId="35546F28"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625256E8" w14:textId="77777777" w:rsidR="00E03193" w:rsidRPr="00AD7B4D" w:rsidRDefault="00E03193" w:rsidP="005C28E2">
            <w:pPr>
              <w:widowControl w:val="0"/>
              <w:jc w:val="both"/>
              <w:rPr>
                <w:sz w:val="20"/>
                <w:szCs w:val="22"/>
              </w:rPr>
            </w:pPr>
            <w:r w:rsidRPr="00AD7B4D">
              <w:rPr>
                <w:sz w:val="20"/>
                <w:szCs w:val="22"/>
              </w:rPr>
              <w:t xml:space="preserve">2.1. Краткое описание (сущность) проекта, </w:t>
            </w:r>
          </w:p>
          <w:p w14:paraId="0BDCFF1E" w14:textId="77777777" w:rsidR="00E03193" w:rsidRPr="00AD7B4D" w:rsidRDefault="00E03193" w:rsidP="005C28E2">
            <w:pPr>
              <w:widowControl w:val="0"/>
              <w:jc w:val="both"/>
              <w:rPr>
                <w:sz w:val="20"/>
                <w:szCs w:val="22"/>
              </w:rPr>
            </w:pPr>
            <w:r w:rsidRPr="00AD7B4D">
              <w:rPr>
                <w:sz w:val="20"/>
                <w:szCs w:val="22"/>
              </w:rPr>
              <w:t>цель, этапы</w:t>
            </w:r>
          </w:p>
        </w:tc>
        <w:tc>
          <w:tcPr>
            <w:tcW w:w="5247" w:type="dxa"/>
            <w:tcBorders>
              <w:top w:val="single" w:sz="4" w:space="0" w:color="auto"/>
              <w:left w:val="single" w:sz="4" w:space="0" w:color="auto"/>
              <w:bottom w:val="single" w:sz="4" w:space="0" w:color="auto"/>
              <w:right w:val="single" w:sz="4" w:space="0" w:color="auto"/>
            </w:tcBorders>
          </w:tcPr>
          <w:p w14:paraId="3833C68A" w14:textId="77777777" w:rsidR="00E03193" w:rsidRPr="00AD7B4D" w:rsidRDefault="00E03193" w:rsidP="005C28E2">
            <w:pPr>
              <w:widowControl w:val="0"/>
              <w:jc w:val="both"/>
              <w:rPr>
                <w:sz w:val="20"/>
                <w:szCs w:val="22"/>
              </w:rPr>
            </w:pPr>
          </w:p>
        </w:tc>
      </w:tr>
      <w:tr w:rsidR="00E03193" w:rsidRPr="00AD7B4D" w14:paraId="7286B855" w14:textId="77777777" w:rsidTr="005A043D">
        <w:trPr>
          <w:trHeight w:val="495"/>
        </w:trPr>
        <w:tc>
          <w:tcPr>
            <w:tcW w:w="4788" w:type="dxa"/>
            <w:tcBorders>
              <w:top w:val="single" w:sz="4" w:space="0" w:color="auto"/>
              <w:left w:val="single" w:sz="4" w:space="0" w:color="auto"/>
              <w:bottom w:val="single" w:sz="4" w:space="0" w:color="auto"/>
              <w:right w:val="single" w:sz="4" w:space="0" w:color="auto"/>
            </w:tcBorders>
            <w:hideMark/>
          </w:tcPr>
          <w:p w14:paraId="03390EE7" w14:textId="77777777" w:rsidR="00E03193" w:rsidRPr="00AD7B4D" w:rsidRDefault="00E03193" w:rsidP="005C28E2">
            <w:pPr>
              <w:widowControl w:val="0"/>
              <w:jc w:val="both"/>
              <w:rPr>
                <w:sz w:val="20"/>
                <w:szCs w:val="22"/>
              </w:rPr>
            </w:pPr>
            <w:r w:rsidRPr="00AD7B4D">
              <w:rPr>
                <w:sz w:val="20"/>
                <w:szCs w:val="22"/>
              </w:rPr>
              <w:t>2.2. Общая стоимость проекта</w:t>
            </w:r>
          </w:p>
          <w:p w14:paraId="3EFD5E54" w14:textId="77777777" w:rsidR="00E03193" w:rsidRPr="00AD7B4D" w:rsidRDefault="00E03193" w:rsidP="005C28E2">
            <w:pPr>
              <w:widowControl w:val="0"/>
              <w:jc w:val="both"/>
              <w:rPr>
                <w:sz w:val="20"/>
                <w:szCs w:val="22"/>
              </w:rPr>
            </w:pPr>
            <w:r w:rsidRPr="00AD7B4D">
              <w:rPr>
                <w:sz w:val="20"/>
                <w:szCs w:val="22"/>
              </w:rPr>
              <w:t xml:space="preserve"> (с расшифровкой по статьям)</w:t>
            </w:r>
          </w:p>
        </w:tc>
        <w:tc>
          <w:tcPr>
            <w:tcW w:w="5247" w:type="dxa"/>
            <w:tcBorders>
              <w:top w:val="single" w:sz="4" w:space="0" w:color="auto"/>
              <w:left w:val="single" w:sz="4" w:space="0" w:color="auto"/>
              <w:bottom w:val="single" w:sz="4" w:space="0" w:color="auto"/>
              <w:right w:val="single" w:sz="4" w:space="0" w:color="auto"/>
            </w:tcBorders>
          </w:tcPr>
          <w:p w14:paraId="19188F04" w14:textId="77777777" w:rsidR="00E03193" w:rsidRPr="00AD7B4D" w:rsidRDefault="00E03193" w:rsidP="005C28E2">
            <w:pPr>
              <w:widowControl w:val="0"/>
              <w:jc w:val="both"/>
              <w:rPr>
                <w:sz w:val="20"/>
                <w:szCs w:val="22"/>
              </w:rPr>
            </w:pPr>
          </w:p>
          <w:p w14:paraId="5E335668" w14:textId="77777777" w:rsidR="00E03193" w:rsidRPr="00AD7B4D" w:rsidRDefault="00E03193" w:rsidP="005C28E2">
            <w:pPr>
              <w:widowControl w:val="0"/>
              <w:jc w:val="both"/>
              <w:rPr>
                <w:sz w:val="20"/>
                <w:szCs w:val="22"/>
              </w:rPr>
            </w:pPr>
          </w:p>
        </w:tc>
      </w:tr>
      <w:tr w:rsidR="00E03193" w:rsidRPr="00AD7B4D" w14:paraId="5DA1BE29" w14:textId="77777777" w:rsidTr="005A043D">
        <w:trPr>
          <w:trHeight w:val="300"/>
        </w:trPr>
        <w:tc>
          <w:tcPr>
            <w:tcW w:w="4788" w:type="dxa"/>
            <w:tcBorders>
              <w:top w:val="single" w:sz="4" w:space="0" w:color="auto"/>
              <w:left w:val="single" w:sz="4" w:space="0" w:color="auto"/>
              <w:bottom w:val="single" w:sz="4" w:space="0" w:color="auto"/>
              <w:right w:val="single" w:sz="4" w:space="0" w:color="auto"/>
            </w:tcBorders>
            <w:hideMark/>
          </w:tcPr>
          <w:p w14:paraId="355A8BF1" w14:textId="77777777" w:rsidR="00E03193" w:rsidRPr="00AD7B4D" w:rsidRDefault="00E03193" w:rsidP="005C28E2">
            <w:pPr>
              <w:widowControl w:val="0"/>
              <w:tabs>
                <w:tab w:val="left" w:pos="525"/>
              </w:tabs>
              <w:jc w:val="both"/>
              <w:rPr>
                <w:sz w:val="20"/>
                <w:szCs w:val="22"/>
              </w:rPr>
            </w:pPr>
            <w:r w:rsidRPr="00AD7B4D">
              <w:rPr>
                <w:sz w:val="20"/>
                <w:szCs w:val="22"/>
              </w:rPr>
              <w:lastRenderedPageBreak/>
              <w:t>2.3. Ожидаемые результаты реализации проекта (краткосрочные, долгосрочные), в том числе:</w:t>
            </w:r>
          </w:p>
          <w:p w14:paraId="6DB76827" w14:textId="77777777" w:rsidR="00E03193" w:rsidRPr="00AD7B4D" w:rsidRDefault="00E03193" w:rsidP="005C28E2">
            <w:pPr>
              <w:widowControl w:val="0"/>
              <w:tabs>
                <w:tab w:val="left" w:pos="525"/>
              </w:tabs>
              <w:jc w:val="both"/>
              <w:rPr>
                <w:sz w:val="20"/>
                <w:szCs w:val="22"/>
              </w:rPr>
            </w:pPr>
            <w:r w:rsidRPr="00AD7B4D">
              <w:rPr>
                <w:sz w:val="20"/>
                <w:szCs w:val="22"/>
              </w:rPr>
              <w:t>- оценка количества вновь создаваемых рабочих мест за счет реализации проекта</w:t>
            </w:r>
          </w:p>
        </w:tc>
        <w:tc>
          <w:tcPr>
            <w:tcW w:w="5247" w:type="dxa"/>
            <w:tcBorders>
              <w:top w:val="single" w:sz="4" w:space="0" w:color="auto"/>
              <w:left w:val="single" w:sz="4" w:space="0" w:color="auto"/>
              <w:bottom w:val="single" w:sz="4" w:space="0" w:color="auto"/>
              <w:right w:val="single" w:sz="4" w:space="0" w:color="auto"/>
            </w:tcBorders>
          </w:tcPr>
          <w:p w14:paraId="30238493" w14:textId="77777777" w:rsidR="00E03193" w:rsidRPr="00AD7B4D" w:rsidRDefault="00E03193" w:rsidP="005C28E2">
            <w:pPr>
              <w:widowControl w:val="0"/>
              <w:jc w:val="both"/>
              <w:rPr>
                <w:sz w:val="20"/>
                <w:szCs w:val="22"/>
              </w:rPr>
            </w:pPr>
          </w:p>
        </w:tc>
      </w:tr>
      <w:tr w:rsidR="00E03193" w:rsidRPr="00AD7B4D" w14:paraId="6A220BBA" w14:textId="77777777" w:rsidTr="005A043D">
        <w:trPr>
          <w:trHeight w:val="210"/>
        </w:trPr>
        <w:tc>
          <w:tcPr>
            <w:tcW w:w="4788" w:type="dxa"/>
            <w:tcBorders>
              <w:top w:val="single" w:sz="4" w:space="0" w:color="auto"/>
              <w:left w:val="single" w:sz="4" w:space="0" w:color="auto"/>
              <w:bottom w:val="single" w:sz="4" w:space="0" w:color="auto"/>
              <w:right w:val="single" w:sz="4" w:space="0" w:color="auto"/>
            </w:tcBorders>
            <w:hideMark/>
          </w:tcPr>
          <w:p w14:paraId="4B7C3AAA" w14:textId="5628F4DC" w:rsidR="00E03193" w:rsidRPr="00AD7B4D" w:rsidRDefault="00E03193" w:rsidP="005C28E2">
            <w:pPr>
              <w:widowControl w:val="0"/>
              <w:jc w:val="both"/>
              <w:rPr>
                <w:sz w:val="20"/>
                <w:szCs w:val="22"/>
              </w:rPr>
            </w:pPr>
            <w:r w:rsidRPr="00AD7B4D">
              <w:rPr>
                <w:sz w:val="20"/>
                <w:szCs w:val="22"/>
              </w:rPr>
              <w:t>2.</w:t>
            </w:r>
            <w:r w:rsidR="008C46BE" w:rsidRPr="00AD7B4D">
              <w:rPr>
                <w:sz w:val="20"/>
                <w:szCs w:val="22"/>
              </w:rPr>
              <w:t>4</w:t>
            </w:r>
            <w:r w:rsidRPr="00AD7B4D">
              <w:rPr>
                <w:sz w:val="20"/>
                <w:szCs w:val="22"/>
              </w:rPr>
              <w:t xml:space="preserve">. Сумма </w:t>
            </w:r>
            <w:r w:rsidR="008E4035" w:rsidRPr="00AD7B4D">
              <w:rPr>
                <w:sz w:val="20"/>
                <w:szCs w:val="22"/>
              </w:rPr>
              <w:t>займа</w:t>
            </w:r>
            <w:r w:rsidRPr="00AD7B4D">
              <w:rPr>
                <w:sz w:val="20"/>
                <w:szCs w:val="22"/>
              </w:rPr>
              <w:t xml:space="preserve"> (руб.)</w:t>
            </w:r>
          </w:p>
        </w:tc>
        <w:tc>
          <w:tcPr>
            <w:tcW w:w="5247" w:type="dxa"/>
            <w:tcBorders>
              <w:top w:val="single" w:sz="4" w:space="0" w:color="auto"/>
              <w:left w:val="single" w:sz="4" w:space="0" w:color="auto"/>
              <w:bottom w:val="single" w:sz="4" w:space="0" w:color="auto"/>
              <w:right w:val="single" w:sz="4" w:space="0" w:color="auto"/>
            </w:tcBorders>
          </w:tcPr>
          <w:p w14:paraId="77E36837" w14:textId="77777777" w:rsidR="00E03193" w:rsidRPr="00AD7B4D" w:rsidRDefault="00E03193" w:rsidP="005C28E2">
            <w:pPr>
              <w:widowControl w:val="0"/>
              <w:jc w:val="both"/>
              <w:rPr>
                <w:sz w:val="20"/>
                <w:szCs w:val="22"/>
              </w:rPr>
            </w:pPr>
          </w:p>
        </w:tc>
      </w:tr>
      <w:tr w:rsidR="00E03193" w:rsidRPr="00AD7B4D" w14:paraId="2CBEAB6A" w14:textId="77777777" w:rsidTr="005A043D">
        <w:trPr>
          <w:trHeight w:val="210"/>
        </w:trPr>
        <w:tc>
          <w:tcPr>
            <w:tcW w:w="4788" w:type="dxa"/>
            <w:tcBorders>
              <w:top w:val="single" w:sz="4" w:space="0" w:color="auto"/>
              <w:left w:val="single" w:sz="4" w:space="0" w:color="auto"/>
              <w:bottom w:val="single" w:sz="4" w:space="0" w:color="auto"/>
              <w:right w:val="single" w:sz="4" w:space="0" w:color="auto"/>
            </w:tcBorders>
            <w:hideMark/>
          </w:tcPr>
          <w:p w14:paraId="3728C140" w14:textId="7C4686B1" w:rsidR="00E03193" w:rsidRPr="00AD7B4D" w:rsidRDefault="00E03193" w:rsidP="005C28E2">
            <w:pPr>
              <w:widowControl w:val="0"/>
              <w:jc w:val="both"/>
              <w:rPr>
                <w:sz w:val="20"/>
                <w:szCs w:val="22"/>
              </w:rPr>
            </w:pPr>
            <w:r w:rsidRPr="00AD7B4D">
              <w:rPr>
                <w:sz w:val="20"/>
                <w:szCs w:val="22"/>
              </w:rPr>
              <w:t>2.</w:t>
            </w:r>
            <w:r w:rsidR="008C46BE" w:rsidRPr="00AD7B4D">
              <w:rPr>
                <w:sz w:val="20"/>
                <w:szCs w:val="22"/>
              </w:rPr>
              <w:t>5</w:t>
            </w:r>
            <w:r w:rsidRPr="00AD7B4D">
              <w:rPr>
                <w:sz w:val="20"/>
                <w:szCs w:val="22"/>
              </w:rPr>
              <w:t xml:space="preserve">. Размер процентной ставки по </w:t>
            </w:r>
            <w:r w:rsidR="00DF1007" w:rsidRPr="00AD7B4D">
              <w:rPr>
                <w:sz w:val="20"/>
                <w:szCs w:val="22"/>
              </w:rPr>
              <w:t>займу</w:t>
            </w:r>
            <w:r w:rsidRPr="00AD7B4D">
              <w:rPr>
                <w:sz w:val="20"/>
                <w:szCs w:val="22"/>
              </w:rPr>
              <w:t xml:space="preserve"> </w:t>
            </w:r>
          </w:p>
        </w:tc>
        <w:tc>
          <w:tcPr>
            <w:tcW w:w="5247" w:type="dxa"/>
            <w:tcBorders>
              <w:top w:val="single" w:sz="4" w:space="0" w:color="auto"/>
              <w:left w:val="single" w:sz="4" w:space="0" w:color="auto"/>
              <w:bottom w:val="single" w:sz="4" w:space="0" w:color="auto"/>
              <w:right w:val="single" w:sz="4" w:space="0" w:color="auto"/>
            </w:tcBorders>
          </w:tcPr>
          <w:p w14:paraId="318A968F" w14:textId="77777777" w:rsidR="00E03193" w:rsidRPr="00AD7B4D" w:rsidRDefault="00E03193" w:rsidP="005C28E2">
            <w:pPr>
              <w:widowControl w:val="0"/>
              <w:jc w:val="both"/>
              <w:rPr>
                <w:sz w:val="20"/>
                <w:szCs w:val="22"/>
              </w:rPr>
            </w:pPr>
          </w:p>
        </w:tc>
      </w:tr>
      <w:tr w:rsidR="00E03193" w:rsidRPr="00AD7B4D" w14:paraId="34FCA12C"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29C2D594" w14:textId="38AA2E49" w:rsidR="00E03193" w:rsidRPr="00AD7B4D" w:rsidRDefault="00E03193" w:rsidP="005C28E2">
            <w:pPr>
              <w:widowControl w:val="0"/>
              <w:jc w:val="both"/>
              <w:rPr>
                <w:sz w:val="20"/>
                <w:szCs w:val="22"/>
              </w:rPr>
            </w:pPr>
            <w:r w:rsidRPr="00AD7B4D">
              <w:rPr>
                <w:sz w:val="20"/>
                <w:szCs w:val="22"/>
              </w:rPr>
              <w:t>2.</w:t>
            </w:r>
            <w:r w:rsidR="008C46BE" w:rsidRPr="00AD7B4D">
              <w:rPr>
                <w:sz w:val="20"/>
                <w:szCs w:val="22"/>
              </w:rPr>
              <w:t>6</w:t>
            </w:r>
            <w:r w:rsidRPr="00AD7B4D">
              <w:rPr>
                <w:sz w:val="20"/>
                <w:szCs w:val="22"/>
              </w:rPr>
              <w:t xml:space="preserve">. Предполагаемый срок </w:t>
            </w:r>
            <w:r w:rsidR="00DF1007" w:rsidRPr="00AD7B4D">
              <w:rPr>
                <w:sz w:val="20"/>
                <w:szCs w:val="22"/>
              </w:rPr>
              <w:t xml:space="preserve">займа </w:t>
            </w:r>
            <w:r w:rsidRPr="00AD7B4D">
              <w:rPr>
                <w:sz w:val="20"/>
                <w:szCs w:val="22"/>
              </w:rPr>
              <w:t>(мес.)</w:t>
            </w:r>
          </w:p>
        </w:tc>
        <w:tc>
          <w:tcPr>
            <w:tcW w:w="5247" w:type="dxa"/>
            <w:tcBorders>
              <w:top w:val="single" w:sz="4" w:space="0" w:color="auto"/>
              <w:left w:val="single" w:sz="4" w:space="0" w:color="auto"/>
              <w:bottom w:val="single" w:sz="4" w:space="0" w:color="auto"/>
              <w:right w:val="single" w:sz="4" w:space="0" w:color="auto"/>
            </w:tcBorders>
          </w:tcPr>
          <w:p w14:paraId="328860F7" w14:textId="77777777" w:rsidR="00E03193" w:rsidRPr="00AD7B4D" w:rsidRDefault="00E03193" w:rsidP="005C28E2">
            <w:pPr>
              <w:widowControl w:val="0"/>
              <w:jc w:val="both"/>
              <w:rPr>
                <w:sz w:val="20"/>
                <w:szCs w:val="22"/>
              </w:rPr>
            </w:pPr>
          </w:p>
        </w:tc>
      </w:tr>
      <w:tr w:rsidR="00E03193" w:rsidRPr="00AD7B4D" w14:paraId="42659FA1"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5ABFECB9" w14:textId="73BE7544" w:rsidR="00E03193" w:rsidRPr="00AD7B4D" w:rsidRDefault="00E03193" w:rsidP="005C28E2">
            <w:pPr>
              <w:widowControl w:val="0"/>
              <w:jc w:val="both"/>
              <w:rPr>
                <w:sz w:val="20"/>
                <w:szCs w:val="22"/>
              </w:rPr>
            </w:pPr>
            <w:r w:rsidRPr="00AD7B4D">
              <w:rPr>
                <w:sz w:val="20"/>
                <w:szCs w:val="22"/>
              </w:rPr>
              <w:t>2.</w:t>
            </w:r>
            <w:r w:rsidR="008C46BE" w:rsidRPr="00AD7B4D">
              <w:rPr>
                <w:sz w:val="20"/>
                <w:szCs w:val="22"/>
              </w:rPr>
              <w:t>7</w:t>
            </w:r>
            <w:r w:rsidRPr="00AD7B4D">
              <w:rPr>
                <w:sz w:val="20"/>
                <w:szCs w:val="22"/>
              </w:rPr>
              <w:t xml:space="preserve">. Условия предоставления </w:t>
            </w:r>
            <w:r w:rsidR="00DF1007" w:rsidRPr="00AD7B4D">
              <w:rPr>
                <w:sz w:val="20"/>
                <w:szCs w:val="22"/>
              </w:rPr>
              <w:t>займа</w:t>
            </w:r>
            <w:r w:rsidRPr="00AD7B4D">
              <w:rPr>
                <w:sz w:val="20"/>
                <w:szCs w:val="22"/>
              </w:rPr>
              <w:t xml:space="preserve">: </w:t>
            </w:r>
          </w:p>
          <w:p w14:paraId="0892429B" w14:textId="03269C47" w:rsidR="00E03193" w:rsidRPr="00AD7B4D" w:rsidRDefault="00E03193" w:rsidP="005C28E2">
            <w:pPr>
              <w:widowControl w:val="0"/>
              <w:jc w:val="both"/>
              <w:rPr>
                <w:sz w:val="20"/>
                <w:szCs w:val="22"/>
              </w:rPr>
            </w:pPr>
            <w:r w:rsidRPr="00AD7B4D">
              <w:rPr>
                <w:sz w:val="20"/>
                <w:szCs w:val="22"/>
              </w:rPr>
              <w:t xml:space="preserve">- порядок предоставления </w:t>
            </w:r>
            <w:r w:rsidR="008C46BE" w:rsidRPr="00AD7B4D">
              <w:rPr>
                <w:sz w:val="20"/>
                <w:szCs w:val="22"/>
              </w:rPr>
              <w:t xml:space="preserve">заемных </w:t>
            </w:r>
            <w:r w:rsidRPr="00AD7B4D">
              <w:rPr>
                <w:sz w:val="20"/>
                <w:szCs w:val="22"/>
              </w:rPr>
              <w:t>средств,</w:t>
            </w:r>
          </w:p>
        </w:tc>
        <w:tc>
          <w:tcPr>
            <w:tcW w:w="5247" w:type="dxa"/>
            <w:tcBorders>
              <w:top w:val="single" w:sz="4" w:space="0" w:color="auto"/>
              <w:left w:val="single" w:sz="4" w:space="0" w:color="auto"/>
              <w:bottom w:val="single" w:sz="4" w:space="0" w:color="auto"/>
              <w:right w:val="single" w:sz="4" w:space="0" w:color="auto"/>
            </w:tcBorders>
          </w:tcPr>
          <w:p w14:paraId="6E11F80B" w14:textId="77777777" w:rsidR="00E03193" w:rsidRPr="00AD7B4D" w:rsidRDefault="00E03193" w:rsidP="005C28E2">
            <w:pPr>
              <w:widowControl w:val="0"/>
              <w:jc w:val="both"/>
              <w:rPr>
                <w:sz w:val="20"/>
                <w:szCs w:val="22"/>
              </w:rPr>
            </w:pPr>
          </w:p>
        </w:tc>
      </w:tr>
      <w:tr w:rsidR="00E03193" w:rsidRPr="00AD7B4D" w14:paraId="737161C1"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4FA9B10A" w14:textId="20E8FF35" w:rsidR="00E03193" w:rsidRPr="00AD7B4D" w:rsidRDefault="00E03193" w:rsidP="005C28E2">
            <w:pPr>
              <w:widowControl w:val="0"/>
              <w:jc w:val="both"/>
              <w:rPr>
                <w:sz w:val="20"/>
                <w:szCs w:val="22"/>
              </w:rPr>
            </w:pPr>
            <w:r w:rsidRPr="00AD7B4D">
              <w:rPr>
                <w:sz w:val="20"/>
                <w:szCs w:val="22"/>
              </w:rPr>
              <w:t>2.</w:t>
            </w:r>
            <w:r w:rsidR="008C46BE" w:rsidRPr="00AD7B4D">
              <w:rPr>
                <w:sz w:val="20"/>
                <w:szCs w:val="22"/>
              </w:rPr>
              <w:t>8</w:t>
            </w:r>
            <w:r w:rsidRPr="00AD7B4D">
              <w:rPr>
                <w:sz w:val="20"/>
                <w:szCs w:val="22"/>
              </w:rPr>
              <w:t xml:space="preserve">. Порядок гашения основного долга по договору </w:t>
            </w:r>
            <w:r w:rsidR="00600CBA" w:rsidRPr="00AD7B4D">
              <w:rPr>
                <w:sz w:val="20"/>
                <w:szCs w:val="22"/>
              </w:rPr>
              <w:t>займа</w:t>
            </w:r>
          </w:p>
        </w:tc>
        <w:tc>
          <w:tcPr>
            <w:tcW w:w="5247" w:type="dxa"/>
            <w:tcBorders>
              <w:top w:val="single" w:sz="4" w:space="0" w:color="auto"/>
              <w:left w:val="single" w:sz="4" w:space="0" w:color="auto"/>
              <w:bottom w:val="single" w:sz="4" w:space="0" w:color="auto"/>
              <w:right w:val="single" w:sz="4" w:space="0" w:color="auto"/>
            </w:tcBorders>
          </w:tcPr>
          <w:p w14:paraId="3BF9A666" w14:textId="77777777" w:rsidR="00E03193" w:rsidRPr="00AD7B4D" w:rsidRDefault="00E03193" w:rsidP="005C28E2">
            <w:pPr>
              <w:widowControl w:val="0"/>
              <w:jc w:val="both"/>
              <w:rPr>
                <w:sz w:val="20"/>
                <w:szCs w:val="22"/>
              </w:rPr>
            </w:pPr>
          </w:p>
        </w:tc>
      </w:tr>
      <w:tr w:rsidR="00E03193" w:rsidRPr="00AD7B4D" w14:paraId="661F0F1D" w14:textId="77777777" w:rsidTr="005A043D">
        <w:tc>
          <w:tcPr>
            <w:tcW w:w="4788" w:type="dxa"/>
            <w:tcBorders>
              <w:top w:val="single" w:sz="4" w:space="0" w:color="auto"/>
              <w:left w:val="single" w:sz="4" w:space="0" w:color="auto"/>
              <w:bottom w:val="single" w:sz="4" w:space="0" w:color="auto"/>
              <w:right w:val="single" w:sz="4" w:space="0" w:color="auto"/>
            </w:tcBorders>
          </w:tcPr>
          <w:p w14:paraId="5FC02CFC" w14:textId="25934EDA" w:rsidR="00E03193" w:rsidRPr="00AD7B4D" w:rsidRDefault="00E03193" w:rsidP="005C28E2">
            <w:pPr>
              <w:widowControl w:val="0"/>
              <w:jc w:val="both"/>
              <w:rPr>
                <w:sz w:val="20"/>
                <w:szCs w:val="22"/>
              </w:rPr>
            </w:pPr>
            <w:r w:rsidRPr="00AD7B4D">
              <w:rPr>
                <w:sz w:val="20"/>
                <w:szCs w:val="22"/>
              </w:rPr>
              <w:t>2.</w:t>
            </w:r>
            <w:r w:rsidR="008C46BE" w:rsidRPr="00AD7B4D">
              <w:rPr>
                <w:sz w:val="20"/>
                <w:szCs w:val="22"/>
              </w:rPr>
              <w:t>9</w:t>
            </w:r>
            <w:r w:rsidRPr="00AD7B4D">
              <w:rPr>
                <w:sz w:val="20"/>
                <w:szCs w:val="22"/>
              </w:rPr>
              <w:t>. Порядок гашения процентов по договору</w:t>
            </w:r>
            <w:r w:rsidR="00600CBA" w:rsidRPr="00AD7B4D">
              <w:rPr>
                <w:sz w:val="20"/>
                <w:szCs w:val="22"/>
              </w:rPr>
              <w:t xml:space="preserve"> займа</w:t>
            </w:r>
          </w:p>
        </w:tc>
        <w:tc>
          <w:tcPr>
            <w:tcW w:w="5247" w:type="dxa"/>
            <w:tcBorders>
              <w:top w:val="single" w:sz="4" w:space="0" w:color="auto"/>
              <w:left w:val="single" w:sz="4" w:space="0" w:color="auto"/>
              <w:bottom w:val="single" w:sz="4" w:space="0" w:color="auto"/>
              <w:right w:val="single" w:sz="4" w:space="0" w:color="auto"/>
            </w:tcBorders>
          </w:tcPr>
          <w:p w14:paraId="6A8AB3C2" w14:textId="77777777" w:rsidR="00E03193" w:rsidRPr="00AD7B4D" w:rsidRDefault="00E03193" w:rsidP="005C28E2">
            <w:pPr>
              <w:widowControl w:val="0"/>
              <w:jc w:val="both"/>
              <w:rPr>
                <w:sz w:val="20"/>
                <w:szCs w:val="22"/>
              </w:rPr>
            </w:pPr>
          </w:p>
        </w:tc>
      </w:tr>
      <w:tr w:rsidR="00E03193" w:rsidRPr="00AD7B4D" w14:paraId="223A7F69"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104E23CD" w14:textId="77777777" w:rsidR="004104F8" w:rsidRPr="00AD7B4D" w:rsidRDefault="00E03193" w:rsidP="004104F8">
            <w:pPr>
              <w:widowControl w:val="0"/>
              <w:jc w:val="both"/>
              <w:rPr>
                <w:sz w:val="20"/>
                <w:szCs w:val="22"/>
              </w:rPr>
            </w:pPr>
            <w:r w:rsidRPr="00AD7B4D">
              <w:rPr>
                <w:sz w:val="20"/>
                <w:szCs w:val="22"/>
              </w:rPr>
              <w:t>2.10. </w:t>
            </w:r>
            <w:r w:rsidR="004104F8" w:rsidRPr="00AD7B4D">
              <w:rPr>
                <w:sz w:val="20"/>
                <w:szCs w:val="22"/>
              </w:rPr>
              <w:t>Предлагаемое обеспечение (залог,  поручительство и т.п.) с указанием краткой информации и перечня предметов залога (с указанием залоговой стоимости по каждому предмету залога, даты проведения оценки в формате чч:мм:гг) и субъектов поручительства.</w:t>
            </w:r>
          </w:p>
          <w:p w14:paraId="20C02FD7" w14:textId="77777777" w:rsidR="004104F8" w:rsidRPr="00AD7B4D" w:rsidRDefault="004104F8" w:rsidP="004104F8">
            <w:pPr>
              <w:widowControl w:val="0"/>
              <w:jc w:val="both"/>
              <w:rPr>
                <w:sz w:val="20"/>
                <w:szCs w:val="22"/>
              </w:rPr>
            </w:pPr>
          </w:p>
          <w:p w14:paraId="07F7FFB5" w14:textId="77777777" w:rsidR="004104F8" w:rsidRPr="00AD7B4D" w:rsidRDefault="004104F8" w:rsidP="004104F8">
            <w:pPr>
              <w:widowControl w:val="0"/>
              <w:jc w:val="both"/>
              <w:rPr>
                <w:sz w:val="20"/>
                <w:szCs w:val="22"/>
              </w:rPr>
            </w:pPr>
            <w:r w:rsidRPr="00AD7B4D">
              <w:rPr>
                <w:sz w:val="20"/>
                <w:szCs w:val="22"/>
              </w:rPr>
              <w:t xml:space="preserve">а) Обеспечение, учитываемое в соответствии </w:t>
            </w:r>
            <w:r w:rsidRPr="00AD7B4D">
              <w:rPr>
                <w:sz w:val="20"/>
                <w:szCs w:val="22"/>
              </w:rPr>
              <w:br/>
              <w:t xml:space="preserve">с требованиями Регламента; </w:t>
            </w:r>
          </w:p>
          <w:p w14:paraId="501989DC" w14:textId="77777777" w:rsidR="004104F8" w:rsidRPr="00AD7B4D" w:rsidRDefault="004104F8" w:rsidP="004104F8">
            <w:pPr>
              <w:spacing w:before="100" w:beforeAutospacing="1" w:after="100" w:afterAutospacing="1"/>
            </w:pPr>
            <w:r w:rsidRPr="00AD7B4D">
              <w:rPr>
                <w:sz w:val="20"/>
                <w:szCs w:val="22"/>
              </w:rPr>
              <w:t>б) Обеспечение, не учитываемое  в расчете минимально необходимого  размера обеспечения при предоставлении поручительства Агентства.</w:t>
            </w:r>
          </w:p>
          <w:p w14:paraId="5093AC1E" w14:textId="1CB2BECB" w:rsidR="00E03193" w:rsidRPr="00AD7B4D" w:rsidRDefault="00E03193" w:rsidP="005C28E2">
            <w:pPr>
              <w:widowControl w:val="0"/>
              <w:jc w:val="both"/>
              <w:rPr>
                <w:sz w:val="20"/>
                <w:szCs w:val="22"/>
              </w:rPr>
            </w:pPr>
          </w:p>
        </w:tc>
        <w:tc>
          <w:tcPr>
            <w:tcW w:w="5247" w:type="dxa"/>
            <w:tcBorders>
              <w:top w:val="single" w:sz="4" w:space="0" w:color="auto"/>
              <w:left w:val="single" w:sz="4" w:space="0" w:color="auto"/>
              <w:bottom w:val="single" w:sz="4" w:space="0" w:color="auto"/>
              <w:right w:val="single" w:sz="4" w:space="0" w:color="auto"/>
            </w:tcBorders>
          </w:tcPr>
          <w:p w14:paraId="571F668C" w14:textId="77777777" w:rsidR="004104F8" w:rsidRPr="00AD7B4D" w:rsidRDefault="004104F8" w:rsidP="004104F8">
            <w:pPr>
              <w:widowControl w:val="0"/>
              <w:jc w:val="both"/>
              <w:rPr>
                <w:sz w:val="20"/>
                <w:szCs w:val="22"/>
              </w:rPr>
            </w:pPr>
            <w:r w:rsidRPr="00AD7B4D">
              <w:rPr>
                <w:sz w:val="20"/>
                <w:szCs w:val="22"/>
              </w:rPr>
              <w:t>Предлагаемое обеспечение:</w:t>
            </w:r>
          </w:p>
          <w:p w14:paraId="6AADDBE1" w14:textId="77777777" w:rsidR="004104F8" w:rsidRPr="00AD7B4D" w:rsidRDefault="004104F8" w:rsidP="004104F8">
            <w:pPr>
              <w:widowControl w:val="0"/>
              <w:jc w:val="both"/>
              <w:rPr>
                <w:sz w:val="20"/>
                <w:szCs w:val="22"/>
              </w:rPr>
            </w:pPr>
            <w:r w:rsidRPr="00AD7B4D">
              <w:rPr>
                <w:sz w:val="20"/>
                <w:szCs w:val="22"/>
              </w:rPr>
              <w:t>1.</w:t>
            </w:r>
          </w:p>
          <w:p w14:paraId="2AD92A78" w14:textId="77777777" w:rsidR="004104F8" w:rsidRPr="00AD7B4D" w:rsidRDefault="004104F8" w:rsidP="004104F8">
            <w:pPr>
              <w:widowControl w:val="0"/>
              <w:jc w:val="both"/>
              <w:rPr>
                <w:sz w:val="20"/>
                <w:szCs w:val="22"/>
              </w:rPr>
            </w:pPr>
            <w:r w:rsidRPr="00AD7B4D">
              <w:rPr>
                <w:sz w:val="20"/>
                <w:szCs w:val="22"/>
              </w:rPr>
              <w:t>2.</w:t>
            </w:r>
          </w:p>
          <w:p w14:paraId="683F0E5D" w14:textId="77777777" w:rsidR="004104F8" w:rsidRPr="00AD7B4D" w:rsidRDefault="004104F8" w:rsidP="004104F8">
            <w:pPr>
              <w:widowControl w:val="0"/>
              <w:jc w:val="both"/>
              <w:rPr>
                <w:sz w:val="20"/>
                <w:szCs w:val="22"/>
              </w:rPr>
            </w:pPr>
            <w:r w:rsidRPr="00AD7B4D">
              <w:rPr>
                <w:sz w:val="20"/>
                <w:szCs w:val="22"/>
              </w:rPr>
              <w:t>3.</w:t>
            </w:r>
          </w:p>
          <w:p w14:paraId="5616FEA5" w14:textId="77777777" w:rsidR="004104F8" w:rsidRPr="00AD7B4D" w:rsidRDefault="004104F8" w:rsidP="004104F8">
            <w:pPr>
              <w:widowControl w:val="0"/>
              <w:jc w:val="both"/>
              <w:rPr>
                <w:sz w:val="20"/>
                <w:szCs w:val="22"/>
              </w:rPr>
            </w:pPr>
          </w:p>
          <w:p w14:paraId="4B33D941" w14:textId="77777777" w:rsidR="004104F8" w:rsidRPr="00AD7B4D" w:rsidRDefault="004104F8" w:rsidP="004104F8">
            <w:pPr>
              <w:widowControl w:val="0"/>
              <w:jc w:val="both"/>
              <w:rPr>
                <w:sz w:val="20"/>
                <w:szCs w:val="22"/>
              </w:rPr>
            </w:pPr>
          </w:p>
          <w:p w14:paraId="1F22803C" w14:textId="77777777" w:rsidR="004104F8" w:rsidRPr="00AD7B4D" w:rsidRDefault="004104F8" w:rsidP="004104F8">
            <w:pPr>
              <w:widowControl w:val="0"/>
              <w:jc w:val="both"/>
              <w:rPr>
                <w:sz w:val="20"/>
                <w:szCs w:val="22"/>
              </w:rPr>
            </w:pPr>
          </w:p>
          <w:p w14:paraId="099E4DAD" w14:textId="77777777" w:rsidR="004104F8" w:rsidRPr="00AD7B4D" w:rsidRDefault="004104F8" w:rsidP="004104F8">
            <w:pPr>
              <w:widowControl w:val="0"/>
              <w:jc w:val="both"/>
              <w:rPr>
                <w:sz w:val="20"/>
                <w:szCs w:val="22"/>
              </w:rPr>
            </w:pPr>
          </w:p>
          <w:p w14:paraId="19168B17" w14:textId="77777777" w:rsidR="004104F8" w:rsidRPr="00AD7B4D" w:rsidRDefault="004104F8" w:rsidP="004104F8">
            <w:pPr>
              <w:widowControl w:val="0"/>
              <w:jc w:val="both"/>
              <w:rPr>
                <w:sz w:val="20"/>
                <w:szCs w:val="22"/>
              </w:rPr>
            </w:pPr>
          </w:p>
          <w:p w14:paraId="10E2AF66" w14:textId="77777777" w:rsidR="004104F8" w:rsidRPr="00AD7B4D" w:rsidRDefault="004104F8" w:rsidP="004104F8">
            <w:pPr>
              <w:widowControl w:val="0"/>
              <w:jc w:val="both"/>
              <w:rPr>
                <w:sz w:val="20"/>
                <w:szCs w:val="22"/>
              </w:rPr>
            </w:pPr>
          </w:p>
          <w:p w14:paraId="636F9ED0" w14:textId="77777777" w:rsidR="004104F8" w:rsidRPr="00AD7B4D" w:rsidRDefault="004104F8" w:rsidP="004104F8">
            <w:pPr>
              <w:widowControl w:val="0"/>
              <w:jc w:val="both"/>
              <w:rPr>
                <w:sz w:val="20"/>
                <w:szCs w:val="22"/>
              </w:rPr>
            </w:pPr>
            <w:r w:rsidRPr="00AD7B4D">
              <w:rPr>
                <w:sz w:val="20"/>
                <w:szCs w:val="22"/>
              </w:rPr>
              <w:t xml:space="preserve">_____________________________________________________________________________________________________________________(имущество согласно абз. А </w:t>
            </w:r>
            <w:r w:rsidRPr="00AD7B4D">
              <w:rPr>
                <w:sz w:val="20"/>
                <w:szCs w:val="22"/>
              </w:rPr>
              <w:br/>
              <w:t>п. 2.11 Заявки)</w:t>
            </w:r>
          </w:p>
          <w:p w14:paraId="4C2C8BB2" w14:textId="77777777" w:rsidR="004104F8" w:rsidRPr="00AD7B4D" w:rsidRDefault="004104F8" w:rsidP="004104F8">
            <w:pPr>
              <w:widowControl w:val="0"/>
              <w:jc w:val="both"/>
              <w:rPr>
                <w:sz w:val="20"/>
                <w:szCs w:val="22"/>
              </w:rPr>
            </w:pPr>
          </w:p>
          <w:p w14:paraId="63F80859" w14:textId="77777777" w:rsidR="004104F8" w:rsidRPr="00AD7B4D" w:rsidRDefault="004104F8" w:rsidP="004104F8">
            <w:pPr>
              <w:widowControl w:val="0"/>
              <w:jc w:val="both"/>
              <w:rPr>
                <w:sz w:val="20"/>
                <w:szCs w:val="22"/>
              </w:rPr>
            </w:pPr>
            <w:r w:rsidRPr="00AD7B4D">
              <w:rPr>
                <w:sz w:val="20"/>
                <w:szCs w:val="22"/>
              </w:rPr>
              <w:t>_______________________________________________________________________________________________________________________(имущество согласно абз. Б п. 2.11 Заявки)</w:t>
            </w:r>
          </w:p>
          <w:p w14:paraId="4C3ED9E8" w14:textId="77777777" w:rsidR="00E03193" w:rsidRPr="00AD7B4D" w:rsidRDefault="00E03193" w:rsidP="005C28E2">
            <w:pPr>
              <w:widowControl w:val="0"/>
              <w:jc w:val="both"/>
              <w:rPr>
                <w:sz w:val="20"/>
                <w:szCs w:val="22"/>
              </w:rPr>
            </w:pPr>
          </w:p>
        </w:tc>
      </w:tr>
      <w:tr w:rsidR="00E03193" w:rsidRPr="00AD7B4D" w14:paraId="1EB21476" w14:textId="77777777" w:rsidTr="005A043D">
        <w:trPr>
          <w:trHeight w:val="336"/>
        </w:trPr>
        <w:tc>
          <w:tcPr>
            <w:tcW w:w="4788" w:type="dxa"/>
            <w:tcBorders>
              <w:top w:val="single" w:sz="4" w:space="0" w:color="auto"/>
              <w:left w:val="single" w:sz="4" w:space="0" w:color="auto"/>
              <w:bottom w:val="single" w:sz="4" w:space="0" w:color="auto"/>
              <w:right w:val="single" w:sz="4" w:space="0" w:color="auto"/>
            </w:tcBorders>
            <w:vAlign w:val="center"/>
            <w:hideMark/>
          </w:tcPr>
          <w:p w14:paraId="3936A8BA" w14:textId="77777777" w:rsidR="00E03193" w:rsidRPr="00AD7B4D" w:rsidRDefault="00E03193" w:rsidP="005C28E2">
            <w:pPr>
              <w:widowControl w:val="0"/>
              <w:rPr>
                <w:sz w:val="20"/>
                <w:szCs w:val="22"/>
              </w:rPr>
            </w:pPr>
            <w:r w:rsidRPr="00AD7B4D">
              <w:rPr>
                <w:sz w:val="20"/>
                <w:szCs w:val="22"/>
              </w:rPr>
              <w:t>2.11. ФИО, телефон кредитного эксперта</w:t>
            </w:r>
          </w:p>
        </w:tc>
        <w:tc>
          <w:tcPr>
            <w:tcW w:w="5247" w:type="dxa"/>
            <w:tcBorders>
              <w:top w:val="single" w:sz="4" w:space="0" w:color="auto"/>
              <w:left w:val="single" w:sz="4" w:space="0" w:color="auto"/>
              <w:bottom w:val="single" w:sz="4" w:space="0" w:color="auto"/>
              <w:right w:val="single" w:sz="4" w:space="0" w:color="auto"/>
            </w:tcBorders>
          </w:tcPr>
          <w:p w14:paraId="00F3A949" w14:textId="77777777" w:rsidR="00E03193" w:rsidRPr="00AD7B4D" w:rsidRDefault="00E03193" w:rsidP="005C28E2">
            <w:pPr>
              <w:widowControl w:val="0"/>
              <w:jc w:val="both"/>
              <w:rPr>
                <w:sz w:val="20"/>
                <w:szCs w:val="22"/>
              </w:rPr>
            </w:pPr>
          </w:p>
        </w:tc>
      </w:tr>
      <w:tr w:rsidR="00E03193" w:rsidRPr="00AD7B4D" w14:paraId="799834DC" w14:textId="77777777" w:rsidTr="005A043D">
        <w:trPr>
          <w:cantSplit/>
          <w:trHeight w:val="55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0C7BC86" w14:textId="6578A50C" w:rsidR="00E03193" w:rsidRPr="00AD7B4D" w:rsidRDefault="004572A4" w:rsidP="005C28E2">
            <w:pPr>
              <w:widowControl w:val="0"/>
              <w:ind w:left="360"/>
              <w:jc w:val="center"/>
              <w:rPr>
                <w:b/>
                <w:bCs/>
                <w:sz w:val="20"/>
                <w:szCs w:val="22"/>
              </w:rPr>
            </w:pPr>
            <w:r w:rsidRPr="00AD7B4D">
              <w:rPr>
                <w:b/>
                <w:bCs/>
                <w:sz w:val="20"/>
                <w:szCs w:val="22"/>
              </w:rPr>
              <w:t xml:space="preserve">3. </w:t>
            </w:r>
            <w:r w:rsidR="00E03193" w:rsidRPr="00AD7B4D">
              <w:rPr>
                <w:b/>
                <w:bCs/>
                <w:sz w:val="20"/>
                <w:szCs w:val="22"/>
              </w:rPr>
              <w:t>Информация по Поручительству Агентства</w:t>
            </w:r>
          </w:p>
        </w:tc>
      </w:tr>
      <w:tr w:rsidR="00AF4717" w:rsidRPr="00AD7B4D" w14:paraId="6141B2E8" w14:textId="77777777" w:rsidTr="00401E31">
        <w:trPr>
          <w:trHeight w:val="381"/>
        </w:trPr>
        <w:tc>
          <w:tcPr>
            <w:tcW w:w="4788" w:type="dxa"/>
            <w:vMerge w:val="restart"/>
            <w:tcBorders>
              <w:top w:val="single" w:sz="4" w:space="0" w:color="auto"/>
              <w:left w:val="single" w:sz="4" w:space="0" w:color="auto"/>
              <w:right w:val="single" w:sz="4" w:space="0" w:color="auto"/>
            </w:tcBorders>
            <w:hideMark/>
          </w:tcPr>
          <w:p w14:paraId="6E0575AA" w14:textId="03828447" w:rsidR="00AF4717" w:rsidRPr="00AD7B4D" w:rsidRDefault="00AF4717" w:rsidP="005C28E2">
            <w:pPr>
              <w:widowControl w:val="0"/>
              <w:jc w:val="both"/>
              <w:rPr>
                <w:sz w:val="20"/>
                <w:szCs w:val="22"/>
              </w:rPr>
            </w:pPr>
            <w:r w:rsidRPr="00AD7B4D">
              <w:rPr>
                <w:sz w:val="20"/>
                <w:szCs w:val="22"/>
              </w:rPr>
              <w:t>4.1.  Размер испрашиваемого поручительства Агентства по займу (руб. / %) испрашиваемый срок поручительства</w:t>
            </w:r>
          </w:p>
        </w:tc>
        <w:tc>
          <w:tcPr>
            <w:tcW w:w="5247" w:type="dxa"/>
            <w:tcBorders>
              <w:top w:val="single" w:sz="4" w:space="0" w:color="auto"/>
              <w:left w:val="single" w:sz="4" w:space="0" w:color="auto"/>
              <w:bottom w:val="single" w:sz="4" w:space="0" w:color="auto"/>
              <w:right w:val="single" w:sz="4" w:space="0" w:color="auto"/>
            </w:tcBorders>
            <w:hideMark/>
          </w:tcPr>
          <w:p w14:paraId="627FF0B1" w14:textId="77777777" w:rsidR="00AF4717" w:rsidRPr="00AD7B4D" w:rsidRDefault="00AF4717" w:rsidP="005C28E2">
            <w:pPr>
              <w:widowControl w:val="0"/>
              <w:jc w:val="both"/>
              <w:rPr>
                <w:sz w:val="20"/>
                <w:szCs w:val="22"/>
              </w:rPr>
            </w:pPr>
            <w:r w:rsidRPr="00AD7B4D">
              <w:rPr>
                <w:sz w:val="20"/>
                <w:szCs w:val="22"/>
              </w:rPr>
              <w:t>______________ руб.</w:t>
            </w:r>
          </w:p>
        </w:tc>
      </w:tr>
      <w:tr w:rsidR="00AF4717" w:rsidRPr="00AD7B4D" w14:paraId="6D0E8A62" w14:textId="77777777" w:rsidTr="00401E31">
        <w:trPr>
          <w:trHeight w:val="188"/>
        </w:trPr>
        <w:tc>
          <w:tcPr>
            <w:tcW w:w="4788" w:type="dxa"/>
            <w:vMerge/>
            <w:tcBorders>
              <w:left w:val="single" w:sz="4" w:space="0" w:color="auto"/>
              <w:right w:val="single" w:sz="4" w:space="0" w:color="auto"/>
            </w:tcBorders>
            <w:vAlign w:val="center"/>
            <w:hideMark/>
          </w:tcPr>
          <w:p w14:paraId="30794ABE" w14:textId="77777777" w:rsidR="00AF4717" w:rsidRPr="00AD7B4D" w:rsidRDefault="00AF4717" w:rsidP="005C28E2">
            <w:pPr>
              <w:widowControl w:val="0"/>
              <w:rPr>
                <w:sz w:val="20"/>
                <w:szCs w:val="22"/>
              </w:rPr>
            </w:pPr>
          </w:p>
        </w:tc>
        <w:tc>
          <w:tcPr>
            <w:tcW w:w="5247" w:type="dxa"/>
            <w:tcBorders>
              <w:top w:val="single" w:sz="4" w:space="0" w:color="auto"/>
              <w:left w:val="single" w:sz="4" w:space="0" w:color="auto"/>
              <w:bottom w:val="single" w:sz="4" w:space="0" w:color="auto"/>
              <w:right w:val="single" w:sz="4" w:space="0" w:color="auto"/>
            </w:tcBorders>
            <w:hideMark/>
          </w:tcPr>
          <w:p w14:paraId="38353A68" w14:textId="77777777" w:rsidR="00AF4717" w:rsidRPr="00AD7B4D" w:rsidRDefault="00AF4717" w:rsidP="005C28E2">
            <w:pPr>
              <w:widowControl w:val="0"/>
              <w:jc w:val="both"/>
              <w:rPr>
                <w:sz w:val="20"/>
                <w:szCs w:val="22"/>
              </w:rPr>
            </w:pPr>
            <w:r w:rsidRPr="00AD7B4D">
              <w:rPr>
                <w:sz w:val="20"/>
                <w:szCs w:val="22"/>
              </w:rPr>
              <w:t>______%</w:t>
            </w:r>
          </w:p>
        </w:tc>
      </w:tr>
      <w:tr w:rsidR="00AF4717" w:rsidRPr="00AD7B4D" w14:paraId="1FC7D556" w14:textId="77777777" w:rsidTr="00401E31">
        <w:trPr>
          <w:trHeight w:val="187"/>
        </w:trPr>
        <w:tc>
          <w:tcPr>
            <w:tcW w:w="4788" w:type="dxa"/>
            <w:vMerge/>
            <w:tcBorders>
              <w:left w:val="single" w:sz="4" w:space="0" w:color="auto"/>
              <w:bottom w:val="single" w:sz="4" w:space="0" w:color="auto"/>
              <w:right w:val="single" w:sz="4" w:space="0" w:color="auto"/>
            </w:tcBorders>
            <w:vAlign w:val="center"/>
          </w:tcPr>
          <w:p w14:paraId="0B3638D1" w14:textId="77777777" w:rsidR="00AF4717" w:rsidRPr="00AD7B4D" w:rsidRDefault="00AF4717" w:rsidP="005C28E2">
            <w:pPr>
              <w:widowControl w:val="0"/>
              <w:rPr>
                <w:sz w:val="20"/>
                <w:szCs w:val="22"/>
              </w:rPr>
            </w:pPr>
          </w:p>
        </w:tc>
        <w:tc>
          <w:tcPr>
            <w:tcW w:w="5247" w:type="dxa"/>
            <w:tcBorders>
              <w:top w:val="single" w:sz="4" w:space="0" w:color="auto"/>
              <w:left w:val="single" w:sz="4" w:space="0" w:color="auto"/>
              <w:bottom w:val="single" w:sz="4" w:space="0" w:color="auto"/>
              <w:right w:val="single" w:sz="4" w:space="0" w:color="auto"/>
            </w:tcBorders>
          </w:tcPr>
          <w:p w14:paraId="3A2E5D8E" w14:textId="12DF5DCD" w:rsidR="00AF4717" w:rsidRPr="00AD7B4D" w:rsidRDefault="00AF4717" w:rsidP="005C28E2">
            <w:pPr>
              <w:widowControl w:val="0"/>
              <w:jc w:val="both"/>
              <w:rPr>
                <w:sz w:val="20"/>
                <w:szCs w:val="22"/>
              </w:rPr>
            </w:pPr>
            <w:r w:rsidRPr="00AD7B4D">
              <w:rPr>
                <w:sz w:val="20"/>
                <w:szCs w:val="22"/>
              </w:rPr>
              <w:t>______________ дней</w:t>
            </w:r>
          </w:p>
        </w:tc>
      </w:tr>
      <w:tr w:rsidR="00E03193" w:rsidRPr="00AD7B4D" w14:paraId="62BA1AFF" w14:textId="77777777" w:rsidTr="005A043D">
        <w:trPr>
          <w:trHeight w:val="491"/>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1DFD34D" w14:textId="77777777" w:rsidR="00E03193" w:rsidRPr="00AD7B4D" w:rsidRDefault="00E03193" w:rsidP="005C28E2">
            <w:pPr>
              <w:widowControl w:val="0"/>
              <w:jc w:val="center"/>
              <w:rPr>
                <w:sz w:val="20"/>
                <w:szCs w:val="22"/>
              </w:rPr>
            </w:pPr>
            <w:r w:rsidRPr="00AD7B4D">
              <w:rPr>
                <w:b/>
                <w:bCs/>
                <w:sz w:val="20"/>
                <w:szCs w:val="22"/>
              </w:rPr>
              <w:t>4. Дополнительная информация</w:t>
            </w:r>
          </w:p>
        </w:tc>
      </w:tr>
      <w:tr w:rsidR="00E03193" w:rsidRPr="00AD7B4D" w14:paraId="607BF291" w14:textId="77777777" w:rsidTr="005A043D">
        <w:trPr>
          <w:trHeight w:val="510"/>
        </w:trPr>
        <w:tc>
          <w:tcPr>
            <w:tcW w:w="10035" w:type="dxa"/>
            <w:gridSpan w:val="2"/>
            <w:tcBorders>
              <w:top w:val="single" w:sz="4" w:space="0" w:color="auto"/>
              <w:left w:val="single" w:sz="4" w:space="0" w:color="auto"/>
              <w:bottom w:val="single" w:sz="4" w:space="0" w:color="auto"/>
              <w:right w:val="single" w:sz="4" w:space="0" w:color="auto"/>
            </w:tcBorders>
          </w:tcPr>
          <w:p w14:paraId="18AA834D" w14:textId="77777777" w:rsidR="00E03193" w:rsidRPr="00AD7B4D" w:rsidRDefault="00E03193" w:rsidP="005C28E2">
            <w:pPr>
              <w:widowControl w:val="0"/>
              <w:jc w:val="both"/>
              <w:rPr>
                <w:sz w:val="20"/>
                <w:szCs w:val="22"/>
              </w:rPr>
            </w:pPr>
          </w:p>
        </w:tc>
      </w:tr>
    </w:tbl>
    <w:p w14:paraId="6E468A36" w14:textId="35F1FC47" w:rsidR="00E03193" w:rsidRPr="00AD7B4D" w:rsidRDefault="00E03193" w:rsidP="005C28E2">
      <w:pPr>
        <w:widowControl w:val="0"/>
        <w:ind w:firstLine="709"/>
        <w:jc w:val="both"/>
        <w:rPr>
          <w:sz w:val="18"/>
          <w:szCs w:val="22"/>
        </w:rPr>
      </w:pPr>
      <w:r w:rsidRPr="00AD7B4D">
        <w:rPr>
          <w:sz w:val="18"/>
          <w:szCs w:val="22"/>
        </w:rPr>
        <w:t>Настоящим Заёмщик подтверждает:</w:t>
      </w:r>
    </w:p>
    <w:p w14:paraId="30593812" w14:textId="3008B2BC" w:rsidR="00E03193" w:rsidRPr="00AD7B4D" w:rsidRDefault="00E03193" w:rsidP="005C28E2">
      <w:pPr>
        <w:widowControl w:val="0"/>
        <w:ind w:firstLine="720"/>
        <w:jc w:val="both"/>
        <w:rPr>
          <w:sz w:val="18"/>
          <w:szCs w:val="22"/>
        </w:rPr>
      </w:pPr>
      <w:r w:rsidRPr="00AD7B4D">
        <w:rPr>
          <w:sz w:val="18"/>
          <w:szCs w:val="22"/>
        </w:rPr>
        <w:t xml:space="preserve">1) отсутствие за </w:t>
      </w:r>
      <w:r w:rsidR="0006663C" w:rsidRPr="00AD7B4D">
        <w:rPr>
          <w:sz w:val="18"/>
          <w:szCs w:val="22"/>
        </w:rPr>
        <w:t>1 (Один) месяц, предшествующий</w:t>
      </w:r>
      <w:r w:rsidRPr="00AD7B4D">
        <w:rPr>
          <w:sz w:val="18"/>
          <w:szCs w:val="22"/>
        </w:rPr>
        <w:t xml:space="preserve">, дате обращения за получением поручительства Агентства, нарушений условий ранее заключённых </w:t>
      </w:r>
      <w:r w:rsidR="008C46BE" w:rsidRPr="00AD7B4D">
        <w:rPr>
          <w:sz w:val="18"/>
          <w:szCs w:val="22"/>
        </w:rPr>
        <w:t xml:space="preserve">договором займа, </w:t>
      </w:r>
      <w:r w:rsidRPr="00AD7B4D">
        <w:rPr>
          <w:sz w:val="18"/>
          <w:szCs w:val="22"/>
        </w:rPr>
        <w:t>кредитных договоров, договоров о предоставлении банковской гарантии и иных договоров;</w:t>
      </w:r>
    </w:p>
    <w:p w14:paraId="69C8E799" w14:textId="640B1AD8" w:rsidR="00E03193" w:rsidRPr="00AD7B4D" w:rsidRDefault="00E03193" w:rsidP="005C28E2">
      <w:pPr>
        <w:widowControl w:val="0"/>
        <w:ind w:firstLine="720"/>
        <w:jc w:val="both"/>
        <w:rPr>
          <w:sz w:val="18"/>
          <w:szCs w:val="22"/>
        </w:rPr>
      </w:pPr>
      <w:r w:rsidRPr="00AD7B4D">
        <w:rPr>
          <w:sz w:val="18"/>
          <w:szCs w:val="22"/>
        </w:rPr>
        <w:t>2) отсутствие в отношении Заёмщика в течение 2 (Двух) лет, предшествующих дате обращения за получением поручительства Агентства,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Заёмщика подлежит лицензированию);</w:t>
      </w:r>
    </w:p>
    <w:p w14:paraId="045E4356" w14:textId="5B9B88CA" w:rsidR="00E03193" w:rsidRPr="00AD7B4D" w:rsidRDefault="00EA7140" w:rsidP="005C28E2">
      <w:pPr>
        <w:widowControl w:val="0"/>
        <w:ind w:firstLine="709"/>
        <w:jc w:val="both"/>
        <w:rPr>
          <w:sz w:val="18"/>
          <w:szCs w:val="22"/>
        </w:rPr>
      </w:pPr>
      <w:r w:rsidRPr="00AD7B4D">
        <w:rPr>
          <w:sz w:val="18"/>
          <w:szCs w:val="22"/>
        </w:rPr>
        <w:t>3</w:t>
      </w:r>
      <w:r w:rsidR="00E03193" w:rsidRPr="00AD7B4D">
        <w:rPr>
          <w:sz w:val="18"/>
          <w:szCs w:val="22"/>
        </w:rPr>
        <w:t>) отсутствие среди осуществляемых видов деятельности игорного бизнеса;</w:t>
      </w:r>
    </w:p>
    <w:p w14:paraId="2F49F237" w14:textId="0776D36B" w:rsidR="00E03193" w:rsidRPr="00AD7B4D" w:rsidRDefault="00EA7140" w:rsidP="005C28E2">
      <w:pPr>
        <w:widowControl w:val="0"/>
        <w:autoSpaceDE w:val="0"/>
        <w:autoSpaceDN w:val="0"/>
        <w:adjustRightInd w:val="0"/>
        <w:ind w:firstLine="540"/>
        <w:jc w:val="both"/>
        <w:rPr>
          <w:rFonts w:eastAsia="Arial Unicode MS"/>
          <w:sz w:val="18"/>
          <w:szCs w:val="22"/>
        </w:rPr>
      </w:pPr>
      <w:r w:rsidRPr="00AD7B4D">
        <w:rPr>
          <w:sz w:val="18"/>
          <w:szCs w:val="22"/>
        </w:rPr>
        <w:t xml:space="preserve">   4</w:t>
      </w:r>
      <w:r w:rsidR="00E03193" w:rsidRPr="00AD7B4D">
        <w:rPr>
          <w:sz w:val="18"/>
          <w:szCs w:val="22"/>
        </w:rPr>
        <w:t xml:space="preserve">) </w:t>
      </w:r>
      <w:r w:rsidR="00E03193" w:rsidRPr="00AD7B4D">
        <w:rPr>
          <w:rFonts w:eastAsia="Arial Unicode MS"/>
          <w:sz w:val="18"/>
          <w:szCs w:val="22"/>
        </w:rPr>
        <w:t>неучастие в соглашениях о разделе продукции,  а также что Заемщик не относится к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14:paraId="42DDF5C2" w14:textId="3C0F18CC" w:rsidR="00E03193" w:rsidRPr="00AD7B4D" w:rsidRDefault="00EA7140" w:rsidP="005C28E2">
      <w:pPr>
        <w:widowControl w:val="0"/>
        <w:ind w:firstLine="720"/>
        <w:jc w:val="both"/>
        <w:rPr>
          <w:sz w:val="18"/>
          <w:szCs w:val="22"/>
        </w:rPr>
      </w:pPr>
      <w:r w:rsidRPr="00AD7B4D">
        <w:rPr>
          <w:sz w:val="18"/>
          <w:szCs w:val="22"/>
        </w:rPr>
        <w:t>5</w:t>
      </w:r>
      <w:r w:rsidR="00E03193" w:rsidRPr="00AD7B4D">
        <w:rPr>
          <w:sz w:val="18"/>
          <w:szCs w:val="22"/>
        </w:rPr>
        <w:t>) предоставление достоверных сведений, содержащихся в документах, представленных в составе Заявки на получение поручительства Агентства.</w:t>
      </w:r>
    </w:p>
    <w:p w14:paraId="1EAB7A03" w14:textId="1F797DD1" w:rsidR="00B37DFF" w:rsidRPr="00AD7B4D" w:rsidRDefault="00EA7140" w:rsidP="005C28E2">
      <w:pPr>
        <w:widowControl w:val="0"/>
        <w:ind w:firstLine="720"/>
        <w:jc w:val="both"/>
        <w:rPr>
          <w:sz w:val="18"/>
          <w:szCs w:val="22"/>
        </w:rPr>
      </w:pPr>
      <w:r w:rsidRPr="00AD7B4D">
        <w:rPr>
          <w:sz w:val="18"/>
          <w:szCs w:val="22"/>
        </w:rPr>
        <w:t>6</w:t>
      </w:r>
      <w:r w:rsidR="00B37DFF" w:rsidRPr="00AD7B4D">
        <w:rPr>
          <w:sz w:val="18"/>
          <w:szCs w:val="22"/>
        </w:rPr>
        <w:t xml:space="preserve">) что в отношении персональных данных третьих лиц, содержащихся в прилагаемых к Заявке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14:paraId="157FCC73" w14:textId="566082E7" w:rsidR="00690500" w:rsidRPr="00AD7B4D" w:rsidRDefault="00690500" w:rsidP="00690500">
      <w:pPr>
        <w:widowControl w:val="0"/>
        <w:ind w:firstLine="720"/>
        <w:jc w:val="both"/>
        <w:rPr>
          <w:sz w:val="18"/>
          <w:szCs w:val="22"/>
        </w:rPr>
      </w:pPr>
      <w:r w:rsidRPr="00AD7B4D">
        <w:rPr>
          <w:sz w:val="18"/>
          <w:szCs w:val="22"/>
        </w:rPr>
        <w:t>7) </w:t>
      </w:r>
      <w:bookmarkStart w:id="17" w:name="_Hlk43122953"/>
      <w:r w:rsidRPr="00AD7B4D">
        <w:rPr>
          <w:sz w:val="18"/>
          <w:szCs w:val="22"/>
        </w:rPr>
        <w:t>отсутствие задолженности перед работниками (персоналом) по заработной плате более 3 месяцев (при наличии работников);</w:t>
      </w:r>
      <w:bookmarkEnd w:id="17"/>
    </w:p>
    <w:p w14:paraId="58E16C5C" w14:textId="77777777" w:rsidR="00E03193" w:rsidRPr="00AD7B4D" w:rsidRDefault="00E03193" w:rsidP="005C28E2">
      <w:pPr>
        <w:widowControl w:val="0"/>
        <w:ind w:firstLine="720"/>
        <w:jc w:val="both"/>
        <w:rPr>
          <w:sz w:val="18"/>
          <w:szCs w:val="22"/>
        </w:rPr>
      </w:pPr>
      <w:r w:rsidRPr="00AD7B4D">
        <w:rPr>
          <w:sz w:val="18"/>
          <w:szCs w:val="22"/>
        </w:rPr>
        <w:t>Настоящим Заёмщик выражает своё согласие на:</w:t>
      </w:r>
    </w:p>
    <w:p w14:paraId="5B06E40E" w14:textId="4F48E772" w:rsidR="00E03193" w:rsidRPr="00AD7B4D" w:rsidRDefault="00E03193" w:rsidP="005C28E2">
      <w:pPr>
        <w:widowControl w:val="0"/>
        <w:ind w:firstLine="720"/>
        <w:jc w:val="both"/>
        <w:rPr>
          <w:sz w:val="18"/>
          <w:szCs w:val="22"/>
        </w:rPr>
      </w:pPr>
      <w:r w:rsidRPr="00AD7B4D">
        <w:rPr>
          <w:sz w:val="18"/>
          <w:szCs w:val="22"/>
        </w:rPr>
        <w:t>1)   размещение АНО «АРСГ</w:t>
      </w:r>
      <w:r w:rsidR="00186FF0" w:rsidRPr="00AD7B4D">
        <w:rPr>
          <w:sz w:val="18"/>
          <w:szCs w:val="22"/>
        </w:rPr>
        <w:t xml:space="preserve"> МКК</w:t>
      </w:r>
      <w:r w:rsidRPr="00AD7B4D">
        <w:rPr>
          <w:sz w:val="18"/>
          <w:szCs w:val="22"/>
        </w:rPr>
        <w:t xml:space="preserve"> НО» в информационных ресурсах сети Интернет информации о наименовании; виде, </w:t>
      </w:r>
      <w:r w:rsidRPr="00AD7B4D">
        <w:rPr>
          <w:sz w:val="18"/>
          <w:szCs w:val="22"/>
        </w:rPr>
        <w:lastRenderedPageBreak/>
        <w:t>форме и размере предоставляемой АНО «АРСГ</w:t>
      </w:r>
      <w:r w:rsidR="00186FF0" w:rsidRPr="00AD7B4D">
        <w:rPr>
          <w:sz w:val="18"/>
          <w:szCs w:val="22"/>
        </w:rPr>
        <w:t xml:space="preserve"> МКК</w:t>
      </w:r>
      <w:r w:rsidRPr="00AD7B4D">
        <w:rPr>
          <w:sz w:val="18"/>
          <w:szCs w:val="22"/>
        </w:rPr>
        <w:t xml:space="preserve"> НО»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w:t>
      </w:r>
    </w:p>
    <w:p w14:paraId="3267D6BC" w14:textId="534F94BD" w:rsidR="00E03193" w:rsidRPr="00AD7B4D" w:rsidRDefault="00E03193" w:rsidP="005C28E2">
      <w:pPr>
        <w:widowControl w:val="0"/>
        <w:ind w:firstLine="720"/>
        <w:jc w:val="both"/>
        <w:rPr>
          <w:sz w:val="18"/>
          <w:szCs w:val="22"/>
        </w:rPr>
      </w:pPr>
      <w:r w:rsidRPr="00AD7B4D">
        <w:rPr>
          <w:sz w:val="18"/>
          <w:szCs w:val="22"/>
        </w:rPr>
        <w:t xml:space="preserve">2)    предоставление </w:t>
      </w:r>
      <w:r w:rsidR="00F86818" w:rsidRPr="00AD7B4D">
        <w:rPr>
          <w:sz w:val="18"/>
          <w:szCs w:val="22"/>
        </w:rPr>
        <w:t xml:space="preserve">Микрофинансовой организацией  </w:t>
      </w:r>
      <w:r w:rsidRPr="00AD7B4D">
        <w:rPr>
          <w:sz w:val="18"/>
          <w:szCs w:val="22"/>
        </w:rPr>
        <w:t>АНО «АРСГ</w:t>
      </w:r>
      <w:r w:rsidR="00186FF0" w:rsidRPr="00AD7B4D">
        <w:rPr>
          <w:sz w:val="18"/>
          <w:szCs w:val="22"/>
        </w:rPr>
        <w:t xml:space="preserve"> МКК</w:t>
      </w:r>
      <w:r w:rsidRPr="00AD7B4D">
        <w:rPr>
          <w:sz w:val="18"/>
          <w:szCs w:val="22"/>
        </w:rPr>
        <w:t xml:space="preserve"> НО» информации о Заёмщике, в том числе документов касающихся правоспособности Заемщика, полномочий его органов управления, его финансовом состоянии и иных документов  необходимых для решения вопроса о предоставлении поручите</w:t>
      </w:r>
      <w:r w:rsidR="00762114" w:rsidRPr="00AD7B4D">
        <w:rPr>
          <w:sz w:val="18"/>
          <w:szCs w:val="22"/>
        </w:rPr>
        <w:t xml:space="preserve">льства Агентства в соответствии с Регламентом предоставления поручительств по </w:t>
      </w:r>
      <w:r w:rsidR="00C37449" w:rsidRPr="00AD7B4D">
        <w:rPr>
          <w:sz w:val="18"/>
          <w:szCs w:val="22"/>
        </w:rPr>
        <w:t xml:space="preserve">договорам </w:t>
      </w:r>
      <w:r w:rsidR="00762114" w:rsidRPr="00AD7B4D">
        <w:rPr>
          <w:sz w:val="18"/>
          <w:szCs w:val="22"/>
        </w:rPr>
        <w:t>займа, утвержденным в Агентстве.</w:t>
      </w:r>
    </w:p>
    <w:p w14:paraId="5D25F57E" w14:textId="77777777" w:rsidR="00E03193" w:rsidRPr="00AD7B4D" w:rsidRDefault="00E03193" w:rsidP="005C28E2">
      <w:pPr>
        <w:widowControl w:val="0"/>
        <w:autoSpaceDE w:val="0"/>
        <w:autoSpaceDN w:val="0"/>
        <w:adjustRightInd w:val="0"/>
        <w:ind w:firstLine="454"/>
        <w:jc w:val="both"/>
        <w:rPr>
          <w:sz w:val="22"/>
          <w:szCs w:val="22"/>
        </w:rPr>
      </w:pPr>
    </w:p>
    <w:p w14:paraId="1447CD79" w14:textId="77777777" w:rsidR="00E03193" w:rsidRPr="00AD7B4D" w:rsidRDefault="00E03193" w:rsidP="005C28E2">
      <w:pPr>
        <w:widowControl w:val="0"/>
        <w:jc w:val="both"/>
        <w:rPr>
          <w:sz w:val="22"/>
          <w:szCs w:val="22"/>
        </w:rPr>
      </w:pPr>
      <w:r w:rsidRPr="00AD7B4D">
        <w:rPr>
          <w:sz w:val="22"/>
          <w:szCs w:val="22"/>
        </w:rPr>
        <w:t>От Заёмщика:</w:t>
      </w:r>
    </w:p>
    <w:p w14:paraId="21A2679C" w14:textId="5B3B4D40" w:rsidR="00E03193" w:rsidRPr="00AD7B4D" w:rsidRDefault="00464641" w:rsidP="005C28E2">
      <w:pPr>
        <w:widowControl w:val="0"/>
        <w:jc w:val="both"/>
        <w:rPr>
          <w:sz w:val="22"/>
          <w:szCs w:val="22"/>
        </w:rPr>
      </w:pPr>
      <w:r w:rsidRPr="00AD7B4D">
        <w:rPr>
          <w:sz w:val="22"/>
          <w:szCs w:val="22"/>
        </w:rPr>
        <w:t>_________</w:t>
      </w:r>
      <w:r w:rsidR="00E03193" w:rsidRPr="00AD7B4D">
        <w:rPr>
          <w:sz w:val="22"/>
          <w:szCs w:val="22"/>
        </w:rPr>
        <w:t>__________________________________________________________________________</w:t>
      </w:r>
    </w:p>
    <w:p w14:paraId="6E6D9E8A" w14:textId="77777777" w:rsidR="00E03193" w:rsidRPr="00AD7B4D" w:rsidRDefault="00E03193" w:rsidP="005C28E2">
      <w:pPr>
        <w:widowControl w:val="0"/>
        <w:jc w:val="both"/>
        <w:rPr>
          <w:i/>
          <w:sz w:val="20"/>
          <w:szCs w:val="22"/>
        </w:rPr>
      </w:pPr>
      <w:r w:rsidRPr="00AD7B4D">
        <w:rPr>
          <w:i/>
          <w:sz w:val="22"/>
          <w:szCs w:val="22"/>
        </w:rPr>
        <w:t xml:space="preserve">                      </w:t>
      </w:r>
      <w:r w:rsidRPr="00AD7B4D">
        <w:rPr>
          <w:i/>
          <w:sz w:val="20"/>
          <w:szCs w:val="22"/>
        </w:rPr>
        <w:t xml:space="preserve">  (наименование Заёмщика)</w:t>
      </w:r>
    </w:p>
    <w:p w14:paraId="7E681049" w14:textId="77777777" w:rsidR="00E03193" w:rsidRPr="00AD7B4D" w:rsidRDefault="00E03193" w:rsidP="005C28E2">
      <w:pPr>
        <w:widowControl w:val="0"/>
        <w:jc w:val="both"/>
        <w:rPr>
          <w:i/>
          <w:sz w:val="22"/>
          <w:szCs w:val="22"/>
        </w:rPr>
      </w:pPr>
    </w:p>
    <w:p w14:paraId="7945BFF8" w14:textId="77777777" w:rsidR="00E03193" w:rsidRPr="00AD7B4D" w:rsidRDefault="00E03193" w:rsidP="005C28E2">
      <w:pPr>
        <w:widowControl w:val="0"/>
        <w:jc w:val="both"/>
        <w:rPr>
          <w:sz w:val="22"/>
          <w:szCs w:val="22"/>
        </w:rPr>
      </w:pPr>
      <w:r w:rsidRPr="00AD7B4D">
        <w:rPr>
          <w:sz w:val="22"/>
          <w:szCs w:val="22"/>
        </w:rPr>
        <w:t>Руководитель</w:t>
      </w:r>
    </w:p>
    <w:p w14:paraId="252B302B" w14:textId="77777777" w:rsidR="00E03193" w:rsidRPr="00AD7B4D" w:rsidRDefault="00E03193" w:rsidP="005C28E2">
      <w:pPr>
        <w:widowControl w:val="0"/>
        <w:jc w:val="both"/>
        <w:rPr>
          <w:sz w:val="22"/>
          <w:szCs w:val="22"/>
        </w:rPr>
      </w:pPr>
      <w:r w:rsidRPr="00AD7B4D">
        <w:rPr>
          <w:sz w:val="22"/>
          <w:szCs w:val="22"/>
        </w:rPr>
        <w:t>___________________________/__________________________</w:t>
      </w:r>
    </w:p>
    <w:p w14:paraId="04E3AEF3" w14:textId="28510A9B" w:rsidR="00E03193" w:rsidRPr="00AD7B4D" w:rsidRDefault="00E03193" w:rsidP="005C28E2">
      <w:pPr>
        <w:widowControl w:val="0"/>
        <w:jc w:val="both"/>
        <w:rPr>
          <w:i/>
          <w:sz w:val="22"/>
          <w:szCs w:val="22"/>
        </w:rPr>
      </w:pPr>
      <w:r w:rsidRPr="00AD7B4D">
        <w:rPr>
          <w:i/>
          <w:sz w:val="20"/>
          <w:szCs w:val="22"/>
        </w:rPr>
        <w:t xml:space="preserve">                    (подпись</w:t>
      </w:r>
      <w:r w:rsidRPr="00AD7B4D">
        <w:rPr>
          <w:i/>
          <w:sz w:val="18"/>
          <w:szCs w:val="22"/>
        </w:rPr>
        <w:t xml:space="preserve">)          </w:t>
      </w:r>
      <w:r w:rsidR="00AC5D93" w:rsidRPr="00AD7B4D">
        <w:rPr>
          <w:i/>
          <w:sz w:val="22"/>
          <w:szCs w:val="22"/>
        </w:rPr>
        <w:t>М.П.</w:t>
      </w:r>
      <w:r w:rsidRPr="00AD7B4D">
        <w:rPr>
          <w:i/>
          <w:sz w:val="18"/>
          <w:szCs w:val="22"/>
        </w:rPr>
        <w:t xml:space="preserve">                                 </w:t>
      </w:r>
      <w:r w:rsidRPr="00AD7B4D">
        <w:rPr>
          <w:i/>
          <w:sz w:val="20"/>
          <w:szCs w:val="22"/>
        </w:rPr>
        <w:t>(ФИО)</w:t>
      </w:r>
    </w:p>
    <w:p w14:paraId="38DB5166" w14:textId="77777777" w:rsidR="00E03193" w:rsidRPr="00AD7B4D" w:rsidRDefault="00E03193" w:rsidP="005C28E2">
      <w:pPr>
        <w:widowControl w:val="0"/>
        <w:jc w:val="both"/>
        <w:rPr>
          <w:sz w:val="22"/>
          <w:szCs w:val="22"/>
        </w:rPr>
      </w:pPr>
    </w:p>
    <w:p w14:paraId="50CE89E6" w14:textId="77777777" w:rsidR="00E03193" w:rsidRPr="00AD7B4D" w:rsidRDefault="00E03193" w:rsidP="005C28E2">
      <w:pPr>
        <w:widowControl w:val="0"/>
        <w:jc w:val="both"/>
        <w:rPr>
          <w:sz w:val="22"/>
          <w:szCs w:val="22"/>
        </w:rPr>
      </w:pPr>
      <w:r w:rsidRPr="00AD7B4D">
        <w:rPr>
          <w:sz w:val="22"/>
          <w:szCs w:val="22"/>
        </w:rPr>
        <w:t>«Согласовано»</w:t>
      </w:r>
    </w:p>
    <w:p w14:paraId="2719816C" w14:textId="2A133950" w:rsidR="00E03193" w:rsidRPr="00AD7B4D" w:rsidRDefault="00E03193" w:rsidP="005C28E2">
      <w:pPr>
        <w:widowControl w:val="0"/>
        <w:rPr>
          <w:sz w:val="22"/>
          <w:szCs w:val="22"/>
        </w:rPr>
      </w:pPr>
      <w:r w:rsidRPr="00AD7B4D">
        <w:rPr>
          <w:sz w:val="22"/>
          <w:szCs w:val="22"/>
        </w:rPr>
        <w:t xml:space="preserve">От  </w:t>
      </w:r>
      <w:r w:rsidR="008C46BE" w:rsidRPr="00AD7B4D">
        <w:rPr>
          <w:sz w:val="22"/>
          <w:szCs w:val="22"/>
        </w:rPr>
        <w:t>Микрофинансовой организации</w:t>
      </w:r>
      <w:r w:rsidRPr="00AD7B4D">
        <w:rPr>
          <w:sz w:val="22"/>
          <w:szCs w:val="22"/>
        </w:rPr>
        <w:t>:</w:t>
      </w:r>
    </w:p>
    <w:p w14:paraId="1886E2DB" w14:textId="318C8A32" w:rsidR="00E03193" w:rsidRPr="00AD7B4D" w:rsidRDefault="00E03193" w:rsidP="005C28E2">
      <w:pPr>
        <w:widowControl w:val="0"/>
        <w:rPr>
          <w:sz w:val="22"/>
          <w:szCs w:val="22"/>
        </w:rPr>
      </w:pPr>
      <w:r w:rsidRPr="00AD7B4D">
        <w:rPr>
          <w:sz w:val="22"/>
          <w:szCs w:val="22"/>
        </w:rPr>
        <w:t xml:space="preserve"> _________________________________________________________________________________________</w:t>
      </w:r>
    </w:p>
    <w:p w14:paraId="09B99E24" w14:textId="3E8A7D84" w:rsidR="00E03193" w:rsidRPr="00AD7B4D" w:rsidRDefault="00E03193" w:rsidP="005C28E2">
      <w:pPr>
        <w:widowControl w:val="0"/>
        <w:jc w:val="both"/>
        <w:rPr>
          <w:i/>
          <w:sz w:val="20"/>
          <w:szCs w:val="22"/>
        </w:rPr>
      </w:pPr>
      <w:r w:rsidRPr="00AD7B4D">
        <w:rPr>
          <w:i/>
          <w:sz w:val="22"/>
          <w:szCs w:val="22"/>
        </w:rPr>
        <w:t xml:space="preserve">                </w:t>
      </w:r>
      <w:r w:rsidRPr="00AD7B4D">
        <w:rPr>
          <w:i/>
          <w:sz w:val="20"/>
          <w:szCs w:val="22"/>
        </w:rPr>
        <w:t xml:space="preserve">  (наименование </w:t>
      </w:r>
      <w:r w:rsidR="008C46BE" w:rsidRPr="00AD7B4D">
        <w:rPr>
          <w:i/>
          <w:sz w:val="20"/>
          <w:szCs w:val="22"/>
        </w:rPr>
        <w:t>Микрофинансовой организации</w:t>
      </w:r>
      <w:r w:rsidRPr="00AD7B4D">
        <w:rPr>
          <w:i/>
          <w:sz w:val="20"/>
          <w:szCs w:val="22"/>
        </w:rPr>
        <w:t>)</w:t>
      </w:r>
    </w:p>
    <w:p w14:paraId="2C661941" w14:textId="77777777" w:rsidR="00E03193" w:rsidRPr="00AD7B4D" w:rsidRDefault="00E03193" w:rsidP="005C28E2">
      <w:pPr>
        <w:widowControl w:val="0"/>
        <w:jc w:val="both"/>
        <w:rPr>
          <w:sz w:val="22"/>
          <w:szCs w:val="22"/>
        </w:rPr>
      </w:pPr>
      <w:r w:rsidRPr="00AD7B4D">
        <w:rPr>
          <w:sz w:val="22"/>
          <w:szCs w:val="22"/>
        </w:rPr>
        <w:t>___________________________/__________________________</w:t>
      </w:r>
    </w:p>
    <w:p w14:paraId="0D0F6718" w14:textId="4146FB6C" w:rsidR="00352B34" w:rsidRPr="00AD7B4D" w:rsidRDefault="00E03193" w:rsidP="005C28E2">
      <w:pPr>
        <w:widowControl w:val="0"/>
        <w:jc w:val="both"/>
        <w:rPr>
          <w:i/>
          <w:sz w:val="20"/>
          <w:szCs w:val="22"/>
        </w:rPr>
      </w:pPr>
      <w:r w:rsidRPr="00AD7B4D">
        <w:rPr>
          <w:i/>
          <w:sz w:val="20"/>
          <w:szCs w:val="22"/>
        </w:rPr>
        <w:t xml:space="preserve">                    (подпись)          </w:t>
      </w:r>
      <w:r w:rsidR="00AC5D93" w:rsidRPr="00AD7B4D">
        <w:rPr>
          <w:i/>
          <w:sz w:val="22"/>
          <w:szCs w:val="22"/>
        </w:rPr>
        <w:t>М.П.</w:t>
      </w:r>
      <w:r w:rsidRPr="00AD7B4D">
        <w:rPr>
          <w:i/>
          <w:sz w:val="20"/>
          <w:szCs w:val="22"/>
        </w:rPr>
        <w:t xml:space="preserve">       </w:t>
      </w:r>
      <w:r w:rsidR="00AC5D93" w:rsidRPr="00AD7B4D">
        <w:rPr>
          <w:i/>
          <w:sz w:val="20"/>
          <w:szCs w:val="22"/>
        </w:rPr>
        <w:t xml:space="preserve">                      (ФИО)</w:t>
      </w:r>
    </w:p>
    <w:p w14:paraId="5B2841AA" w14:textId="77777777" w:rsidR="00352B34" w:rsidRPr="00AD7B4D" w:rsidRDefault="00352B34" w:rsidP="005C28E2">
      <w:pPr>
        <w:widowControl w:val="0"/>
        <w:spacing w:after="200" w:line="276" w:lineRule="auto"/>
        <w:rPr>
          <w:i/>
          <w:sz w:val="20"/>
          <w:szCs w:val="22"/>
        </w:rPr>
      </w:pPr>
      <w:r w:rsidRPr="00AD7B4D">
        <w:rPr>
          <w:i/>
          <w:sz w:val="20"/>
          <w:szCs w:val="22"/>
        </w:rPr>
        <w:br w:type="page"/>
      </w:r>
    </w:p>
    <w:p w14:paraId="01F48742" w14:textId="22999596" w:rsidR="00E557D3" w:rsidRPr="00AD7B4D" w:rsidRDefault="00E557D3" w:rsidP="00E557D3">
      <w:pPr>
        <w:widowControl w:val="0"/>
        <w:ind w:left="5954"/>
        <w:jc w:val="right"/>
        <w:outlineLvl w:val="0"/>
        <w:rPr>
          <w:b/>
          <w:bCs/>
          <w:i/>
          <w:sz w:val="22"/>
          <w:szCs w:val="22"/>
        </w:rPr>
      </w:pPr>
      <w:r w:rsidRPr="00AD7B4D">
        <w:rPr>
          <w:b/>
          <w:bCs/>
          <w:i/>
          <w:sz w:val="22"/>
          <w:szCs w:val="22"/>
        </w:rPr>
        <w:lastRenderedPageBreak/>
        <w:t>УТВЕРЖДЕНО</w:t>
      </w:r>
      <w:r w:rsidR="00BE774F" w:rsidRPr="00AD7B4D">
        <w:rPr>
          <w:b/>
          <w:bCs/>
          <w:i/>
          <w:sz w:val="22"/>
          <w:szCs w:val="22"/>
        </w:rPr>
        <w:t xml:space="preserve"> </w:t>
      </w:r>
    </w:p>
    <w:p w14:paraId="6A469A5B" w14:textId="77777777" w:rsidR="00E557D3" w:rsidRPr="00AD7B4D" w:rsidRDefault="00BE774F" w:rsidP="00E557D3">
      <w:pPr>
        <w:widowControl w:val="0"/>
        <w:ind w:left="5954"/>
        <w:jc w:val="right"/>
        <w:outlineLvl w:val="0"/>
        <w:rPr>
          <w:b/>
          <w:bCs/>
          <w:i/>
          <w:sz w:val="22"/>
          <w:szCs w:val="22"/>
        </w:rPr>
      </w:pPr>
      <w:r w:rsidRPr="00AD7B4D">
        <w:rPr>
          <w:b/>
          <w:bCs/>
          <w:i/>
          <w:sz w:val="22"/>
          <w:szCs w:val="22"/>
        </w:rPr>
        <w:t xml:space="preserve">Приказом Директора </w:t>
      </w:r>
    </w:p>
    <w:p w14:paraId="186E5669" w14:textId="790C5C87" w:rsidR="00E557D3" w:rsidRPr="00AD7B4D" w:rsidRDefault="00BE774F" w:rsidP="00E557D3">
      <w:pPr>
        <w:widowControl w:val="0"/>
        <w:ind w:left="5954"/>
        <w:jc w:val="right"/>
        <w:outlineLvl w:val="0"/>
        <w:rPr>
          <w:b/>
          <w:bCs/>
          <w:i/>
          <w:sz w:val="22"/>
          <w:szCs w:val="22"/>
        </w:rPr>
      </w:pPr>
      <w:r w:rsidRPr="00AD7B4D">
        <w:rPr>
          <w:b/>
          <w:bCs/>
          <w:i/>
          <w:sz w:val="22"/>
          <w:szCs w:val="22"/>
        </w:rPr>
        <w:t xml:space="preserve">АНО «АРСГ МКК НО» </w:t>
      </w:r>
    </w:p>
    <w:p w14:paraId="1D37CB80" w14:textId="79771867" w:rsidR="00816F8B" w:rsidRPr="00AD7B4D" w:rsidRDefault="001F5B76" w:rsidP="00E557D3">
      <w:pPr>
        <w:widowControl w:val="0"/>
        <w:jc w:val="right"/>
        <w:rPr>
          <w:b/>
          <w:bCs/>
        </w:rPr>
      </w:pPr>
      <w:r w:rsidRPr="001F5B76">
        <w:rPr>
          <w:b/>
          <w:bCs/>
          <w:i/>
          <w:sz w:val="22"/>
          <w:szCs w:val="22"/>
        </w:rPr>
        <w:t>№9  от 15.02.2022</w:t>
      </w:r>
    </w:p>
    <w:p w14:paraId="0086A2A1" w14:textId="77777777" w:rsidR="00816F8B" w:rsidRPr="00AD7B4D" w:rsidRDefault="00816F8B" w:rsidP="00816F8B">
      <w:pPr>
        <w:widowControl w:val="0"/>
        <w:jc w:val="center"/>
        <w:rPr>
          <w:b/>
          <w:sz w:val="22"/>
        </w:rPr>
      </w:pPr>
      <w:r w:rsidRPr="00AD7B4D">
        <w:rPr>
          <w:b/>
          <w:sz w:val="22"/>
        </w:rPr>
        <w:t xml:space="preserve">ПЕРЕЧЕНЬ ДОКУМЕНТОВ </w:t>
      </w:r>
    </w:p>
    <w:p w14:paraId="4819B126" w14:textId="7EEBB020" w:rsidR="00816F8B" w:rsidRPr="00AD7B4D" w:rsidRDefault="00816F8B" w:rsidP="00816F8B">
      <w:pPr>
        <w:widowControl w:val="0"/>
        <w:jc w:val="center"/>
        <w:rPr>
          <w:b/>
          <w:sz w:val="22"/>
        </w:rPr>
      </w:pPr>
      <w:r w:rsidRPr="00AD7B4D">
        <w:rPr>
          <w:b/>
          <w:sz w:val="22"/>
        </w:rPr>
        <w:t xml:space="preserve">на получение поручительства Агентства, предоставляемых в составе Заявки </w:t>
      </w:r>
      <w:r w:rsidR="00BC280D" w:rsidRPr="00AD7B4D">
        <w:rPr>
          <w:b/>
          <w:sz w:val="22"/>
        </w:rPr>
        <w:t xml:space="preserve">в отношении Заемщиков-субъектов МСП/организаций инфраструктуры </w:t>
      </w:r>
    </w:p>
    <w:p w14:paraId="1CADD8E9" w14:textId="77777777" w:rsidR="00816F8B" w:rsidRPr="00AD7B4D" w:rsidRDefault="00816F8B" w:rsidP="00816F8B">
      <w:pPr>
        <w:widowControl w:val="0"/>
        <w:jc w:val="center"/>
        <w:rPr>
          <w:b/>
        </w:rPr>
      </w:pPr>
    </w:p>
    <w:p w14:paraId="54671EA9" w14:textId="77777777" w:rsidR="00816F8B" w:rsidRPr="00AD7B4D" w:rsidRDefault="00816F8B" w:rsidP="00085D0F">
      <w:pPr>
        <w:pStyle w:val="ad"/>
        <w:widowControl w:val="0"/>
        <w:numPr>
          <w:ilvl w:val="0"/>
          <w:numId w:val="28"/>
        </w:numPr>
        <w:ind w:left="0" w:firstLine="0"/>
        <w:jc w:val="both"/>
        <w:rPr>
          <w:b/>
          <w:sz w:val="20"/>
          <w:szCs w:val="20"/>
        </w:rPr>
      </w:pPr>
      <w:r w:rsidRPr="00AD7B4D">
        <w:rPr>
          <w:b/>
          <w:sz w:val="20"/>
          <w:szCs w:val="20"/>
        </w:rPr>
        <w:t>Документы первично-заявительного характера.</w:t>
      </w:r>
    </w:p>
    <w:p w14:paraId="13102632" w14:textId="77777777" w:rsidR="00816F8B" w:rsidRPr="00AD7B4D" w:rsidRDefault="00816F8B" w:rsidP="00816F8B">
      <w:pPr>
        <w:widowControl w:val="0"/>
        <w:jc w:val="both"/>
        <w:rPr>
          <w:sz w:val="20"/>
          <w:szCs w:val="20"/>
        </w:rPr>
      </w:pPr>
    </w:p>
    <w:p w14:paraId="6D95F5BF" w14:textId="6B5B7F07" w:rsidR="00816F8B" w:rsidRPr="00AD7B4D" w:rsidRDefault="00816F8B" w:rsidP="00816F8B">
      <w:pPr>
        <w:widowControl w:val="0"/>
        <w:ind w:firstLine="709"/>
        <w:jc w:val="both"/>
        <w:rPr>
          <w:sz w:val="20"/>
          <w:szCs w:val="20"/>
        </w:rPr>
      </w:pPr>
      <w:r w:rsidRPr="00AD7B4D">
        <w:rPr>
          <w:sz w:val="20"/>
          <w:szCs w:val="20"/>
        </w:rPr>
        <w:t xml:space="preserve">1.1. Заявка на получение поручительства Агентства по </w:t>
      </w:r>
      <w:r w:rsidR="003C4E97" w:rsidRPr="00AD7B4D">
        <w:rPr>
          <w:sz w:val="20"/>
          <w:szCs w:val="20"/>
        </w:rPr>
        <w:t xml:space="preserve">утвержденной руководителем Агентства </w:t>
      </w:r>
      <w:r w:rsidRPr="00AD7B4D">
        <w:rPr>
          <w:sz w:val="20"/>
          <w:szCs w:val="20"/>
        </w:rPr>
        <w:t>форме к Регламенту предоставления поручительств по договорам займа.</w:t>
      </w:r>
    </w:p>
    <w:p w14:paraId="2D019953" w14:textId="77777777" w:rsidR="00816F8B" w:rsidRPr="00AD7B4D" w:rsidRDefault="00816F8B" w:rsidP="00816F8B">
      <w:pPr>
        <w:widowControl w:val="0"/>
        <w:ind w:firstLine="709"/>
        <w:jc w:val="both"/>
        <w:rPr>
          <w:sz w:val="20"/>
          <w:szCs w:val="20"/>
        </w:rPr>
      </w:pPr>
      <w:r w:rsidRPr="00AD7B4D">
        <w:rPr>
          <w:sz w:val="20"/>
          <w:szCs w:val="20"/>
        </w:rPr>
        <w:t>1.2. копия решения (выписки из решения) уполномоченного органа (лица) Микрофинансовой организации со всеми изменениями о возможности заключения кредитного договора с указанием всех существенных условий, в том числе наличия обеспечения в размере не менее 50 % от суммы обязательств по заключаемому договору</w:t>
      </w:r>
      <w:r w:rsidRPr="00AD7B4D">
        <w:rPr>
          <w:sz w:val="20"/>
          <w:szCs w:val="20"/>
          <w:vertAlign w:val="superscript"/>
        </w:rPr>
        <w:footnoteReference w:id="16"/>
      </w:r>
      <w:r w:rsidRPr="00AD7B4D">
        <w:rPr>
          <w:sz w:val="20"/>
          <w:szCs w:val="20"/>
        </w:rPr>
        <w:t xml:space="preserve">. </w:t>
      </w:r>
    </w:p>
    <w:p w14:paraId="58603666" w14:textId="4D920D2B" w:rsidR="005223D1" w:rsidRPr="00AD7B4D" w:rsidRDefault="00816F8B" w:rsidP="005223D1">
      <w:pPr>
        <w:ind w:firstLine="708"/>
        <w:jc w:val="both"/>
        <w:rPr>
          <w:rFonts w:eastAsiaTheme="minorHAnsi"/>
          <w:sz w:val="24"/>
          <w:szCs w:val="24"/>
        </w:rPr>
      </w:pPr>
      <w:r w:rsidRPr="00AD7B4D">
        <w:rPr>
          <w:sz w:val="20"/>
          <w:szCs w:val="20"/>
        </w:rPr>
        <w:t xml:space="preserve">1.3.  </w:t>
      </w:r>
      <w:r w:rsidR="005223D1" w:rsidRPr="00AD7B4D">
        <w:rPr>
          <w:sz w:val="20"/>
          <w:szCs w:val="20"/>
        </w:rPr>
        <w:t xml:space="preserve">копия заключения или мотивированного суждения </w:t>
      </w:r>
      <w:r w:rsidR="00A826FB" w:rsidRPr="00AD7B4D">
        <w:rPr>
          <w:sz w:val="20"/>
          <w:szCs w:val="20"/>
        </w:rPr>
        <w:t>Микроф</w:t>
      </w:r>
      <w:r w:rsidR="005223D1" w:rsidRPr="00AD7B4D">
        <w:rPr>
          <w:sz w:val="20"/>
          <w:szCs w:val="20"/>
        </w:rPr>
        <w:t xml:space="preserve">инансовой организации о финансовом состоянии Заемщика по данным бухгалтерской отчетности за последний завершившийся финансовый год, а также за все завершившиеся отчетные периоды текущего года (если прошло </w:t>
      </w:r>
      <w:r w:rsidR="00605CED" w:rsidRPr="00AD7B4D">
        <w:rPr>
          <w:sz w:val="20"/>
          <w:szCs w:val="20"/>
        </w:rPr>
        <w:t>30</w:t>
      </w:r>
      <w:r w:rsidR="005223D1" w:rsidRPr="00AD7B4D">
        <w:rPr>
          <w:sz w:val="20"/>
          <w:szCs w:val="20"/>
        </w:rPr>
        <w:t xml:space="preserve"> </w:t>
      </w:r>
      <w:r w:rsidR="00605CED" w:rsidRPr="00AD7B4D">
        <w:rPr>
          <w:sz w:val="20"/>
          <w:szCs w:val="20"/>
        </w:rPr>
        <w:t>календарных</w:t>
      </w:r>
      <w:r w:rsidR="005223D1" w:rsidRPr="00AD7B4D">
        <w:rPr>
          <w:sz w:val="20"/>
          <w:szCs w:val="20"/>
        </w:rPr>
        <w:t xml:space="preserve"> дней</w:t>
      </w:r>
      <w:r w:rsidR="00605CED" w:rsidRPr="00AD7B4D">
        <w:rPr>
          <w:rStyle w:val="a8"/>
          <w:sz w:val="20"/>
          <w:szCs w:val="20"/>
        </w:rPr>
        <w:footnoteReference w:id="17"/>
      </w:r>
      <w:r w:rsidR="005223D1" w:rsidRPr="00AD7B4D">
        <w:rPr>
          <w:sz w:val="20"/>
          <w:szCs w:val="20"/>
        </w:rPr>
        <w:t xml:space="preserve"> с даты окончания календарного месяца, следующего за отчетным периодом).</w:t>
      </w:r>
      <w:r w:rsidR="005223D1" w:rsidRPr="00AD7B4D">
        <w:rPr>
          <w:rStyle w:val="a8"/>
          <w:sz w:val="20"/>
          <w:szCs w:val="20"/>
        </w:rPr>
        <w:footnoteReference w:id="18"/>
      </w:r>
      <w:r w:rsidR="005223D1" w:rsidRPr="00AD7B4D">
        <w:rPr>
          <w:rFonts w:eastAsiaTheme="minorHAnsi"/>
          <w:sz w:val="24"/>
          <w:szCs w:val="24"/>
        </w:rPr>
        <w:t xml:space="preserve"> </w:t>
      </w:r>
    </w:p>
    <w:p w14:paraId="5AA5FF09" w14:textId="77777777" w:rsidR="00816F8B" w:rsidRPr="00AD7B4D" w:rsidRDefault="00816F8B" w:rsidP="00816F8B">
      <w:pPr>
        <w:widowControl w:val="0"/>
        <w:ind w:firstLine="709"/>
        <w:jc w:val="both"/>
        <w:rPr>
          <w:sz w:val="20"/>
          <w:szCs w:val="20"/>
        </w:rPr>
      </w:pPr>
      <w:r w:rsidRPr="00AD7B4D">
        <w:rPr>
          <w:sz w:val="20"/>
          <w:szCs w:val="20"/>
        </w:rPr>
        <w:t>1.4</w:t>
      </w:r>
      <w:r w:rsidRPr="00AD7B4D">
        <w:rPr>
          <w:sz w:val="20"/>
          <w:szCs w:val="20"/>
          <w:vertAlign w:val="superscript"/>
        </w:rPr>
        <w:footnoteReference w:id="19"/>
      </w:r>
      <w:r w:rsidRPr="00AD7B4D">
        <w:rPr>
          <w:sz w:val="20"/>
          <w:szCs w:val="20"/>
        </w:rPr>
        <w:t>.  письмо-согласие на обработку персональных данных</w:t>
      </w:r>
      <w:r w:rsidRPr="00AD7B4D">
        <w:rPr>
          <w:sz w:val="20"/>
          <w:szCs w:val="20"/>
          <w:vertAlign w:val="superscript"/>
        </w:rPr>
        <w:footnoteReference w:id="20"/>
      </w:r>
      <w:r w:rsidRPr="00AD7B4D">
        <w:rPr>
          <w:sz w:val="20"/>
          <w:szCs w:val="20"/>
        </w:rPr>
        <w:t xml:space="preserve"> и получение кредитного отчета из БКИ в отношении: </w:t>
      </w:r>
    </w:p>
    <w:p w14:paraId="2D35F2E2" w14:textId="77777777" w:rsidR="00816F8B" w:rsidRPr="00AD7B4D" w:rsidRDefault="00816F8B" w:rsidP="00816F8B">
      <w:pPr>
        <w:widowControl w:val="0"/>
        <w:ind w:firstLine="709"/>
        <w:jc w:val="both"/>
        <w:rPr>
          <w:sz w:val="20"/>
          <w:szCs w:val="20"/>
        </w:rPr>
      </w:pPr>
      <w:r w:rsidRPr="00AD7B4D">
        <w:rPr>
          <w:sz w:val="20"/>
          <w:szCs w:val="20"/>
        </w:rPr>
        <w:t>- Заемщика/Поручителя/Залогодателя</w:t>
      </w:r>
      <w:r w:rsidRPr="00AD7B4D">
        <w:rPr>
          <w:sz w:val="20"/>
          <w:szCs w:val="20"/>
          <w:vertAlign w:val="superscript"/>
        </w:rPr>
        <w:footnoteReference w:id="21"/>
      </w:r>
      <w:r w:rsidRPr="00AD7B4D">
        <w:rPr>
          <w:sz w:val="20"/>
          <w:szCs w:val="20"/>
        </w:rPr>
        <w:t xml:space="preserve">; </w:t>
      </w:r>
    </w:p>
    <w:p w14:paraId="09B39030" w14:textId="77777777" w:rsidR="00816F8B" w:rsidRPr="00AD7B4D" w:rsidRDefault="00816F8B" w:rsidP="00816F8B">
      <w:pPr>
        <w:widowControl w:val="0"/>
        <w:ind w:firstLine="709"/>
        <w:jc w:val="both"/>
        <w:rPr>
          <w:sz w:val="20"/>
          <w:szCs w:val="20"/>
        </w:rPr>
      </w:pPr>
      <w:r w:rsidRPr="00AD7B4D">
        <w:rPr>
          <w:sz w:val="20"/>
          <w:szCs w:val="20"/>
        </w:rPr>
        <w:t xml:space="preserve">- бенефициарного(ых) владельца(ев) Заемщика; </w:t>
      </w:r>
    </w:p>
    <w:p w14:paraId="48AF2ADF" w14:textId="77777777" w:rsidR="00816F8B" w:rsidRPr="00AD7B4D" w:rsidRDefault="00816F8B" w:rsidP="00816F8B">
      <w:pPr>
        <w:widowControl w:val="0"/>
        <w:ind w:firstLine="709"/>
        <w:jc w:val="both"/>
        <w:rPr>
          <w:sz w:val="20"/>
          <w:szCs w:val="20"/>
        </w:rPr>
      </w:pPr>
      <w:r w:rsidRPr="00AD7B4D">
        <w:rPr>
          <w:sz w:val="20"/>
          <w:szCs w:val="20"/>
        </w:rPr>
        <w:t>- лиц, осуществляющих полномочия единоличного исполнительного органа Заемщика-юридического лица;</w:t>
      </w:r>
    </w:p>
    <w:p w14:paraId="030C9803" w14:textId="77777777" w:rsidR="00816F8B" w:rsidRPr="00AD7B4D" w:rsidRDefault="00816F8B" w:rsidP="00816F8B">
      <w:pPr>
        <w:widowControl w:val="0"/>
        <w:ind w:firstLine="709"/>
        <w:jc w:val="both"/>
        <w:rPr>
          <w:sz w:val="20"/>
          <w:szCs w:val="20"/>
        </w:rPr>
      </w:pPr>
      <w:r w:rsidRPr="00AD7B4D">
        <w:rPr>
          <w:sz w:val="20"/>
          <w:szCs w:val="20"/>
        </w:rPr>
        <w:t>- учредителей (акционеров) Заемщика-юридического лица, доля участия которых в юридическом лице превышает 20 %.</w:t>
      </w:r>
    </w:p>
    <w:p w14:paraId="15306D41" w14:textId="77777777" w:rsidR="00816F8B" w:rsidRPr="00AD7B4D" w:rsidRDefault="00816F8B" w:rsidP="00816F8B">
      <w:pPr>
        <w:widowControl w:val="0"/>
        <w:ind w:firstLine="709"/>
        <w:jc w:val="both"/>
        <w:rPr>
          <w:sz w:val="20"/>
          <w:szCs w:val="20"/>
        </w:rPr>
      </w:pPr>
    </w:p>
    <w:p w14:paraId="7DDC1900" w14:textId="77777777" w:rsidR="00816F8B" w:rsidRPr="00AD7B4D" w:rsidRDefault="00816F8B" w:rsidP="00816F8B">
      <w:pPr>
        <w:widowControl w:val="0"/>
        <w:ind w:firstLine="709"/>
        <w:jc w:val="both"/>
        <w:rPr>
          <w:sz w:val="20"/>
          <w:szCs w:val="20"/>
        </w:rPr>
      </w:pPr>
    </w:p>
    <w:p w14:paraId="7FB8034A" w14:textId="77777777" w:rsidR="00816F8B" w:rsidRPr="00AD7B4D" w:rsidRDefault="00816F8B" w:rsidP="00816F8B">
      <w:pPr>
        <w:widowControl w:val="0"/>
        <w:contextualSpacing/>
        <w:jc w:val="both"/>
        <w:rPr>
          <w:b/>
          <w:sz w:val="20"/>
          <w:szCs w:val="20"/>
        </w:rPr>
      </w:pPr>
      <w:r w:rsidRPr="00AD7B4D">
        <w:rPr>
          <w:b/>
          <w:sz w:val="20"/>
          <w:szCs w:val="20"/>
        </w:rPr>
        <w:t>2. Документы, подтверждающие правовой статус и полномочия Заемщика, Поручителей, Залогодателей.</w:t>
      </w:r>
    </w:p>
    <w:p w14:paraId="51633C78" w14:textId="77777777" w:rsidR="00816F8B" w:rsidRPr="00AD7B4D" w:rsidRDefault="00816F8B" w:rsidP="00816F8B">
      <w:pPr>
        <w:widowControl w:val="0"/>
        <w:ind w:firstLine="709"/>
        <w:jc w:val="both"/>
        <w:rPr>
          <w:sz w:val="20"/>
          <w:szCs w:val="20"/>
        </w:rPr>
      </w:pPr>
    </w:p>
    <w:p w14:paraId="6713BAE8" w14:textId="77777777" w:rsidR="00816F8B" w:rsidRPr="00AD7B4D" w:rsidRDefault="00816F8B" w:rsidP="00816F8B">
      <w:pPr>
        <w:widowControl w:val="0"/>
        <w:ind w:firstLine="709"/>
        <w:jc w:val="both"/>
        <w:rPr>
          <w:sz w:val="20"/>
          <w:szCs w:val="20"/>
          <w:u w:val="single"/>
        </w:rPr>
      </w:pPr>
      <w:r w:rsidRPr="00AD7B4D">
        <w:rPr>
          <w:sz w:val="20"/>
          <w:szCs w:val="20"/>
          <w:u w:val="single"/>
        </w:rPr>
        <w:t>2.1. Документы, подтверждающие правовой статус Заемщика (зарегистрированного в форме индивидуального предпринимателя/КФХ без образования юридического лица), Поручителей, Залогодателей – физических лиц (копии):</w:t>
      </w:r>
    </w:p>
    <w:p w14:paraId="7AF64506" w14:textId="77777777" w:rsidR="00816F8B" w:rsidRPr="00AD7B4D" w:rsidRDefault="00816F8B" w:rsidP="00816F8B">
      <w:pPr>
        <w:widowControl w:val="0"/>
        <w:ind w:firstLine="709"/>
        <w:jc w:val="both"/>
        <w:rPr>
          <w:sz w:val="20"/>
          <w:szCs w:val="20"/>
        </w:rPr>
      </w:pPr>
      <w:r w:rsidRPr="00AD7B4D">
        <w:rPr>
          <w:sz w:val="20"/>
          <w:szCs w:val="20"/>
        </w:rPr>
        <w:t>2.1.1.   паспорт (все страницы) Заемщика, Поручителей/ Залогодателей.</w:t>
      </w:r>
    </w:p>
    <w:p w14:paraId="54C2E2DA" w14:textId="77777777" w:rsidR="00816F8B" w:rsidRPr="00AD7B4D" w:rsidRDefault="00816F8B" w:rsidP="00816F8B">
      <w:pPr>
        <w:widowControl w:val="0"/>
        <w:ind w:firstLine="709"/>
        <w:jc w:val="both"/>
        <w:rPr>
          <w:sz w:val="20"/>
          <w:szCs w:val="20"/>
        </w:rPr>
      </w:pPr>
    </w:p>
    <w:p w14:paraId="53859FC8" w14:textId="77777777" w:rsidR="00816F8B" w:rsidRPr="00AD7B4D" w:rsidRDefault="00816F8B" w:rsidP="00816F8B">
      <w:pPr>
        <w:widowControl w:val="0"/>
        <w:ind w:firstLine="709"/>
        <w:contextualSpacing/>
        <w:jc w:val="both"/>
        <w:rPr>
          <w:sz w:val="20"/>
          <w:szCs w:val="20"/>
          <w:u w:val="single"/>
        </w:rPr>
      </w:pPr>
      <w:r w:rsidRPr="00AD7B4D">
        <w:rPr>
          <w:sz w:val="20"/>
          <w:szCs w:val="20"/>
          <w:u w:val="single"/>
        </w:rPr>
        <w:t>2.2. Документы, подтверждающие правовой статус и полномочия Заемщика, Поручителей, Залогодателей – юридических лиц (копии):</w:t>
      </w:r>
    </w:p>
    <w:p w14:paraId="484FACA6" w14:textId="77777777" w:rsidR="00816F8B" w:rsidRPr="00AD7B4D" w:rsidRDefault="00816F8B" w:rsidP="00816F8B">
      <w:pPr>
        <w:widowControl w:val="0"/>
        <w:ind w:firstLine="709"/>
        <w:contextualSpacing/>
        <w:jc w:val="both"/>
        <w:rPr>
          <w:sz w:val="20"/>
          <w:szCs w:val="20"/>
        </w:rPr>
      </w:pPr>
      <w:r w:rsidRPr="00AD7B4D">
        <w:rPr>
          <w:sz w:val="20"/>
          <w:szCs w:val="20"/>
        </w:rPr>
        <w:t>2.2.1. для Заемщика: паспорт (все страницы) бенефициарного(ых) владельца(ев) Заемщика, единоличного исполнительного органа Заемщика (если является физическим лицом</w:t>
      </w:r>
      <w:r w:rsidRPr="00AD7B4D">
        <w:rPr>
          <w:sz w:val="20"/>
          <w:szCs w:val="20"/>
          <w:vertAlign w:val="superscript"/>
        </w:rPr>
        <w:footnoteReference w:id="22"/>
      </w:r>
      <w:r w:rsidRPr="00AD7B4D">
        <w:rPr>
          <w:sz w:val="20"/>
          <w:szCs w:val="20"/>
        </w:rPr>
        <w:t>), а также учредителей, доля участия которых в обществе превышает 20 %.</w:t>
      </w:r>
    </w:p>
    <w:p w14:paraId="7D6E80CD" w14:textId="7BB587A6" w:rsidR="00816F8B" w:rsidRPr="00AD7B4D" w:rsidRDefault="00816F8B" w:rsidP="005223D1">
      <w:pPr>
        <w:widowControl w:val="0"/>
        <w:ind w:firstLine="709"/>
        <w:jc w:val="both"/>
        <w:rPr>
          <w:sz w:val="20"/>
          <w:szCs w:val="20"/>
        </w:rPr>
      </w:pPr>
      <w:r w:rsidRPr="00AD7B4D">
        <w:rPr>
          <w:sz w:val="20"/>
          <w:szCs w:val="20"/>
        </w:rPr>
        <w:t>2.2.</w:t>
      </w:r>
      <w:r w:rsidR="00E009BC" w:rsidRPr="00AD7B4D">
        <w:rPr>
          <w:sz w:val="20"/>
          <w:szCs w:val="20"/>
        </w:rPr>
        <w:t>2</w:t>
      </w:r>
      <w:r w:rsidRPr="00AD7B4D">
        <w:rPr>
          <w:sz w:val="20"/>
          <w:szCs w:val="20"/>
        </w:rPr>
        <w:t xml:space="preserve">. действующая редакция Устава юридического лица Заемщика/Поручителя/Залогодателя, с </w:t>
      </w:r>
      <w:r w:rsidRPr="00AD7B4D">
        <w:rPr>
          <w:color w:val="000000"/>
          <w:sz w:val="20"/>
          <w:szCs w:val="20"/>
        </w:rPr>
        <w:t>отметкой территориального подразделения ФНС (МНС) Российской Федерации о его государственной регистрации</w:t>
      </w:r>
    </w:p>
    <w:p w14:paraId="52C5A1CC" w14:textId="742FA499" w:rsidR="005223D1" w:rsidRPr="00AD7B4D" w:rsidRDefault="00816F8B" w:rsidP="005223D1">
      <w:pPr>
        <w:ind w:firstLine="708"/>
        <w:jc w:val="both"/>
        <w:rPr>
          <w:rFonts w:eastAsiaTheme="minorHAnsi"/>
          <w:sz w:val="24"/>
          <w:szCs w:val="24"/>
        </w:rPr>
      </w:pPr>
      <w:r w:rsidRPr="00AD7B4D">
        <w:rPr>
          <w:sz w:val="20"/>
          <w:szCs w:val="20"/>
        </w:rPr>
        <w:lastRenderedPageBreak/>
        <w:t>2.2.</w:t>
      </w:r>
      <w:r w:rsidR="00E009BC" w:rsidRPr="00AD7B4D">
        <w:rPr>
          <w:sz w:val="20"/>
          <w:szCs w:val="20"/>
        </w:rPr>
        <w:t>3</w:t>
      </w:r>
      <w:r w:rsidRPr="00AD7B4D">
        <w:rPr>
          <w:sz w:val="20"/>
          <w:szCs w:val="20"/>
        </w:rPr>
        <w:t xml:space="preserve">. </w:t>
      </w:r>
      <w:r w:rsidR="005223D1" w:rsidRPr="00AD7B4D">
        <w:rPr>
          <w:color w:val="000000"/>
          <w:sz w:val="20"/>
          <w:szCs w:val="20"/>
        </w:rPr>
        <w:t>Свидетельство о государственной регистрации юридического лица / Свидетельство о внесении записи в Единый государственный реестр юридических лиц о юридическом лице, зарегистрированном до 01.07.2002 / лист записи ЕГРЮЛ</w:t>
      </w:r>
      <w:r w:rsidR="005223D1" w:rsidRPr="00AD7B4D">
        <w:rPr>
          <w:rStyle w:val="a8"/>
          <w:color w:val="000000"/>
          <w:sz w:val="20"/>
          <w:szCs w:val="20"/>
        </w:rPr>
        <w:footnoteReference w:id="23"/>
      </w:r>
      <w:r w:rsidR="005223D1" w:rsidRPr="00AD7B4D">
        <w:rPr>
          <w:rFonts w:eastAsiaTheme="minorHAnsi"/>
          <w:sz w:val="24"/>
          <w:szCs w:val="24"/>
        </w:rPr>
        <w:t xml:space="preserve"> </w:t>
      </w:r>
    </w:p>
    <w:p w14:paraId="13502DBD" w14:textId="0B0D6E5C" w:rsidR="00816F8B" w:rsidRPr="00AD7B4D" w:rsidRDefault="005223D1" w:rsidP="005223D1">
      <w:pPr>
        <w:widowControl w:val="0"/>
        <w:ind w:firstLine="709"/>
        <w:jc w:val="both"/>
        <w:rPr>
          <w:sz w:val="20"/>
          <w:szCs w:val="20"/>
          <w:lang w:eastAsia="en-US"/>
        </w:rPr>
      </w:pPr>
      <w:r w:rsidRPr="00AD7B4D">
        <w:rPr>
          <w:sz w:val="20"/>
          <w:szCs w:val="20"/>
        </w:rPr>
        <w:t>2.2.</w:t>
      </w:r>
      <w:r w:rsidR="00E009BC" w:rsidRPr="00AD7B4D">
        <w:rPr>
          <w:sz w:val="20"/>
          <w:szCs w:val="20"/>
        </w:rPr>
        <w:t>4</w:t>
      </w:r>
      <w:r w:rsidRPr="00AD7B4D">
        <w:rPr>
          <w:sz w:val="20"/>
          <w:szCs w:val="20"/>
        </w:rPr>
        <w:t xml:space="preserve">.  </w:t>
      </w:r>
      <w:r w:rsidR="00816F8B" w:rsidRPr="00AD7B4D">
        <w:rPr>
          <w:sz w:val="20"/>
          <w:szCs w:val="20"/>
        </w:rPr>
        <w:t>решение на занятие отдельными видами деятельности (лицензия).</w:t>
      </w:r>
      <w:r w:rsidR="00816F8B" w:rsidRPr="00AD7B4D">
        <w:rPr>
          <w:vertAlign w:val="superscript"/>
        </w:rPr>
        <w:footnoteReference w:id="24"/>
      </w:r>
    </w:p>
    <w:p w14:paraId="05F7697B" w14:textId="0D594353" w:rsidR="00816F8B" w:rsidRPr="00AD7B4D" w:rsidRDefault="00816F8B" w:rsidP="005223D1">
      <w:pPr>
        <w:widowControl w:val="0"/>
        <w:ind w:firstLine="709"/>
        <w:jc w:val="both"/>
        <w:rPr>
          <w:sz w:val="20"/>
          <w:szCs w:val="20"/>
        </w:rPr>
      </w:pPr>
      <w:r w:rsidRPr="00AD7B4D">
        <w:rPr>
          <w:sz w:val="20"/>
          <w:szCs w:val="20"/>
        </w:rPr>
        <w:t>2.2.</w:t>
      </w:r>
      <w:r w:rsidR="00E009BC" w:rsidRPr="00AD7B4D">
        <w:rPr>
          <w:sz w:val="20"/>
          <w:szCs w:val="20"/>
        </w:rPr>
        <w:t>5</w:t>
      </w:r>
      <w:r w:rsidRPr="00AD7B4D">
        <w:rPr>
          <w:sz w:val="20"/>
          <w:szCs w:val="20"/>
        </w:rPr>
        <w:t xml:space="preserve">. копии документов об избрании в обществе действующего состава совета директоров (наблюдательного совета) </w:t>
      </w:r>
      <w:r w:rsidRPr="00AD7B4D">
        <w:rPr>
          <w:i/>
          <w:sz w:val="20"/>
          <w:szCs w:val="20"/>
        </w:rPr>
        <w:t>(если данный орган управления сформирован в обществе).</w:t>
      </w:r>
    </w:p>
    <w:p w14:paraId="425D2B44" w14:textId="0BBAB309" w:rsidR="00816F8B" w:rsidRPr="00AD7B4D" w:rsidRDefault="005223D1" w:rsidP="005223D1">
      <w:pPr>
        <w:widowControl w:val="0"/>
        <w:ind w:firstLine="709"/>
        <w:jc w:val="both"/>
        <w:rPr>
          <w:color w:val="000000"/>
          <w:sz w:val="20"/>
          <w:szCs w:val="20"/>
        </w:rPr>
      </w:pPr>
      <w:r w:rsidRPr="00AD7B4D">
        <w:rPr>
          <w:color w:val="000000"/>
          <w:sz w:val="20"/>
          <w:szCs w:val="20"/>
        </w:rPr>
        <w:t>2.2.</w:t>
      </w:r>
      <w:r w:rsidR="00E009BC" w:rsidRPr="00AD7B4D">
        <w:rPr>
          <w:color w:val="000000"/>
          <w:sz w:val="20"/>
          <w:szCs w:val="20"/>
        </w:rPr>
        <w:t>6</w:t>
      </w:r>
      <w:r w:rsidRPr="00AD7B4D">
        <w:rPr>
          <w:color w:val="000000"/>
          <w:sz w:val="20"/>
          <w:szCs w:val="20"/>
        </w:rPr>
        <w:t xml:space="preserve">. </w:t>
      </w:r>
      <w:r w:rsidR="00816F8B" w:rsidRPr="00AD7B4D">
        <w:rPr>
          <w:color w:val="000000"/>
          <w:sz w:val="20"/>
          <w:szCs w:val="20"/>
        </w:rPr>
        <w:t xml:space="preserve">Дополнительно для Заемщиков/Поручителей/Залогодателей юридических лиц – акционерных обществ, предоставляются (копии): </w:t>
      </w:r>
    </w:p>
    <w:p w14:paraId="0B51AB58" w14:textId="77777777" w:rsidR="00816F8B" w:rsidRPr="00AD7B4D" w:rsidRDefault="00816F8B" w:rsidP="005223D1">
      <w:pPr>
        <w:widowControl w:val="0"/>
        <w:autoSpaceDE w:val="0"/>
        <w:autoSpaceDN w:val="0"/>
        <w:adjustRightInd w:val="0"/>
        <w:ind w:right="-57" w:firstLine="765"/>
        <w:jc w:val="both"/>
        <w:rPr>
          <w:color w:val="000000"/>
          <w:sz w:val="20"/>
          <w:szCs w:val="20"/>
        </w:rPr>
      </w:pPr>
      <w:r w:rsidRPr="00AD7B4D">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AD7B4D">
        <w:rPr>
          <w:color w:val="000000"/>
          <w:sz w:val="20"/>
          <w:szCs w:val="20"/>
          <w:vertAlign w:val="superscript"/>
        </w:rPr>
        <w:footnoteReference w:id="25"/>
      </w:r>
      <w:r w:rsidRPr="00AD7B4D">
        <w:rPr>
          <w:color w:val="000000"/>
          <w:sz w:val="20"/>
          <w:szCs w:val="20"/>
        </w:rPr>
        <w:t>. Указанный документ должен быть составлен по состоянию на дату не ранее чем за 30 дней до даты обращения за поручительством Агентства.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14:paraId="57270810" w14:textId="77777777" w:rsidR="00816F8B" w:rsidRPr="00AD7B4D" w:rsidRDefault="00816F8B" w:rsidP="00816F8B">
      <w:pPr>
        <w:widowControl w:val="0"/>
        <w:autoSpaceDE w:val="0"/>
        <w:autoSpaceDN w:val="0"/>
        <w:adjustRightInd w:val="0"/>
        <w:ind w:right="-57" w:firstLine="765"/>
        <w:jc w:val="both"/>
        <w:rPr>
          <w:color w:val="000000"/>
          <w:sz w:val="20"/>
          <w:szCs w:val="20"/>
        </w:rPr>
      </w:pPr>
    </w:p>
    <w:p w14:paraId="0F6D3764" w14:textId="77777777" w:rsidR="00816F8B" w:rsidRPr="00AD7B4D" w:rsidRDefault="00816F8B" w:rsidP="00816F8B">
      <w:pPr>
        <w:widowControl w:val="0"/>
        <w:autoSpaceDE w:val="0"/>
        <w:autoSpaceDN w:val="0"/>
        <w:adjustRightInd w:val="0"/>
        <w:ind w:right="-57"/>
        <w:contextualSpacing/>
        <w:jc w:val="both"/>
        <w:rPr>
          <w:b/>
          <w:color w:val="000000"/>
          <w:sz w:val="20"/>
          <w:szCs w:val="20"/>
        </w:rPr>
      </w:pPr>
      <w:r w:rsidRPr="00AD7B4D">
        <w:rPr>
          <w:b/>
          <w:color w:val="000000"/>
          <w:sz w:val="20"/>
          <w:szCs w:val="20"/>
        </w:rPr>
        <w:t>3.  Документы по предлагаемому залоговому обеспечению:</w:t>
      </w:r>
    </w:p>
    <w:p w14:paraId="6BF2A82E" w14:textId="77777777" w:rsidR="00816F8B" w:rsidRPr="00AD7B4D" w:rsidRDefault="00816F8B" w:rsidP="00816F8B">
      <w:pPr>
        <w:widowControl w:val="0"/>
        <w:autoSpaceDE w:val="0"/>
        <w:autoSpaceDN w:val="0"/>
        <w:adjustRightInd w:val="0"/>
        <w:ind w:left="709" w:right="-57"/>
        <w:jc w:val="both"/>
        <w:rPr>
          <w:b/>
          <w:color w:val="000000"/>
          <w:sz w:val="20"/>
          <w:szCs w:val="20"/>
        </w:rPr>
      </w:pPr>
    </w:p>
    <w:p w14:paraId="572AD708" w14:textId="77777777" w:rsidR="00816F8B" w:rsidRPr="00AD7B4D" w:rsidRDefault="00816F8B" w:rsidP="00816F8B">
      <w:pPr>
        <w:widowControl w:val="0"/>
        <w:autoSpaceDE w:val="0"/>
        <w:autoSpaceDN w:val="0"/>
        <w:adjustRightInd w:val="0"/>
        <w:ind w:left="567" w:right="-57"/>
        <w:jc w:val="both"/>
        <w:rPr>
          <w:bCs/>
          <w:sz w:val="20"/>
          <w:szCs w:val="20"/>
          <w:u w:val="single"/>
        </w:rPr>
      </w:pPr>
      <w:r w:rsidRPr="00AD7B4D">
        <w:rPr>
          <w:color w:val="000000"/>
          <w:sz w:val="20"/>
          <w:szCs w:val="20"/>
          <w:u w:val="single"/>
        </w:rPr>
        <w:t xml:space="preserve">3.1. </w:t>
      </w:r>
      <w:r w:rsidRPr="00AD7B4D">
        <w:rPr>
          <w:bCs/>
          <w:sz w:val="20"/>
          <w:szCs w:val="20"/>
          <w:u w:val="single"/>
        </w:rPr>
        <w:t xml:space="preserve">при залоге транспортных средств/самоходных машин(копии): </w:t>
      </w:r>
    </w:p>
    <w:p w14:paraId="21884485" w14:textId="77777777" w:rsidR="00816F8B" w:rsidRPr="00AD7B4D" w:rsidRDefault="00816F8B" w:rsidP="00816F8B">
      <w:pPr>
        <w:widowControl w:val="0"/>
        <w:ind w:firstLine="567"/>
        <w:jc w:val="both"/>
        <w:rPr>
          <w:sz w:val="20"/>
          <w:szCs w:val="20"/>
        </w:rPr>
      </w:pPr>
      <w:r w:rsidRPr="00AD7B4D">
        <w:rPr>
          <w:sz w:val="20"/>
          <w:szCs w:val="20"/>
        </w:rPr>
        <w:t>3.1.1.  ПТС, ПСМ транспортного средства;</w:t>
      </w:r>
    </w:p>
    <w:p w14:paraId="03B96A67" w14:textId="77777777" w:rsidR="00816F8B" w:rsidRPr="00AD7B4D" w:rsidRDefault="00816F8B" w:rsidP="00816F8B">
      <w:pPr>
        <w:widowControl w:val="0"/>
        <w:ind w:firstLine="567"/>
        <w:jc w:val="both"/>
        <w:rPr>
          <w:sz w:val="20"/>
          <w:szCs w:val="20"/>
        </w:rPr>
      </w:pPr>
      <w:r w:rsidRPr="00AD7B4D">
        <w:rPr>
          <w:sz w:val="20"/>
          <w:szCs w:val="20"/>
        </w:rPr>
        <w:t xml:space="preserve">3.1.2. документы основания возникновения права собственности (договоры купли-продажи с актом приема-передачи (при наличии акта)/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 </w:t>
      </w:r>
    </w:p>
    <w:p w14:paraId="7B339ADA" w14:textId="77777777" w:rsidR="00816F8B" w:rsidRPr="00AD7B4D" w:rsidRDefault="00816F8B" w:rsidP="00816F8B">
      <w:pPr>
        <w:widowControl w:val="0"/>
        <w:ind w:firstLine="567"/>
        <w:jc w:val="both"/>
        <w:rPr>
          <w:color w:val="000000"/>
          <w:sz w:val="20"/>
          <w:szCs w:val="20"/>
          <w:lang w:eastAsia="en-US"/>
        </w:rPr>
      </w:pPr>
      <w:r w:rsidRPr="00AD7B4D">
        <w:rPr>
          <w:sz w:val="20"/>
          <w:szCs w:val="20"/>
        </w:rPr>
        <w:t xml:space="preserve">3.1.3. копии платежных документов по оплате полной стоимости автотранспорта и/или самоходных машин (кассовый/товарный чек, платежное поручение, бланк строгой отчетности, расписка в получении денежных средств (для физических лиц) и т.д.). </w:t>
      </w:r>
      <w:r w:rsidRPr="00AD7B4D">
        <w:rPr>
          <w:color w:val="000000"/>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05C88832" w14:textId="77777777" w:rsidR="00816F8B" w:rsidRPr="00AD7B4D" w:rsidRDefault="00816F8B" w:rsidP="00816F8B">
      <w:pPr>
        <w:widowControl w:val="0"/>
        <w:ind w:firstLine="567"/>
        <w:jc w:val="both"/>
        <w:rPr>
          <w:sz w:val="20"/>
          <w:szCs w:val="20"/>
        </w:rPr>
      </w:pPr>
      <w:r w:rsidRPr="00AD7B4D">
        <w:rPr>
          <w:sz w:val="20"/>
          <w:szCs w:val="20"/>
        </w:rPr>
        <w:t>Если документы основания возникновения права собственности и(или) платежные документы отсутствуют (утеряны) – предоставляется мотивированное письмо за подписью правообладателя.</w:t>
      </w:r>
    </w:p>
    <w:p w14:paraId="791DA853" w14:textId="77777777" w:rsidR="00816F8B" w:rsidRPr="00AD7B4D" w:rsidRDefault="00816F8B" w:rsidP="00816F8B">
      <w:pPr>
        <w:widowControl w:val="0"/>
        <w:ind w:firstLine="567"/>
        <w:jc w:val="both"/>
        <w:rPr>
          <w:color w:val="000000"/>
          <w:sz w:val="20"/>
          <w:szCs w:val="20"/>
        </w:rPr>
      </w:pPr>
    </w:p>
    <w:p w14:paraId="01CF60E8" w14:textId="77777777" w:rsidR="00816F8B" w:rsidRPr="00AD7B4D" w:rsidRDefault="00816F8B" w:rsidP="00816F8B">
      <w:pPr>
        <w:widowControl w:val="0"/>
        <w:ind w:firstLine="567"/>
        <w:contextualSpacing/>
        <w:jc w:val="both"/>
        <w:rPr>
          <w:sz w:val="20"/>
          <w:szCs w:val="20"/>
          <w:u w:val="single"/>
        </w:rPr>
      </w:pPr>
      <w:r w:rsidRPr="00AD7B4D">
        <w:rPr>
          <w:sz w:val="20"/>
          <w:szCs w:val="20"/>
          <w:u w:val="single"/>
        </w:rPr>
        <w:t>3.2. при залоге оборудования (копии):</w:t>
      </w:r>
    </w:p>
    <w:p w14:paraId="0BC55537" w14:textId="77777777" w:rsidR="00816F8B" w:rsidRPr="00AD7B4D" w:rsidRDefault="00816F8B" w:rsidP="00816F8B">
      <w:pPr>
        <w:widowControl w:val="0"/>
        <w:ind w:firstLine="567"/>
        <w:jc w:val="both"/>
        <w:rPr>
          <w:bCs/>
          <w:sz w:val="20"/>
          <w:szCs w:val="20"/>
        </w:rPr>
      </w:pPr>
      <w:r w:rsidRPr="00AD7B4D">
        <w:rPr>
          <w:sz w:val="20"/>
          <w:szCs w:val="20"/>
        </w:rPr>
        <w:t xml:space="preserve">3.2.1.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оборудование и заводскими номерами. </w:t>
      </w:r>
    </w:p>
    <w:p w14:paraId="2C62C38D" w14:textId="77777777" w:rsidR="00816F8B" w:rsidRPr="00AD7B4D" w:rsidRDefault="00816F8B" w:rsidP="00816F8B">
      <w:pPr>
        <w:widowControl w:val="0"/>
        <w:ind w:firstLine="567"/>
        <w:jc w:val="both"/>
        <w:rPr>
          <w:sz w:val="20"/>
          <w:szCs w:val="20"/>
        </w:rPr>
      </w:pPr>
      <w:r w:rsidRPr="00AD7B4D">
        <w:rPr>
          <w:sz w:val="20"/>
          <w:szCs w:val="20"/>
        </w:rPr>
        <w:t>3.2.2. копии платежных документов по оплате полной стоимости оборудования (кассовый/товарный чек, платежное поручение, бланк строгой отчетности, расписка в получении денежных средств (для физических лиц) и т.д.).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63F4B4E7" w14:textId="77777777" w:rsidR="00816F8B" w:rsidRPr="00AD7B4D" w:rsidRDefault="00816F8B" w:rsidP="00816F8B">
      <w:pPr>
        <w:widowControl w:val="0"/>
        <w:ind w:firstLine="567"/>
        <w:jc w:val="both"/>
        <w:rPr>
          <w:sz w:val="20"/>
          <w:szCs w:val="20"/>
        </w:rPr>
      </w:pPr>
      <w:r w:rsidRPr="00AD7B4D">
        <w:rPr>
          <w:sz w:val="20"/>
          <w:szCs w:val="20"/>
        </w:rPr>
        <w:t>3.2.3. технические паспорта, сертификаты качества изготовителя, сертификаты соответствия (при наличии).</w:t>
      </w:r>
    </w:p>
    <w:p w14:paraId="3DCCF7D1" w14:textId="77777777" w:rsidR="00816F8B" w:rsidRPr="00AD7B4D" w:rsidRDefault="00816F8B" w:rsidP="00816F8B">
      <w:pPr>
        <w:widowControl w:val="0"/>
        <w:ind w:firstLine="567"/>
        <w:jc w:val="both"/>
        <w:rPr>
          <w:sz w:val="20"/>
          <w:szCs w:val="20"/>
        </w:rPr>
      </w:pPr>
      <w:r w:rsidRPr="00AD7B4D">
        <w:rPr>
          <w:sz w:val="20"/>
          <w:szCs w:val="20"/>
        </w:rPr>
        <w:t>Если правоустанавливающие документы и(или) документы, подтверждающие оплату отсутствуют (утеряны) – предоставляется мотивированное письмо за подписью правообладателя.</w:t>
      </w:r>
    </w:p>
    <w:p w14:paraId="7B4BF2C0" w14:textId="77777777" w:rsidR="00816F8B" w:rsidRPr="00AD7B4D" w:rsidRDefault="00816F8B" w:rsidP="00816F8B">
      <w:pPr>
        <w:widowControl w:val="0"/>
        <w:ind w:firstLine="567"/>
        <w:jc w:val="both"/>
        <w:rPr>
          <w:sz w:val="20"/>
          <w:szCs w:val="20"/>
        </w:rPr>
      </w:pPr>
    </w:p>
    <w:p w14:paraId="2BACAA2F" w14:textId="77777777" w:rsidR="00816F8B" w:rsidRPr="00AD7B4D" w:rsidRDefault="00816F8B" w:rsidP="00816F8B">
      <w:pPr>
        <w:widowControl w:val="0"/>
        <w:ind w:firstLine="567"/>
        <w:contextualSpacing/>
        <w:jc w:val="both"/>
        <w:rPr>
          <w:sz w:val="20"/>
          <w:szCs w:val="20"/>
          <w:u w:val="single"/>
        </w:rPr>
      </w:pPr>
      <w:r w:rsidRPr="00AD7B4D">
        <w:rPr>
          <w:bCs/>
          <w:sz w:val="20"/>
          <w:szCs w:val="20"/>
          <w:u w:val="single"/>
        </w:rPr>
        <w:t>3.3. при залоге зданий/ помещений (копии):</w:t>
      </w:r>
    </w:p>
    <w:p w14:paraId="1A099F46" w14:textId="77777777" w:rsidR="00816F8B" w:rsidRPr="00AD7B4D" w:rsidRDefault="00816F8B" w:rsidP="00816F8B">
      <w:pPr>
        <w:widowControl w:val="0"/>
        <w:ind w:firstLine="567"/>
        <w:jc w:val="both"/>
        <w:rPr>
          <w:bCs/>
          <w:sz w:val="20"/>
          <w:szCs w:val="20"/>
        </w:rPr>
      </w:pPr>
      <w:r w:rsidRPr="00AD7B4D">
        <w:rPr>
          <w:bCs/>
          <w:sz w:val="20"/>
          <w:szCs w:val="20"/>
        </w:rPr>
        <w:t>3.3.1. документы-основания возникновения права собственности на здание/помещение (правоустанавливающие документы) Если правоустанавливающим документом является договор – предоставляется акт приема-передачи здания/помещения.</w:t>
      </w:r>
    </w:p>
    <w:p w14:paraId="7E2FFDDE" w14:textId="77777777" w:rsidR="00816F8B" w:rsidRPr="00AD7B4D" w:rsidRDefault="00816F8B" w:rsidP="00816F8B">
      <w:pPr>
        <w:widowControl w:val="0"/>
        <w:ind w:firstLine="567"/>
        <w:jc w:val="both"/>
        <w:rPr>
          <w:bCs/>
          <w:sz w:val="20"/>
          <w:szCs w:val="20"/>
        </w:rPr>
      </w:pPr>
      <w:r w:rsidRPr="00AD7B4D">
        <w:rPr>
          <w:bCs/>
          <w:sz w:val="20"/>
          <w:szCs w:val="20"/>
        </w:rPr>
        <w:t>3.3.2. документы, подтверждающие оплату полной стоимости имущества.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122B2BC2" w14:textId="77777777" w:rsidR="00816F8B" w:rsidRPr="00AD7B4D" w:rsidRDefault="00816F8B" w:rsidP="00816F8B">
      <w:pPr>
        <w:widowControl w:val="0"/>
        <w:ind w:firstLine="567"/>
        <w:jc w:val="both"/>
        <w:rPr>
          <w:bCs/>
          <w:sz w:val="20"/>
          <w:szCs w:val="20"/>
        </w:rPr>
      </w:pPr>
      <w:r w:rsidRPr="00AD7B4D">
        <w:rPr>
          <w:bCs/>
          <w:sz w:val="20"/>
          <w:szCs w:val="20"/>
        </w:rPr>
        <w:t>Если правоустанавливающие документы и(или) документы подтверждающие оплату отсутствуют (утеряны) – предоставляется письмо об этом за подписью правообладателя.</w:t>
      </w:r>
    </w:p>
    <w:p w14:paraId="1D3A5991" w14:textId="77777777" w:rsidR="00816F8B" w:rsidRPr="00AD7B4D" w:rsidRDefault="00816F8B" w:rsidP="00816F8B">
      <w:pPr>
        <w:widowControl w:val="0"/>
        <w:ind w:firstLine="567"/>
        <w:jc w:val="both"/>
        <w:rPr>
          <w:bCs/>
          <w:sz w:val="20"/>
          <w:szCs w:val="20"/>
        </w:rPr>
      </w:pPr>
      <w:r w:rsidRPr="00AD7B4D">
        <w:rPr>
          <w:bCs/>
          <w:sz w:val="20"/>
          <w:szCs w:val="20"/>
        </w:rPr>
        <w:t xml:space="preserve">3.3.2. </w:t>
      </w:r>
      <w:r w:rsidRPr="00AD7B4D">
        <w:rPr>
          <w:sz w:val="20"/>
          <w:szCs w:val="20"/>
        </w:rPr>
        <w:t xml:space="preserve">свидетельство о государственной регистрации права (если регистрация права произведена до 16.07.2016 г.)/ </w:t>
      </w:r>
      <w:r w:rsidRPr="00AD7B4D">
        <w:rPr>
          <w:color w:val="000000"/>
          <w:sz w:val="20"/>
          <w:szCs w:val="20"/>
        </w:rPr>
        <w:t>выписка и</w:t>
      </w:r>
      <w:r w:rsidRPr="00AD7B4D">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AD7B4D">
        <w:rPr>
          <w:sz w:val="20"/>
          <w:szCs w:val="20"/>
        </w:rPr>
        <w:t>(выданная при регистрации прав, если регистрация произведена после 16.07.2016 г.).</w:t>
      </w:r>
    </w:p>
    <w:p w14:paraId="628AC9F8" w14:textId="77777777" w:rsidR="00816F8B" w:rsidRPr="00AD7B4D" w:rsidRDefault="00816F8B" w:rsidP="00816F8B">
      <w:pPr>
        <w:widowControl w:val="0"/>
        <w:ind w:firstLine="567"/>
        <w:jc w:val="both"/>
        <w:rPr>
          <w:bCs/>
          <w:sz w:val="20"/>
          <w:szCs w:val="20"/>
        </w:rPr>
      </w:pPr>
      <w:r w:rsidRPr="00AD7B4D">
        <w:rPr>
          <w:bCs/>
          <w:sz w:val="20"/>
          <w:szCs w:val="20"/>
        </w:rPr>
        <w:t xml:space="preserve">3.3.5. при залоге здания, земельный участок под которым находится в аренде (собственник здания не является собственником земельного участка) – дополнительно предоставляется по земельному участку: договор аренды </w:t>
      </w:r>
      <w:r w:rsidRPr="00AD7B4D">
        <w:rPr>
          <w:bCs/>
          <w:sz w:val="20"/>
          <w:szCs w:val="20"/>
        </w:rPr>
        <w:lastRenderedPageBreak/>
        <w:t>земельного участка, зарегистрированный в регистрационной службе в установленном порядке; кадастровый паспорт на земельный участок (при наличии).</w:t>
      </w:r>
    </w:p>
    <w:p w14:paraId="01731513" w14:textId="77777777" w:rsidR="00816F8B" w:rsidRPr="00AD7B4D" w:rsidRDefault="00816F8B" w:rsidP="00816F8B">
      <w:pPr>
        <w:widowControl w:val="0"/>
        <w:ind w:firstLine="567"/>
        <w:jc w:val="both"/>
        <w:rPr>
          <w:bCs/>
          <w:sz w:val="20"/>
          <w:szCs w:val="20"/>
        </w:rPr>
      </w:pPr>
      <w:r w:rsidRPr="00AD7B4D">
        <w:rPr>
          <w:bCs/>
          <w:sz w:val="20"/>
          <w:szCs w:val="20"/>
        </w:rPr>
        <w:t>3.3.6. при залоге жилой недвижимости – выписка из лицевого счета/выписка из домовой книги о количестве зарегистрированных лиц.</w:t>
      </w:r>
    </w:p>
    <w:p w14:paraId="36FC358C" w14:textId="77777777" w:rsidR="00816F8B" w:rsidRPr="00AD7B4D" w:rsidRDefault="00816F8B" w:rsidP="00816F8B">
      <w:pPr>
        <w:widowControl w:val="0"/>
        <w:ind w:firstLine="567"/>
        <w:jc w:val="both"/>
        <w:rPr>
          <w:bCs/>
          <w:sz w:val="20"/>
          <w:szCs w:val="20"/>
        </w:rPr>
      </w:pPr>
    </w:p>
    <w:p w14:paraId="049F05D2" w14:textId="77777777" w:rsidR="00816F8B" w:rsidRPr="00AD7B4D" w:rsidRDefault="00816F8B" w:rsidP="00816F8B">
      <w:pPr>
        <w:widowControl w:val="0"/>
        <w:ind w:firstLine="426"/>
        <w:jc w:val="both"/>
        <w:rPr>
          <w:bCs/>
          <w:sz w:val="20"/>
          <w:szCs w:val="20"/>
          <w:u w:val="single"/>
        </w:rPr>
      </w:pPr>
      <w:r w:rsidRPr="00AD7B4D">
        <w:rPr>
          <w:bCs/>
          <w:sz w:val="20"/>
          <w:szCs w:val="20"/>
          <w:u w:val="single"/>
        </w:rPr>
        <w:t>3.4. при залоге земельных участков (копии):</w:t>
      </w:r>
    </w:p>
    <w:p w14:paraId="63AEEC94" w14:textId="77777777" w:rsidR="00816F8B" w:rsidRPr="00AD7B4D" w:rsidRDefault="00816F8B" w:rsidP="00816F8B">
      <w:pPr>
        <w:widowControl w:val="0"/>
        <w:ind w:firstLine="426"/>
        <w:jc w:val="both"/>
        <w:rPr>
          <w:bCs/>
          <w:sz w:val="20"/>
          <w:szCs w:val="20"/>
        </w:rPr>
      </w:pPr>
      <w:r w:rsidRPr="00AD7B4D">
        <w:rPr>
          <w:bCs/>
          <w:sz w:val="20"/>
          <w:szCs w:val="20"/>
        </w:rPr>
        <w:t xml:space="preserve">3.4.1. документы-основания возникновения права собственности на земельный участок. Если правоустанавливающим документом является договор – предоставляется акт приема-передачи здания/помещения. </w:t>
      </w:r>
    </w:p>
    <w:p w14:paraId="48B6D8CF" w14:textId="77777777" w:rsidR="00816F8B" w:rsidRPr="00AD7B4D" w:rsidRDefault="00816F8B" w:rsidP="00816F8B">
      <w:pPr>
        <w:widowControl w:val="0"/>
        <w:ind w:firstLine="426"/>
        <w:jc w:val="both"/>
        <w:rPr>
          <w:color w:val="000000"/>
          <w:sz w:val="20"/>
          <w:szCs w:val="20"/>
          <w:lang w:eastAsia="en-US"/>
        </w:rPr>
      </w:pPr>
      <w:r w:rsidRPr="00AD7B4D">
        <w:rPr>
          <w:sz w:val="20"/>
          <w:szCs w:val="20"/>
        </w:rPr>
        <w:t xml:space="preserve">3.4.2.   копии платежных документов по оплате полной стоимости земельного участка (обязательно по имуществу, приобретенному менее 3 лет назад). </w:t>
      </w:r>
      <w:r w:rsidRPr="00AD7B4D">
        <w:rPr>
          <w:color w:val="000000"/>
          <w:sz w:val="20"/>
          <w:szCs w:val="20"/>
        </w:rPr>
        <w:t>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29A85E62" w14:textId="77777777" w:rsidR="00816F8B" w:rsidRPr="00AD7B4D" w:rsidRDefault="00816F8B" w:rsidP="00816F8B">
      <w:pPr>
        <w:widowControl w:val="0"/>
        <w:ind w:firstLine="426"/>
        <w:jc w:val="both"/>
        <w:rPr>
          <w:bCs/>
          <w:sz w:val="20"/>
          <w:szCs w:val="20"/>
        </w:rPr>
      </w:pPr>
      <w:r w:rsidRPr="00AD7B4D">
        <w:rPr>
          <w:bCs/>
          <w:sz w:val="20"/>
          <w:szCs w:val="20"/>
        </w:rPr>
        <w:t>Если правоустанавливающие документы и документы подтверждающие оплату отсутствуют (утеряны) – предоставляется письмо об этом за подписью правообладателя.</w:t>
      </w:r>
    </w:p>
    <w:p w14:paraId="3B399FA2" w14:textId="77777777" w:rsidR="00816F8B" w:rsidRPr="00AD7B4D" w:rsidRDefault="00816F8B" w:rsidP="00816F8B">
      <w:pPr>
        <w:widowControl w:val="0"/>
        <w:ind w:firstLine="426"/>
        <w:jc w:val="both"/>
        <w:rPr>
          <w:bCs/>
          <w:sz w:val="20"/>
          <w:szCs w:val="20"/>
        </w:rPr>
      </w:pPr>
      <w:r w:rsidRPr="00AD7B4D">
        <w:rPr>
          <w:bCs/>
          <w:sz w:val="20"/>
          <w:szCs w:val="20"/>
        </w:rPr>
        <w:t xml:space="preserve">3.4.3. </w:t>
      </w:r>
      <w:r w:rsidRPr="00AD7B4D">
        <w:rPr>
          <w:sz w:val="20"/>
          <w:szCs w:val="20"/>
        </w:rPr>
        <w:t xml:space="preserve">свидетельство о государственной регистрации права (если регистрация права произведена до 16.07.2016 г.)/  </w:t>
      </w:r>
      <w:r w:rsidRPr="00AD7B4D">
        <w:rPr>
          <w:color w:val="000000"/>
          <w:sz w:val="20"/>
          <w:szCs w:val="20"/>
        </w:rPr>
        <w:t>выписка и</w:t>
      </w:r>
      <w:r w:rsidRPr="00AD7B4D">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AD7B4D">
        <w:rPr>
          <w:sz w:val="20"/>
          <w:szCs w:val="20"/>
        </w:rPr>
        <w:t>(выданная при регистрации прав, если регистрация произведена после 16.07.2016 г.).</w:t>
      </w:r>
    </w:p>
    <w:p w14:paraId="2CADCF03" w14:textId="77777777" w:rsidR="00816F8B" w:rsidRPr="00AD7B4D" w:rsidRDefault="00816F8B" w:rsidP="00816F8B">
      <w:pPr>
        <w:widowControl w:val="0"/>
        <w:ind w:firstLine="426"/>
        <w:jc w:val="both"/>
        <w:rPr>
          <w:bCs/>
          <w:sz w:val="20"/>
          <w:szCs w:val="20"/>
        </w:rPr>
      </w:pPr>
    </w:p>
    <w:p w14:paraId="22EB72AB" w14:textId="77777777" w:rsidR="00816F8B" w:rsidRPr="00AD7B4D" w:rsidRDefault="00816F8B" w:rsidP="00816F8B">
      <w:pPr>
        <w:spacing w:line="254" w:lineRule="auto"/>
        <w:ind w:firstLine="426"/>
        <w:contextualSpacing/>
        <w:jc w:val="both"/>
        <w:rPr>
          <w:b/>
          <w:sz w:val="20"/>
          <w:szCs w:val="20"/>
          <w:u w:val="single"/>
        </w:rPr>
      </w:pPr>
      <w:r w:rsidRPr="00AD7B4D">
        <w:rPr>
          <w:sz w:val="20"/>
          <w:szCs w:val="20"/>
          <w:u w:val="single"/>
        </w:rPr>
        <w:t>3.5. при залоге акций действующих юридических лиц – третьих лиц, не имеющих биржевого обращения, а также долей участия в уставном капитале действующих юридических лиц - третьих лиц (копии):</w:t>
      </w:r>
    </w:p>
    <w:p w14:paraId="3D9AD606" w14:textId="77777777" w:rsidR="00816F8B" w:rsidRPr="00AD7B4D" w:rsidRDefault="00816F8B" w:rsidP="00085D0F">
      <w:pPr>
        <w:numPr>
          <w:ilvl w:val="2"/>
          <w:numId w:val="29"/>
        </w:numPr>
        <w:spacing w:line="254" w:lineRule="auto"/>
        <w:ind w:left="426" w:firstLine="0"/>
        <w:contextualSpacing/>
        <w:jc w:val="both"/>
        <w:rPr>
          <w:sz w:val="20"/>
          <w:szCs w:val="20"/>
        </w:rPr>
      </w:pPr>
      <w:r w:rsidRPr="00AD7B4D">
        <w:rPr>
          <w:sz w:val="20"/>
          <w:szCs w:val="20"/>
        </w:rPr>
        <w:t>выписки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p w14:paraId="78117E17" w14:textId="77777777" w:rsidR="00816F8B" w:rsidRPr="00AD7B4D" w:rsidRDefault="00816F8B" w:rsidP="00085D0F">
      <w:pPr>
        <w:numPr>
          <w:ilvl w:val="2"/>
          <w:numId w:val="29"/>
        </w:numPr>
        <w:spacing w:line="254" w:lineRule="auto"/>
        <w:ind w:left="426" w:firstLine="0"/>
        <w:contextualSpacing/>
        <w:jc w:val="both"/>
        <w:rPr>
          <w:b/>
          <w:sz w:val="20"/>
          <w:szCs w:val="20"/>
        </w:rPr>
      </w:pPr>
      <w:r w:rsidRPr="00AD7B4D">
        <w:rPr>
          <w:sz w:val="20"/>
          <w:szCs w:val="20"/>
        </w:rPr>
        <w:t>бухгалтерской отчетности за последний завершившийся финансовый год и завершившийся отчетный период текущего года (организации, доля в уставном капитале которой передается в залог).</w:t>
      </w:r>
    </w:p>
    <w:p w14:paraId="521F375C" w14:textId="77777777" w:rsidR="00816F8B" w:rsidRPr="00AD7B4D" w:rsidRDefault="00816F8B" w:rsidP="00816F8B">
      <w:pPr>
        <w:contextualSpacing/>
        <w:jc w:val="both"/>
        <w:rPr>
          <w:sz w:val="20"/>
          <w:szCs w:val="20"/>
        </w:rPr>
      </w:pPr>
    </w:p>
    <w:p w14:paraId="129B99C5" w14:textId="77777777" w:rsidR="00816F8B" w:rsidRPr="00AD7B4D" w:rsidRDefault="00816F8B" w:rsidP="00085D0F">
      <w:pPr>
        <w:numPr>
          <w:ilvl w:val="1"/>
          <w:numId w:val="30"/>
        </w:numPr>
        <w:ind w:hanging="294"/>
        <w:contextualSpacing/>
        <w:jc w:val="both"/>
        <w:rPr>
          <w:b/>
          <w:sz w:val="20"/>
          <w:szCs w:val="20"/>
          <w:u w:val="single"/>
        </w:rPr>
      </w:pPr>
      <w:r w:rsidRPr="00AD7B4D">
        <w:rPr>
          <w:sz w:val="20"/>
          <w:szCs w:val="20"/>
          <w:u w:val="single"/>
        </w:rPr>
        <w:t>при залоге морских/речных судов (копии):</w:t>
      </w:r>
    </w:p>
    <w:p w14:paraId="7666C9C5" w14:textId="77777777" w:rsidR="00816F8B" w:rsidRPr="00AD7B4D" w:rsidRDefault="00816F8B" w:rsidP="00085D0F">
      <w:pPr>
        <w:numPr>
          <w:ilvl w:val="2"/>
          <w:numId w:val="30"/>
        </w:numPr>
        <w:ind w:left="426" w:firstLine="0"/>
        <w:contextualSpacing/>
        <w:jc w:val="both"/>
        <w:rPr>
          <w:sz w:val="20"/>
          <w:szCs w:val="20"/>
        </w:rPr>
      </w:pPr>
      <w:r w:rsidRPr="00AD7B4D">
        <w:rPr>
          <w:sz w:val="20"/>
          <w:szCs w:val="20"/>
        </w:rPr>
        <w:t>свидетельства о праве собственности на судно;</w:t>
      </w:r>
    </w:p>
    <w:p w14:paraId="6057750A" w14:textId="77777777" w:rsidR="00816F8B" w:rsidRPr="00AD7B4D" w:rsidRDefault="00816F8B" w:rsidP="00085D0F">
      <w:pPr>
        <w:numPr>
          <w:ilvl w:val="2"/>
          <w:numId w:val="30"/>
        </w:numPr>
        <w:ind w:left="426" w:firstLine="0"/>
        <w:contextualSpacing/>
        <w:jc w:val="both"/>
        <w:rPr>
          <w:sz w:val="20"/>
          <w:szCs w:val="20"/>
        </w:rPr>
      </w:pPr>
      <w:r w:rsidRPr="00AD7B4D">
        <w:rPr>
          <w:sz w:val="20"/>
          <w:szCs w:val="20"/>
        </w:rPr>
        <w:t>классификационного свидетельства, удостоверяющего класс судна, с отметками о ежегодном подтверждении класса;</w:t>
      </w:r>
    </w:p>
    <w:p w14:paraId="1631DED2" w14:textId="77777777" w:rsidR="00816F8B" w:rsidRPr="00AD7B4D" w:rsidRDefault="00816F8B" w:rsidP="00085D0F">
      <w:pPr>
        <w:numPr>
          <w:ilvl w:val="2"/>
          <w:numId w:val="30"/>
        </w:numPr>
        <w:tabs>
          <w:tab w:val="left" w:pos="1134"/>
        </w:tabs>
        <w:ind w:left="709" w:hanging="283"/>
        <w:contextualSpacing/>
        <w:jc w:val="both"/>
        <w:rPr>
          <w:sz w:val="20"/>
          <w:szCs w:val="20"/>
        </w:rPr>
      </w:pPr>
      <w:r w:rsidRPr="00AD7B4D">
        <w:rPr>
          <w:sz w:val="20"/>
          <w:szCs w:val="20"/>
        </w:rPr>
        <w:t>свидетельства о праве плавания под Государственным флагом РФ;</w:t>
      </w:r>
    </w:p>
    <w:p w14:paraId="123DDE22" w14:textId="77777777" w:rsidR="00816F8B" w:rsidRPr="00AD7B4D" w:rsidRDefault="00816F8B" w:rsidP="00085D0F">
      <w:pPr>
        <w:numPr>
          <w:ilvl w:val="2"/>
          <w:numId w:val="30"/>
        </w:numPr>
        <w:tabs>
          <w:tab w:val="left" w:pos="1134"/>
        </w:tabs>
        <w:ind w:left="709" w:hanging="283"/>
        <w:contextualSpacing/>
        <w:jc w:val="both"/>
        <w:rPr>
          <w:sz w:val="20"/>
          <w:szCs w:val="20"/>
        </w:rPr>
      </w:pPr>
      <w:r w:rsidRPr="00AD7B4D">
        <w:rPr>
          <w:sz w:val="20"/>
          <w:szCs w:val="20"/>
        </w:rPr>
        <w:t>пассажирского свидетельства (для пассажирских судов)*</w:t>
      </w:r>
    </w:p>
    <w:p w14:paraId="6A7F6889" w14:textId="77777777" w:rsidR="00816F8B" w:rsidRPr="00AD7B4D" w:rsidRDefault="00816F8B" w:rsidP="00085D0F">
      <w:pPr>
        <w:numPr>
          <w:ilvl w:val="2"/>
          <w:numId w:val="30"/>
        </w:numPr>
        <w:tabs>
          <w:tab w:val="left" w:pos="1134"/>
        </w:tabs>
        <w:ind w:left="709" w:hanging="283"/>
        <w:contextualSpacing/>
        <w:jc w:val="both"/>
        <w:rPr>
          <w:sz w:val="20"/>
          <w:szCs w:val="20"/>
        </w:rPr>
      </w:pPr>
      <w:r w:rsidRPr="00AD7B4D">
        <w:rPr>
          <w:sz w:val="20"/>
          <w:szCs w:val="20"/>
        </w:rPr>
        <w:t>свидетельства о грузовой марке*</w:t>
      </w:r>
    </w:p>
    <w:p w14:paraId="34DA33BA" w14:textId="77777777" w:rsidR="00816F8B" w:rsidRPr="00AD7B4D" w:rsidRDefault="00816F8B" w:rsidP="00085D0F">
      <w:pPr>
        <w:numPr>
          <w:ilvl w:val="2"/>
          <w:numId w:val="30"/>
        </w:numPr>
        <w:tabs>
          <w:tab w:val="left" w:pos="1134"/>
        </w:tabs>
        <w:ind w:left="709" w:hanging="283"/>
        <w:contextualSpacing/>
        <w:jc w:val="both"/>
        <w:rPr>
          <w:sz w:val="20"/>
          <w:szCs w:val="20"/>
        </w:rPr>
      </w:pPr>
      <w:r w:rsidRPr="00AD7B4D">
        <w:rPr>
          <w:sz w:val="20"/>
          <w:szCs w:val="20"/>
        </w:rPr>
        <w:t>свидетельства о годности к плаванию*</w:t>
      </w:r>
    </w:p>
    <w:p w14:paraId="31FF25E3" w14:textId="77777777" w:rsidR="00816F8B" w:rsidRPr="00AD7B4D" w:rsidRDefault="00816F8B" w:rsidP="00085D0F">
      <w:pPr>
        <w:numPr>
          <w:ilvl w:val="2"/>
          <w:numId w:val="30"/>
        </w:numPr>
        <w:tabs>
          <w:tab w:val="left" w:pos="1134"/>
        </w:tabs>
        <w:ind w:left="709" w:hanging="283"/>
        <w:contextualSpacing/>
        <w:jc w:val="both"/>
        <w:rPr>
          <w:sz w:val="20"/>
          <w:szCs w:val="20"/>
        </w:rPr>
      </w:pPr>
      <w:r w:rsidRPr="00AD7B4D">
        <w:rPr>
          <w:sz w:val="20"/>
          <w:szCs w:val="20"/>
        </w:rPr>
        <w:t>мерительного свидетельства*</w:t>
      </w:r>
    </w:p>
    <w:p w14:paraId="245D3B9A" w14:textId="77777777" w:rsidR="00816F8B" w:rsidRPr="00AD7B4D" w:rsidRDefault="00816F8B" w:rsidP="00085D0F">
      <w:pPr>
        <w:numPr>
          <w:ilvl w:val="2"/>
          <w:numId w:val="30"/>
        </w:numPr>
        <w:tabs>
          <w:tab w:val="left" w:pos="1134"/>
        </w:tabs>
        <w:ind w:left="709" w:hanging="283"/>
        <w:contextualSpacing/>
        <w:jc w:val="both"/>
        <w:rPr>
          <w:sz w:val="20"/>
          <w:szCs w:val="20"/>
        </w:rPr>
      </w:pPr>
      <w:r w:rsidRPr="00AD7B4D">
        <w:rPr>
          <w:sz w:val="20"/>
          <w:szCs w:val="20"/>
        </w:rPr>
        <w:t>свидетельства о предотвращении загрязнения нефтью*</w:t>
      </w:r>
    </w:p>
    <w:p w14:paraId="27C43706" w14:textId="77777777" w:rsidR="00816F8B" w:rsidRPr="00AD7B4D" w:rsidRDefault="00816F8B" w:rsidP="00085D0F">
      <w:pPr>
        <w:numPr>
          <w:ilvl w:val="2"/>
          <w:numId w:val="30"/>
        </w:numPr>
        <w:tabs>
          <w:tab w:val="left" w:pos="1134"/>
        </w:tabs>
        <w:ind w:left="709" w:hanging="283"/>
        <w:contextualSpacing/>
        <w:jc w:val="both"/>
        <w:rPr>
          <w:sz w:val="20"/>
          <w:szCs w:val="20"/>
        </w:rPr>
      </w:pPr>
      <w:r w:rsidRPr="00AD7B4D">
        <w:rPr>
          <w:sz w:val="20"/>
          <w:szCs w:val="20"/>
        </w:rPr>
        <w:t>свидетельства о предотвращении загрязнения сточными водами*</w:t>
      </w:r>
    </w:p>
    <w:p w14:paraId="2D7F9DE0" w14:textId="77777777" w:rsidR="00816F8B" w:rsidRPr="00AD7B4D" w:rsidRDefault="00816F8B" w:rsidP="00085D0F">
      <w:pPr>
        <w:numPr>
          <w:ilvl w:val="2"/>
          <w:numId w:val="30"/>
        </w:numPr>
        <w:tabs>
          <w:tab w:val="left" w:pos="1134"/>
        </w:tabs>
        <w:ind w:left="709" w:hanging="283"/>
        <w:contextualSpacing/>
        <w:jc w:val="both"/>
        <w:rPr>
          <w:sz w:val="20"/>
          <w:szCs w:val="20"/>
        </w:rPr>
      </w:pPr>
      <w:r w:rsidRPr="00AD7B4D">
        <w:rPr>
          <w:sz w:val="20"/>
          <w:szCs w:val="20"/>
        </w:rPr>
        <w:t>свидетельства о предотвращении загрязнения мусором*</w:t>
      </w:r>
    </w:p>
    <w:p w14:paraId="13D852CD" w14:textId="77777777" w:rsidR="00816F8B" w:rsidRPr="00AD7B4D" w:rsidRDefault="00816F8B" w:rsidP="00816F8B">
      <w:pPr>
        <w:jc w:val="both"/>
        <w:rPr>
          <w:bCs/>
          <w:i/>
          <w:sz w:val="16"/>
          <w:szCs w:val="16"/>
        </w:rPr>
      </w:pPr>
      <w:r w:rsidRPr="00AD7B4D">
        <w:rPr>
          <w:i/>
          <w:sz w:val="16"/>
          <w:szCs w:val="16"/>
        </w:rPr>
        <w:t xml:space="preserve">*при объективном отсутствии документов у правообладателя предоставляется </w:t>
      </w:r>
      <w:r w:rsidRPr="00AD7B4D">
        <w:rPr>
          <w:bCs/>
          <w:i/>
          <w:sz w:val="16"/>
          <w:szCs w:val="16"/>
        </w:rPr>
        <w:t>письмо об этом за подписью правообладателя</w:t>
      </w:r>
    </w:p>
    <w:p w14:paraId="6CED2D54" w14:textId="77777777" w:rsidR="00816F8B" w:rsidRPr="00AD7B4D" w:rsidRDefault="00816F8B" w:rsidP="00085D0F">
      <w:pPr>
        <w:numPr>
          <w:ilvl w:val="2"/>
          <w:numId w:val="30"/>
        </w:numPr>
        <w:ind w:left="0" w:firstLine="426"/>
        <w:contextualSpacing/>
        <w:jc w:val="both"/>
        <w:rPr>
          <w:sz w:val="20"/>
          <w:szCs w:val="20"/>
        </w:rPr>
      </w:pPr>
      <w:r w:rsidRPr="00AD7B4D">
        <w:rPr>
          <w:sz w:val="20"/>
          <w:szCs w:val="20"/>
        </w:rPr>
        <w:t>выписки из Реестра судов об отсутствии зарегистрированной ипотеки на судно и других обременений;</w:t>
      </w:r>
    </w:p>
    <w:p w14:paraId="61F0EBD2" w14:textId="77777777" w:rsidR="00816F8B" w:rsidRPr="00AD7B4D" w:rsidRDefault="00816F8B" w:rsidP="00085D0F">
      <w:pPr>
        <w:numPr>
          <w:ilvl w:val="2"/>
          <w:numId w:val="30"/>
        </w:numPr>
        <w:ind w:left="0" w:firstLine="426"/>
        <w:contextualSpacing/>
        <w:jc w:val="both"/>
        <w:rPr>
          <w:sz w:val="20"/>
          <w:szCs w:val="20"/>
        </w:rPr>
      </w:pPr>
      <w:r w:rsidRPr="00AD7B4D">
        <w:rPr>
          <w:sz w:val="20"/>
          <w:szCs w:val="20"/>
        </w:rPr>
        <w:t>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w:t>
      </w:r>
    </w:p>
    <w:p w14:paraId="7293BE50" w14:textId="77777777" w:rsidR="00816F8B" w:rsidRPr="00AD7B4D" w:rsidRDefault="00816F8B" w:rsidP="00085D0F">
      <w:pPr>
        <w:numPr>
          <w:ilvl w:val="2"/>
          <w:numId w:val="30"/>
        </w:numPr>
        <w:ind w:left="0" w:firstLine="426"/>
        <w:contextualSpacing/>
        <w:jc w:val="both"/>
        <w:rPr>
          <w:sz w:val="20"/>
          <w:szCs w:val="20"/>
        </w:rPr>
      </w:pPr>
      <w:r w:rsidRPr="00AD7B4D">
        <w:rPr>
          <w:sz w:val="20"/>
          <w:szCs w:val="20"/>
        </w:rPr>
        <w:t>платежных документов по оплате полной стоимости судна (обязательно по имуществу, приобретенному менее 3 лет назад). 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28F8F9E7" w14:textId="77777777" w:rsidR="00816F8B" w:rsidRPr="00AD7B4D" w:rsidRDefault="00816F8B" w:rsidP="00816F8B">
      <w:pPr>
        <w:ind w:firstLine="426"/>
        <w:jc w:val="both"/>
        <w:rPr>
          <w:bCs/>
          <w:sz w:val="20"/>
          <w:szCs w:val="20"/>
        </w:rPr>
      </w:pPr>
      <w:r w:rsidRPr="00AD7B4D">
        <w:rPr>
          <w:bCs/>
          <w:sz w:val="20"/>
          <w:szCs w:val="20"/>
        </w:rPr>
        <w:t>Если правоустанавливающие документы и документы подтверждающие оплату отсутствуют (утеряны) – предоставляется письмо об этом за подписью правообладателя.</w:t>
      </w:r>
    </w:p>
    <w:p w14:paraId="7297C98A" w14:textId="77777777" w:rsidR="00816F8B" w:rsidRPr="00AD7B4D" w:rsidRDefault="00816F8B" w:rsidP="00816F8B">
      <w:pPr>
        <w:ind w:firstLine="426"/>
        <w:jc w:val="both"/>
        <w:rPr>
          <w:bCs/>
          <w:sz w:val="20"/>
          <w:szCs w:val="20"/>
        </w:rPr>
      </w:pPr>
    </w:p>
    <w:p w14:paraId="441B9CEE" w14:textId="77777777" w:rsidR="00816F8B" w:rsidRPr="00AD7B4D" w:rsidRDefault="00816F8B" w:rsidP="00816F8B">
      <w:pPr>
        <w:ind w:firstLine="426"/>
        <w:jc w:val="both"/>
        <w:rPr>
          <w:bCs/>
          <w:sz w:val="20"/>
          <w:szCs w:val="20"/>
        </w:rPr>
      </w:pPr>
    </w:p>
    <w:p w14:paraId="72604294" w14:textId="77777777" w:rsidR="00816F8B" w:rsidRPr="00AD7B4D" w:rsidRDefault="00816F8B" w:rsidP="00816F8B">
      <w:pPr>
        <w:ind w:firstLine="426"/>
        <w:jc w:val="both"/>
        <w:rPr>
          <w:bCs/>
          <w:sz w:val="20"/>
          <w:szCs w:val="20"/>
          <w:u w:val="single"/>
        </w:rPr>
      </w:pPr>
      <w:r w:rsidRPr="00AD7B4D">
        <w:rPr>
          <w:bCs/>
          <w:sz w:val="20"/>
          <w:szCs w:val="20"/>
        </w:rPr>
        <w:t xml:space="preserve">3.7.            </w:t>
      </w:r>
      <w:r w:rsidRPr="00AD7B4D">
        <w:rPr>
          <w:bCs/>
          <w:sz w:val="20"/>
          <w:szCs w:val="20"/>
          <w:u w:val="single"/>
        </w:rPr>
        <w:t>при залоге простых/переводных векселей (копии)</w:t>
      </w:r>
      <w:r w:rsidRPr="00AD7B4D">
        <w:rPr>
          <w:bCs/>
          <w:sz w:val="20"/>
          <w:szCs w:val="20"/>
          <w:u w:val="single"/>
          <w:vertAlign w:val="superscript"/>
        </w:rPr>
        <w:footnoteReference w:id="26"/>
      </w:r>
      <w:r w:rsidRPr="00AD7B4D">
        <w:rPr>
          <w:bCs/>
          <w:sz w:val="20"/>
          <w:szCs w:val="20"/>
          <w:u w:val="single"/>
        </w:rPr>
        <w:t>:</w:t>
      </w:r>
    </w:p>
    <w:p w14:paraId="71E72C16" w14:textId="77777777" w:rsidR="00816F8B" w:rsidRPr="00AD7B4D" w:rsidRDefault="00816F8B" w:rsidP="00816F8B">
      <w:pPr>
        <w:ind w:firstLine="426"/>
        <w:jc w:val="both"/>
        <w:rPr>
          <w:bCs/>
          <w:sz w:val="20"/>
          <w:szCs w:val="20"/>
        </w:rPr>
      </w:pPr>
      <w:r w:rsidRPr="00AD7B4D">
        <w:rPr>
          <w:bCs/>
          <w:sz w:val="20"/>
          <w:szCs w:val="20"/>
        </w:rPr>
        <w:t>3.7.1.   документы основания возникновения права собственности на вексель (договор на приобретение с актом приема-передачи (при наличии акта);</w:t>
      </w:r>
    </w:p>
    <w:p w14:paraId="4C933FA7" w14:textId="77777777" w:rsidR="00816F8B" w:rsidRPr="00AD7B4D" w:rsidRDefault="00816F8B" w:rsidP="00816F8B">
      <w:pPr>
        <w:ind w:firstLine="426"/>
        <w:jc w:val="both"/>
        <w:rPr>
          <w:bCs/>
          <w:sz w:val="20"/>
          <w:szCs w:val="20"/>
        </w:rPr>
      </w:pPr>
      <w:r w:rsidRPr="00AD7B4D">
        <w:rPr>
          <w:bCs/>
          <w:sz w:val="20"/>
          <w:szCs w:val="20"/>
        </w:rPr>
        <w:t>3.7.2.   вексель.</w:t>
      </w:r>
    </w:p>
    <w:p w14:paraId="47FDC6A7" w14:textId="77777777" w:rsidR="00816F8B" w:rsidRPr="00AD7B4D" w:rsidRDefault="00816F8B" w:rsidP="00816F8B">
      <w:pPr>
        <w:widowControl w:val="0"/>
        <w:jc w:val="both"/>
        <w:rPr>
          <w:b/>
          <w:sz w:val="20"/>
          <w:szCs w:val="20"/>
        </w:rPr>
      </w:pPr>
    </w:p>
    <w:p w14:paraId="6DBADE77" w14:textId="77777777" w:rsidR="00816F8B" w:rsidRPr="00AD7B4D" w:rsidRDefault="00816F8B" w:rsidP="00816F8B">
      <w:pPr>
        <w:widowControl w:val="0"/>
        <w:contextualSpacing/>
        <w:jc w:val="both"/>
        <w:rPr>
          <w:sz w:val="20"/>
          <w:szCs w:val="20"/>
        </w:rPr>
      </w:pPr>
      <w:r w:rsidRPr="00AD7B4D">
        <w:rPr>
          <w:b/>
          <w:sz w:val="20"/>
          <w:szCs w:val="20"/>
        </w:rPr>
        <w:t>4.   Документы, подтверждающие финансовое состояние Заемщика (копии):</w:t>
      </w:r>
    </w:p>
    <w:p w14:paraId="34F5675A" w14:textId="77777777" w:rsidR="00816F8B" w:rsidRPr="00AD7B4D" w:rsidRDefault="00816F8B" w:rsidP="00816F8B">
      <w:pPr>
        <w:widowControl w:val="0"/>
        <w:jc w:val="both"/>
        <w:rPr>
          <w:sz w:val="20"/>
          <w:szCs w:val="20"/>
        </w:rPr>
      </w:pPr>
    </w:p>
    <w:p w14:paraId="538A1C6A" w14:textId="4F9C7665" w:rsidR="008B0F1C" w:rsidRPr="00AD7B4D" w:rsidRDefault="0009304D" w:rsidP="00816F8B">
      <w:pPr>
        <w:widowControl w:val="0"/>
        <w:ind w:firstLine="426"/>
        <w:jc w:val="both"/>
        <w:rPr>
          <w:sz w:val="20"/>
          <w:szCs w:val="20"/>
        </w:rPr>
      </w:pPr>
      <w:r w:rsidRPr="00AD7B4D">
        <w:rPr>
          <w:sz w:val="20"/>
          <w:szCs w:val="20"/>
        </w:rPr>
        <w:t>4.1</w:t>
      </w:r>
      <w:r w:rsidR="00816F8B" w:rsidRPr="00AD7B4D">
        <w:rPr>
          <w:sz w:val="20"/>
          <w:szCs w:val="20"/>
        </w:rPr>
        <w:t xml:space="preserve">. </w:t>
      </w:r>
      <w:r w:rsidR="008B0F1C" w:rsidRPr="00AD7B4D">
        <w:rPr>
          <w:sz w:val="20"/>
          <w:szCs w:val="20"/>
        </w:rPr>
        <w:t>письмо-справка, подтверждающая отсутствие перед работниками (персоналом) задолженности по заработной плате более 3 месяцев</w:t>
      </w:r>
      <w:r w:rsidR="002D2423" w:rsidRPr="00AD7B4D">
        <w:rPr>
          <w:sz w:val="20"/>
          <w:szCs w:val="20"/>
        </w:rPr>
        <w:t xml:space="preserve"> на дату подачи заявки</w:t>
      </w:r>
      <w:r w:rsidR="008B0F1C" w:rsidRPr="00AD7B4D">
        <w:rPr>
          <w:sz w:val="20"/>
          <w:szCs w:val="20"/>
        </w:rPr>
        <w:t>, за подписью Заемщика и печатью (при наличии);</w:t>
      </w:r>
    </w:p>
    <w:p w14:paraId="77D06F32" w14:textId="58BA9005" w:rsidR="00816F8B" w:rsidRPr="00AD7B4D" w:rsidRDefault="008B0F1C" w:rsidP="00816F8B">
      <w:pPr>
        <w:widowControl w:val="0"/>
        <w:ind w:firstLine="426"/>
        <w:jc w:val="both"/>
        <w:rPr>
          <w:sz w:val="20"/>
          <w:szCs w:val="20"/>
        </w:rPr>
      </w:pPr>
      <w:r w:rsidRPr="00AD7B4D">
        <w:rPr>
          <w:sz w:val="20"/>
          <w:szCs w:val="20"/>
        </w:rPr>
        <w:t xml:space="preserve">4.2. </w:t>
      </w:r>
      <w:r w:rsidR="00816F8B" w:rsidRPr="00AD7B4D">
        <w:rPr>
          <w:sz w:val="20"/>
          <w:szCs w:val="20"/>
        </w:rPr>
        <w:t xml:space="preserve">для организаций ведущих общую систему налогообложения - копию Бухгалтерского баланса и Отчета о </w:t>
      </w:r>
      <w:r w:rsidR="00816F8B" w:rsidRPr="00AD7B4D">
        <w:rPr>
          <w:sz w:val="20"/>
          <w:szCs w:val="20"/>
        </w:rPr>
        <w:lastRenderedPageBreak/>
        <w:t>финансовых результатах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00C34CCC" w:rsidRPr="00AD7B4D">
        <w:rPr>
          <w:rStyle w:val="a8"/>
          <w:sz w:val="20"/>
          <w:szCs w:val="20"/>
        </w:rPr>
        <w:footnoteReference w:id="27"/>
      </w:r>
      <w:r w:rsidR="00816F8B" w:rsidRPr="00AD7B4D">
        <w:rPr>
          <w:sz w:val="20"/>
          <w:szCs w:val="20"/>
        </w:rPr>
        <w:t>;</w:t>
      </w:r>
    </w:p>
    <w:p w14:paraId="1246D052" w14:textId="6744F1B9" w:rsidR="00816F8B" w:rsidRPr="00AD7B4D" w:rsidRDefault="008B0F1C" w:rsidP="00816F8B">
      <w:pPr>
        <w:widowControl w:val="0"/>
        <w:ind w:firstLine="426"/>
        <w:jc w:val="both"/>
        <w:rPr>
          <w:sz w:val="20"/>
          <w:szCs w:val="20"/>
        </w:rPr>
      </w:pPr>
      <w:r w:rsidRPr="00AD7B4D">
        <w:rPr>
          <w:sz w:val="20"/>
          <w:szCs w:val="20"/>
        </w:rPr>
        <w:t>4.3</w:t>
      </w:r>
      <w:r w:rsidR="00816F8B" w:rsidRPr="00AD7B4D">
        <w:rPr>
          <w:sz w:val="20"/>
          <w:szCs w:val="20"/>
        </w:rPr>
        <w:t>. для организаций, применяющих специальные режимы налогообложения - налоговую декларацию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00D91265" w:rsidRPr="00AD7B4D">
        <w:rPr>
          <w:rStyle w:val="a8"/>
          <w:sz w:val="20"/>
          <w:szCs w:val="20"/>
        </w:rPr>
        <w:footnoteReference w:id="28"/>
      </w:r>
      <w:r w:rsidR="00816F8B" w:rsidRPr="00AD7B4D">
        <w:rPr>
          <w:sz w:val="20"/>
          <w:szCs w:val="20"/>
        </w:rPr>
        <w:t>;</w:t>
      </w:r>
    </w:p>
    <w:p w14:paraId="41B296B5" w14:textId="388D1222" w:rsidR="00816F8B" w:rsidRPr="00AD7B4D" w:rsidRDefault="008B0F1C" w:rsidP="00816F8B">
      <w:pPr>
        <w:widowControl w:val="0"/>
        <w:ind w:firstLine="426"/>
        <w:jc w:val="both"/>
        <w:rPr>
          <w:sz w:val="20"/>
          <w:szCs w:val="20"/>
        </w:rPr>
      </w:pPr>
      <w:r w:rsidRPr="00AD7B4D">
        <w:rPr>
          <w:sz w:val="20"/>
          <w:szCs w:val="20"/>
        </w:rPr>
        <w:t>4.4</w:t>
      </w:r>
      <w:r w:rsidR="00816F8B" w:rsidRPr="00AD7B4D">
        <w:rPr>
          <w:sz w:val="20"/>
          <w:szCs w:val="20"/>
        </w:rPr>
        <w:t xml:space="preserve">. ОСВ на дату анализа и за 2 прошедших квартала до подачи Заявки по счетам 01, 51, 60, 62, 67, 76, 66. Общую ОСВ за прошедший календарный год (для субъектов МСП, находящихся на традиционной системе налогообложения и ведущих учет по данным счетам). </w:t>
      </w:r>
    </w:p>
    <w:p w14:paraId="7B4C6B14" w14:textId="16167AFE" w:rsidR="00816F8B" w:rsidRPr="00AD7B4D" w:rsidRDefault="008B0F1C" w:rsidP="00816F8B">
      <w:pPr>
        <w:widowControl w:val="0"/>
        <w:ind w:firstLine="426"/>
        <w:jc w:val="both"/>
        <w:rPr>
          <w:sz w:val="20"/>
          <w:szCs w:val="20"/>
        </w:rPr>
      </w:pPr>
      <w:r w:rsidRPr="00AD7B4D">
        <w:rPr>
          <w:sz w:val="20"/>
          <w:szCs w:val="20"/>
        </w:rPr>
        <w:t>4.5</w:t>
      </w:r>
      <w:r w:rsidR="00816F8B" w:rsidRPr="00AD7B4D">
        <w:rPr>
          <w:sz w:val="20"/>
          <w:szCs w:val="20"/>
        </w:rPr>
        <w:t>. схема товарно-денежных потоков группы связанных с Заемщиком юридических лиц, с описанием функций отдельных компаний в группе, принципов внутригрупповых расчетов и выделением центров прибыли (если Заемщик состоит в группе связанных компаний) (по требованию).</w:t>
      </w:r>
    </w:p>
    <w:p w14:paraId="3DB4C97D" w14:textId="0044A346" w:rsidR="00816F8B" w:rsidRPr="00AD7B4D" w:rsidRDefault="008B0F1C" w:rsidP="00816F8B">
      <w:pPr>
        <w:widowControl w:val="0"/>
        <w:ind w:firstLine="426"/>
        <w:jc w:val="both"/>
        <w:rPr>
          <w:sz w:val="20"/>
          <w:szCs w:val="20"/>
        </w:rPr>
      </w:pPr>
      <w:r w:rsidRPr="00AD7B4D">
        <w:rPr>
          <w:sz w:val="20"/>
          <w:szCs w:val="20"/>
        </w:rPr>
        <w:t>4.6</w:t>
      </w:r>
      <w:r w:rsidR="00816F8B" w:rsidRPr="00AD7B4D">
        <w:rPr>
          <w:sz w:val="20"/>
          <w:szCs w:val="20"/>
        </w:rPr>
        <w:t xml:space="preserve">. справка о среднесписочной численности сотрудников Заемщика </w:t>
      </w:r>
      <w:r w:rsidR="002D2423" w:rsidRPr="00AD7B4D">
        <w:rPr>
          <w:sz w:val="20"/>
          <w:szCs w:val="20"/>
        </w:rPr>
        <w:t>(КНД 1151111 «Расчет по страховым взносам» (кроме раздела 3))</w:t>
      </w:r>
      <w:r w:rsidR="00816F8B" w:rsidRPr="00AD7B4D">
        <w:rPr>
          <w:sz w:val="20"/>
          <w:szCs w:val="20"/>
        </w:rPr>
        <w:t xml:space="preserve"> за календарный год, предшествующий году подачи документов на предоставление поручительства Агентства.</w:t>
      </w:r>
    </w:p>
    <w:p w14:paraId="38F1E892" w14:textId="03A80E89" w:rsidR="00D611ED" w:rsidRPr="00AD7B4D" w:rsidRDefault="00D611ED" w:rsidP="00816F8B">
      <w:pPr>
        <w:widowControl w:val="0"/>
        <w:ind w:firstLine="426"/>
        <w:jc w:val="both"/>
        <w:rPr>
          <w:sz w:val="20"/>
          <w:szCs w:val="20"/>
        </w:rPr>
      </w:pPr>
      <w:r w:rsidRPr="00AD7B4D">
        <w:rPr>
          <w:sz w:val="20"/>
          <w:szCs w:val="20"/>
        </w:rPr>
        <w:t>4.7. для организаций – стартапов или  организаций, имеющих нулевую налоговую декларацию – бизнес план  и финансовую модель проекта/ финансовую отчетность по связанным компаниям, участвующим в сделке.</w:t>
      </w:r>
    </w:p>
    <w:p w14:paraId="5BA2978D" w14:textId="77777777" w:rsidR="00816F8B" w:rsidRPr="00AD7B4D" w:rsidRDefault="00816F8B" w:rsidP="00816F8B">
      <w:pPr>
        <w:widowControl w:val="0"/>
        <w:jc w:val="both"/>
        <w:rPr>
          <w:sz w:val="20"/>
          <w:szCs w:val="20"/>
        </w:rPr>
      </w:pPr>
    </w:p>
    <w:p w14:paraId="3C0D5798" w14:textId="77777777" w:rsidR="0009304D" w:rsidRPr="00AD7B4D" w:rsidRDefault="0009304D" w:rsidP="00816F8B">
      <w:pPr>
        <w:widowControl w:val="0"/>
        <w:jc w:val="both"/>
        <w:rPr>
          <w:sz w:val="20"/>
          <w:szCs w:val="20"/>
        </w:rPr>
      </w:pPr>
    </w:p>
    <w:p w14:paraId="7FD8547D" w14:textId="77777777" w:rsidR="0009304D" w:rsidRPr="00AD7B4D" w:rsidRDefault="0009304D" w:rsidP="0009304D">
      <w:pPr>
        <w:widowControl w:val="0"/>
        <w:jc w:val="both"/>
        <w:rPr>
          <w:b/>
          <w:sz w:val="20"/>
          <w:szCs w:val="20"/>
        </w:rPr>
      </w:pPr>
      <w:r w:rsidRPr="00AD7B4D">
        <w:rPr>
          <w:b/>
          <w:sz w:val="20"/>
          <w:szCs w:val="20"/>
        </w:rPr>
        <w:t>5. Документы, предоставляемые дополнительно на дату заключения сделки поручительства:</w:t>
      </w:r>
    </w:p>
    <w:p w14:paraId="21F08D38" w14:textId="77777777" w:rsidR="0009304D" w:rsidRPr="00AD7B4D" w:rsidRDefault="0009304D" w:rsidP="0009304D">
      <w:pPr>
        <w:widowControl w:val="0"/>
        <w:jc w:val="both"/>
        <w:rPr>
          <w:sz w:val="20"/>
          <w:szCs w:val="20"/>
        </w:rPr>
      </w:pPr>
    </w:p>
    <w:p w14:paraId="292E4C0D" w14:textId="77777777" w:rsidR="0009304D" w:rsidRPr="00AD7B4D" w:rsidRDefault="0009304D" w:rsidP="0009304D">
      <w:pPr>
        <w:widowControl w:val="0"/>
        <w:jc w:val="both"/>
        <w:rPr>
          <w:sz w:val="20"/>
          <w:szCs w:val="20"/>
        </w:rPr>
      </w:pPr>
      <w:r w:rsidRPr="00AD7B4D">
        <w:rPr>
          <w:sz w:val="20"/>
          <w:szCs w:val="20"/>
        </w:rPr>
        <w:t>В случае принятия решения о возможности предоставления поручительства Агентства, дополнительно на дату заключения сделки поручительства предоставляется:</w:t>
      </w:r>
    </w:p>
    <w:p w14:paraId="24666055" w14:textId="77777777" w:rsidR="0009304D" w:rsidRPr="00AD7B4D" w:rsidRDefault="0009304D" w:rsidP="0009304D">
      <w:pPr>
        <w:widowControl w:val="0"/>
        <w:jc w:val="both"/>
        <w:rPr>
          <w:sz w:val="20"/>
          <w:szCs w:val="20"/>
        </w:rPr>
      </w:pPr>
    </w:p>
    <w:p w14:paraId="70286650" w14:textId="69B29859" w:rsidR="0009304D" w:rsidRPr="00AD7B4D" w:rsidRDefault="0009304D" w:rsidP="0009304D">
      <w:pPr>
        <w:widowControl w:val="0"/>
        <w:ind w:firstLine="426"/>
        <w:jc w:val="both"/>
        <w:rPr>
          <w:sz w:val="20"/>
          <w:szCs w:val="20"/>
        </w:rPr>
      </w:pPr>
      <w:r w:rsidRPr="00AD7B4D">
        <w:rPr>
          <w:sz w:val="20"/>
          <w:szCs w:val="20"/>
        </w:rPr>
        <w:t>5.1</w:t>
      </w:r>
      <w:r w:rsidR="00E162B1" w:rsidRPr="00AD7B4D">
        <w:rPr>
          <w:sz w:val="20"/>
          <w:szCs w:val="20"/>
        </w:rPr>
        <w:t xml:space="preserve"> С</w:t>
      </w:r>
      <w:r w:rsidRPr="00AD7B4D">
        <w:rPr>
          <w:sz w:val="20"/>
          <w:szCs w:val="20"/>
        </w:rPr>
        <w:t>правка об отсутствии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Pr="00AD7B4D">
        <w:rPr>
          <w:rStyle w:val="a8"/>
          <w:sz w:val="20"/>
          <w:szCs w:val="20"/>
        </w:rPr>
        <w:footnoteReference w:id="29"/>
      </w:r>
      <w:r w:rsidRPr="00AD7B4D">
        <w:rPr>
          <w:sz w:val="20"/>
          <w:szCs w:val="20"/>
        </w:rPr>
        <w:t>.</w:t>
      </w:r>
    </w:p>
    <w:p w14:paraId="47810F5C" w14:textId="6598392A" w:rsidR="00E162B1" w:rsidRPr="00AD7B4D" w:rsidRDefault="00E162B1" w:rsidP="00E162B1">
      <w:pPr>
        <w:widowControl w:val="0"/>
        <w:ind w:firstLine="426"/>
        <w:jc w:val="both"/>
        <w:rPr>
          <w:sz w:val="20"/>
          <w:szCs w:val="20"/>
        </w:rPr>
      </w:pPr>
      <w:r w:rsidRPr="00AD7B4D">
        <w:rPr>
          <w:sz w:val="20"/>
          <w:szCs w:val="20"/>
        </w:rPr>
        <w:t>5.2 для Заемщиков  – российских экспортеров – действующий экспортный контракт</w:t>
      </w:r>
      <w:r w:rsidR="00C240A4" w:rsidRPr="00AD7B4D">
        <w:rPr>
          <w:rStyle w:val="a8"/>
          <w:sz w:val="20"/>
          <w:szCs w:val="20"/>
        </w:rPr>
        <w:footnoteReference w:id="30"/>
      </w:r>
      <w:r w:rsidRPr="00AD7B4D">
        <w:rPr>
          <w:sz w:val="20"/>
          <w:szCs w:val="20"/>
        </w:rPr>
        <w:t>.</w:t>
      </w:r>
    </w:p>
    <w:p w14:paraId="3D372A1E" w14:textId="1C1D0C27" w:rsidR="00E162B1" w:rsidRPr="00AD7B4D" w:rsidRDefault="00E162B1" w:rsidP="00E162B1">
      <w:pPr>
        <w:widowControl w:val="0"/>
        <w:ind w:firstLine="426"/>
        <w:jc w:val="both"/>
        <w:rPr>
          <w:sz w:val="20"/>
          <w:szCs w:val="20"/>
        </w:rPr>
      </w:pPr>
      <w:r w:rsidRPr="00AD7B4D">
        <w:rPr>
          <w:sz w:val="20"/>
          <w:szCs w:val="20"/>
        </w:rPr>
        <w:t>5.3 для Заемщиков – участников приоритетной программы «Повышение производительности труда и поддержка занятости»  - письмо Министерства промышленности, торговли и предпринимательства Нижегородской области о нахождении Заемщика в перечне участников указанной программы.</w:t>
      </w:r>
    </w:p>
    <w:p w14:paraId="085797BE" w14:textId="4FB520F5" w:rsidR="00E162B1" w:rsidRPr="00AD7B4D" w:rsidRDefault="00E162B1" w:rsidP="00E162B1">
      <w:pPr>
        <w:widowControl w:val="0"/>
        <w:ind w:firstLine="426"/>
        <w:jc w:val="both"/>
        <w:rPr>
          <w:sz w:val="20"/>
          <w:szCs w:val="20"/>
        </w:rPr>
      </w:pPr>
      <w:r w:rsidRPr="00AD7B4D">
        <w:rPr>
          <w:sz w:val="20"/>
          <w:szCs w:val="20"/>
        </w:rPr>
        <w:t xml:space="preserve">5.4 для Заемщиков – участников промышленного кластера Нижегородской области – письмо АНО «Агентство по развитию кластерной политики и предпринимательства Нижегородской области» о членстве в промышленном кластере Нижегородской области. </w:t>
      </w:r>
    </w:p>
    <w:p w14:paraId="23651B82" w14:textId="018FC74F" w:rsidR="00E162B1" w:rsidRPr="00AD7B4D" w:rsidRDefault="00E162B1" w:rsidP="00E162B1">
      <w:pPr>
        <w:widowControl w:val="0"/>
        <w:ind w:firstLine="426"/>
        <w:jc w:val="both"/>
        <w:rPr>
          <w:sz w:val="20"/>
          <w:szCs w:val="20"/>
        </w:rPr>
      </w:pPr>
      <w:r w:rsidRPr="00AD7B4D">
        <w:rPr>
          <w:sz w:val="20"/>
          <w:szCs w:val="20"/>
        </w:rPr>
        <w:t>5.5 для Заемщиков – участников программы «Выращивание» - письмо АНО «Агентство по развитию кластерной политики и предпринимательства Нижегородской области» о подтверждении нахождения Заемщика в перечне участников указанной программы.</w:t>
      </w:r>
    </w:p>
    <w:p w14:paraId="7893269F" w14:textId="29C3B478" w:rsidR="00E162B1" w:rsidRPr="00AD7B4D" w:rsidRDefault="00E162B1" w:rsidP="00E162B1">
      <w:pPr>
        <w:widowControl w:val="0"/>
        <w:ind w:firstLine="426"/>
        <w:jc w:val="both"/>
        <w:rPr>
          <w:sz w:val="20"/>
          <w:szCs w:val="20"/>
        </w:rPr>
      </w:pPr>
      <w:r w:rsidRPr="00AD7B4D">
        <w:rPr>
          <w:sz w:val="20"/>
          <w:szCs w:val="20"/>
        </w:rPr>
        <w:t>5.6. для Заемщиков, награжденных званием «Заслуженный предприниматель Нижегородской области» - копию диплома о присвоении указанного звания в соответствии с Законом Нижегородской области от 21.04.2003 N 28-З «О наградах и премиях Нижегородской области».</w:t>
      </w:r>
    </w:p>
    <w:p w14:paraId="289548E4" w14:textId="77777777" w:rsidR="0009304D" w:rsidRPr="00AD7B4D" w:rsidRDefault="0009304D" w:rsidP="00816F8B">
      <w:pPr>
        <w:widowControl w:val="0"/>
        <w:jc w:val="both"/>
        <w:rPr>
          <w:sz w:val="20"/>
          <w:szCs w:val="20"/>
        </w:rPr>
      </w:pPr>
    </w:p>
    <w:p w14:paraId="021A239B" w14:textId="77777777" w:rsidR="0009304D" w:rsidRPr="00AD7B4D" w:rsidRDefault="0009304D" w:rsidP="00816F8B">
      <w:pPr>
        <w:widowControl w:val="0"/>
        <w:jc w:val="both"/>
        <w:rPr>
          <w:sz w:val="20"/>
          <w:szCs w:val="20"/>
        </w:rPr>
      </w:pPr>
    </w:p>
    <w:p w14:paraId="079CDF95" w14:textId="4DF72047" w:rsidR="00816F8B" w:rsidRPr="00AD7B4D" w:rsidRDefault="00816F8B" w:rsidP="00816F8B">
      <w:pPr>
        <w:widowControl w:val="0"/>
        <w:jc w:val="both"/>
        <w:rPr>
          <w:b/>
          <w:bCs/>
          <w:sz w:val="20"/>
          <w:szCs w:val="20"/>
        </w:rPr>
      </w:pPr>
      <w:r w:rsidRPr="00AD7B4D">
        <w:rPr>
          <w:b/>
          <w:bCs/>
          <w:sz w:val="20"/>
          <w:szCs w:val="20"/>
        </w:rPr>
        <w:t xml:space="preserve">По обеспечению, которое учитывается при расчете возможности предоставления поручительства в </w:t>
      </w:r>
      <w:r w:rsidR="000C0E05" w:rsidRPr="00AD7B4D">
        <w:rPr>
          <w:b/>
          <w:bCs/>
          <w:sz w:val="20"/>
          <w:szCs w:val="20"/>
        </w:rPr>
        <w:t xml:space="preserve"> </w:t>
      </w:r>
      <w:r w:rsidRPr="00AD7B4D">
        <w:rPr>
          <w:b/>
          <w:bCs/>
          <w:sz w:val="20"/>
          <w:szCs w:val="20"/>
        </w:rPr>
        <w:t>соответствии с Регламентом предоставления поручительств Агентством, предоставление указанных документов обязательно.</w:t>
      </w:r>
    </w:p>
    <w:p w14:paraId="283A0510" w14:textId="77777777" w:rsidR="00816F8B" w:rsidRPr="00AD7B4D" w:rsidRDefault="00816F8B" w:rsidP="00816F8B">
      <w:pPr>
        <w:widowControl w:val="0"/>
        <w:jc w:val="both"/>
        <w:rPr>
          <w:b/>
          <w:bCs/>
          <w:sz w:val="20"/>
          <w:szCs w:val="20"/>
        </w:rPr>
      </w:pPr>
    </w:p>
    <w:p w14:paraId="54E0F78D" w14:textId="77777777" w:rsidR="00816F8B" w:rsidRPr="00AD7B4D" w:rsidRDefault="00816F8B" w:rsidP="00816F8B">
      <w:pPr>
        <w:widowControl w:val="0"/>
        <w:jc w:val="both"/>
        <w:rPr>
          <w:b/>
          <w:sz w:val="20"/>
          <w:szCs w:val="20"/>
        </w:rPr>
      </w:pPr>
      <w:r w:rsidRPr="00AD7B4D">
        <w:rPr>
          <w:b/>
          <w:bCs/>
          <w:sz w:val="20"/>
          <w:szCs w:val="20"/>
        </w:rPr>
        <w:t xml:space="preserve">При предоставлении иных видов допустимого обеспечения, не поименованных в настоящем перечне, а также в случае иной необходимости, Агентство </w:t>
      </w:r>
      <w:r w:rsidRPr="00AD7B4D">
        <w:rPr>
          <w:b/>
          <w:sz w:val="20"/>
          <w:szCs w:val="20"/>
        </w:rPr>
        <w:t>вправе запросить у Микрофинансовой организации дополнительные документы.</w:t>
      </w:r>
    </w:p>
    <w:p w14:paraId="5585B3AA" w14:textId="77777777" w:rsidR="00816F8B" w:rsidRPr="00AD7B4D" w:rsidRDefault="00816F8B" w:rsidP="00816F8B">
      <w:pPr>
        <w:widowControl w:val="0"/>
        <w:jc w:val="both"/>
        <w:rPr>
          <w:b/>
          <w:sz w:val="20"/>
          <w:szCs w:val="20"/>
        </w:rPr>
      </w:pPr>
    </w:p>
    <w:p w14:paraId="054A59A0" w14:textId="77777777" w:rsidR="00816F8B" w:rsidRPr="00AD7B4D" w:rsidRDefault="00816F8B" w:rsidP="00816F8B">
      <w:pPr>
        <w:widowControl w:val="0"/>
        <w:jc w:val="both"/>
        <w:rPr>
          <w:b/>
          <w:sz w:val="20"/>
          <w:szCs w:val="20"/>
        </w:rPr>
      </w:pPr>
      <w:r w:rsidRPr="00AD7B4D">
        <w:rPr>
          <w:b/>
          <w:sz w:val="20"/>
          <w:szCs w:val="20"/>
        </w:rPr>
        <w:t xml:space="preserve">Срок рассмотрения Заявки исчисляется с даты ее регистрации с полным комплектом документов в соответствии с настоящим Перечнем. При запросе дополнительных документов, необходимых для рассмотрения Заявки, срок рассмотрения приостанавливается с даты направления запроса и продолжает исчисляться с даты предоставления таких документов. </w:t>
      </w:r>
    </w:p>
    <w:p w14:paraId="1C9E1637" w14:textId="77777777" w:rsidR="000C0E05" w:rsidRPr="00AD7B4D" w:rsidRDefault="000C0E05" w:rsidP="00401E31">
      <w:pPr>
        <w:widowControl w:val="0"/>
        <w:jc w:val="center"/>
        <w:rPr>
          <w:b/>
          <w:sz w:val="22"/>
        </w:rPr>
      </w:pPr>
    </w:p>
    <w:p w14:paraId="436E4BB7" w14:textId="77777777" w:rsidR="00DA331E" w:rsidRDefault="00DA331E" w:rsidP="00401E31">
      <w:pPr>
        <w:widowControl w:val="0"/>
        <w:jc w:val="center"/>
        <w:rPr>
          <w:b/>
          <w:sz w:val="22"/>
        </w:rPr>
      </w:pPr>
    </w:p>
    <w:p w14:paraId="71549B75" w14:textId="77777777" w:rsidR="00401E31" w:rsidRPr="00AD7B4D" w:rsidRDefault="00401E31" w:rsidP="00401E31">
      <w:pPr>
        <w:widowControl w:val="0"/>
        <w:jc w:val="center"/>
        <w:rPr>
          <w:b/>
          <w:sz w:val="22"/>
        </w:rPr>
      </w:pPr>
      <w:r w:rsidRPr="00AD7B4D">
        <w:rPr>
          <w:b/>
          <w:sz w:val="22"/>
        </w:rPr>
        <w:t xml:space="preserve">ПЕРЕЧЕНЬ ДОКУМЕНТОВ </w:t>
      </w:r>
    </w:p>
    <w:p w14:paraId="55DCD48F" w14:textId="77777777" w:rsidR="00401E31" w:rsidRPr="00AD7B4D" w:rsidRDefault="00401E31" w:rsidP="00401E31">
      <w:pPr>
        <w:widowControl w:val="0"/>
        <w:jc w:val="center"/>
        <w:rPr>
          <w:b/>
          <w:sz w:val="22"/>
        </w:rPr>
      </w:pPr>
      <w:r w:rsidRPr="00AD7B4D">
        <w:rPr>
          <w:b/>
          <w:sz w:val="22"/>
        </w:rPr>
        <w:t xml:space="preserve">на получение поручительства Агентства, предоставляемых в составе Заявки </w:t>
      </w:r>
    </w:p>
    <w:p w14:paraId="13D351EF" w14:textId="77777777" w:rsidR="00401E31" w:rsidRPr="00AD7B4D" w:rsidRDefault="00401E31" w:rsidP="00401E31">
      <w:pPr>
        <w:widowControl w:val="0"/>
        <w:jc w:val="center"/>
        <w:rPr>
          <w:b/>
          <w:sz w:val="22"/>
        </w:rPr>
      </w:pPr>
      <w:r w:rsidRPr="00AD7B4D">
        <w:rPr>
          <w:b/>
          <w:sz w:val="22"/>
        </w:rPr>
        <w:t xml:space="preserve">в отношении Заемщиков - физических лиц, </w:t>
      </w:r>
      <w:r w:rsidRPr="00AD7B4D">
        <w:rPr>
          <w:b/>
          <w:color w:val="000000"/>
          <w:sz w:val="22"/>
          <w:szCs w:val="22"/>
        </w:rPr>
        <w:t>не имеющих статус индивидуального предпринимателя, и применяющих специальный налоговый режим «Налог на профессиональный доход»</w:t>
      </w:r>
    </w:p>
    <w:p w14:paraId="2CFB0B74" w14:textId="77777777" w:rsidR="00401E31" w:rsidRPr="00AD7B4D" w:rsidRDefault="00401E31" w:rsidP="00401E31">
      <w:pPr>
        <w:widowControl w:val="0"/>
        <w:jc w:val="center"/>
        <w:rPr>
          <w:b/>
        </w:rPr>
      </w:pPr>
    </w:p>
    <w:p w14:paraId="35F31B83" w14:textId="77777777" w:rsidR="00401E31" w:rsidRPr="00AD7B4D" w:rsidRDefault="00401E31" w:rsidP="00401E31">
      <w:pPr>
        <w:pStyle w:val="ad"/>
        <w:widowControl w:val="0"/>
        <w:numPr>
          <w:ilvl w:val="0"/>
          <w:numId w:val="32"/>
        </w:numPr>
        <w:jc w:val="both"/>
        <w:rPr>
          <w:b/>
          <w:sz w:val="20"/>
          <w:szCs w:val="20"/>
        </w:rPr>
      </w:pPr>
      <w:r w:rsidRPr="00AD7B4D">
        <w:rPr>
          <w:b/>
          <w:sz w:val="20"/>
          <w:szCs w:val="20"/>
        </w:rPr>
        <w:t>Документы первично-заявительного характера.</w:t>
      </w:r>
    </w:p>
    <w:p w14:paraId="4A73372C" w14:textId="77777777" w:rsidR="00401E31" w:rsidRPr="00AD7B4D" w:rsidRDefault="00401E31" w:rsidP="00401E31">
      <w:pPr>
        <w:widowControl w:val="0"/>
        <w:jc w:val="both"/>
        <w:rPr>
          <w:sz w:val="20"/>
          <w:szCs w:val="20"/>
        </w:rPr>
      </w:pPr>
    </w:p>
    <w:p w14:paraId="411870DF" w14:textId="51701800" w:rsidR="00401E31" w:rsidRPr="00AD7B4D" w:rsidRDefault="00401E31" w:rsidP="00401E31">
      <w:pPr>
        <w:widowControl w:val="0"/>
        <w:ind w:firstLine="709"/>
        <w:jc w:val="both"/>
        <w:rPr>
          <w:sz w:val="20"/>
          <w:szCs w:val="20"/>
        </w:rPr>
      </w:pPr>
      <w:r w:rsidRPr="00AD7B4D">
        <w:rPr>
          <w:sz w:val="20"/>
          <w:szCs w:val="20"/>
        </w:rPr>
        <w:t xml:space="preserve">1.1. Заявка на получение поручительства Агентства по форме в Приложении № 4 к Регламенту предоставления поручительств по </w:t>
      </w:r>
      <w:r w:rsidR="00B65DCB" w:rsidRPr="00AD7B4D">
        <w:rPr>
          <w:sz w:val="20"/>
          <w:szCs w:val="20"/>
        </w:rPr>
        <w:t>договорам займа</w:t>
      </w:r>
      <w:r w:rsidRPr="00AD7B4D">
        <w:rPr>
          <w:sz w:val="20"/>
          <w:szCs w:val="20"/>
        </w:rPr>
        <w:t>.</w:t>
      </w:r>
    </w:p>
    <w:p w14:paraId="61AEE557" w14:textId="7727429C" w:rsidR="00401E31" w:rsidRPr="00AD7B4D" w:rsidRDefault="00401E31" w:rsidP="00401E31">
      <w:pPr>
        <w:widowControl w:val="0"/>
        <w:ind w:firstLine="709"/>
        <w:jc w:val="both"/>
        <w:rPr>
          <w:sz w:val="20"/>
          <w:szCs w:val="20"/>
        </w:rPr>
      </w:pPr>
      <w:r w:rsidRPr="00AD7B4D">
        <w:rPr>
          <w:sz w:val="20"/>
          <w:szCs w:val="20"/>
        </w:rPr>
        <w:t xml:space="preserve">1.2. копия решения (выписки из решения) уполномоченного органа (лица) </w:t>
      </w:r>
      <w:r w:rsidR="00B65DCB" w:rsidRPr="00AD7B4D">
        <w:rPr>
          <w:sz w:val="20"/>
          <w:szCs w:val="20"/>
        </w:rPr>
        <w:t>Микроф</w:t>
      </w:r>
      <w:r w:rsidRPr="00AD7B4D">
        <w:rPr>
          <w:sz w:val="20"/>
          <w:szCs w:val="20"/>
        </w:rPr>
        <w:t>инансовой организации со всеми изменениями о возможности заключения кредитного договора с указанием всех существенных условий.</w:t>
      </w:r>
    </w:p>
    <w:p w14:paraId="0DA11BA4" w14:textId="25730D9C" w:rsidR="00401E31" w:rsidRPr="00AD7B4D" w:rsidRDefault="00401E31" w:rsidP="00401E31">
      <w:pPr>
        <w:widowControl w:val="0"/>
        <w:ind w:firstLine="709"/>
        <w:jc w:val="both"/>
        <w:rPr>
          <w:sz w:val="20"/>
          <w:szCs w:val="20"/>
        </w:rPr>
      </w:pPr>
      <w:r w:rsidRPr="00AD7B4D">
        <w:rPr>
          <w:sz w:val="20"/>
          <w:szCs w:val="20"/>
        </w:rPr>
        <w:t xml:space="preserve">1.3.  копия заключения или мотивированного суждения </w:t>
      </w:r>
      <w:r w:rsidR="00B65DCB" w:rsidRPr="00AD7B4D">
        <w:rPr>
          <w:sz w:val="20"/>
          <w:szCs w:val="20"/>
        </w:rPr>
        <w:t>Микроф</w:t>
      </w:r>
      <w:r w:rsidRPr="00AD7B4D">
        <w:rPr>
          <w:sz w:val="20"/>
          <w:szCs w:val="20"/>
        </w:rPr>
        <w:t xml:space="preserve">инансовой организации о финансовом состоянии Заемщика по данным: </w:t>
      </w:r>
      <w:r w:rsidR="00DA331E" w:rsidRPr="00DA331E">
        <w:rPr>
          <w:sz w:val="20"/>
          <w:szCs w:val="20"/>
        </w:rPr>
        <w:t>Справки о доходах и суммах налога физического лица (КНД 1175018, при наличии)</w:t>
      </w:r>
      <w:r w:rsidRPr="00AD7B4D">
        <w:rPr>
          <w:sz w:val="20"/>
          <w:szCs w:val="20"/>
        </w:rPr>
        <w:t>, Справки о доходах в помесячной разбивке, сформированная с использованием сервиса «Мой налог» (Форма по КНД 1122036)</w:t>
      </w:r>
    </w:p>
    <w:p w14:paraId="78AE1EAB" w14:textId="77777777" w:rsidR="00401E31" w:rsidRPr="00AD7B4D" w:rsidRDefault="00401E31" w:rsidP="00401E31">
      <w:pPr>
        <w:widowControl w:val="0"/>
        <w:ind w:firstLine="709"/>
        <w:jc w:val="both"/>
        <w:rPr>
          <w:sz w:val="20"/>
          <w:szCs w:val="20"/>
        </w:rPr>
      </w:pPr>
      <w:r w:rsidRPr="00AD7B4D">
        <w:rPr>
          <w:sz w:val="20"/>
          <w:szCs w:val="20"/>
        </w:rPr>
        <w:t>1.4</w:t>
      </w:r>
      <w:r w:rsidRPr="00AD7B4D">
        <w:rPr>
          <w:sz w:val="20"/>
          <w:szCs w:val="20"/>
          <w:vertAlign w:val="superscript"/>
        </w:rPr>
        <w:footnoteReference w:id="31"/>
      </w:r>
      <w:r w:rsidRPr="00AD7B4D">
        <w:rPr>
          <w:sz w:val="20"/>
          <w:szCs w:val="20"/>
        </w:rPr>
        <w:t>.  письмо-согласие на обработку персональных данных</w:t>
      </w:r>
      <w:r w:rsidRPr="00AD7B4D">
        <w:rPr>
          <w:sz w:val="20"/>
          <w:szCs w:val="20"/>
          <w:vertAlign w:val="superscript"/>
        </w:rPr>
        <w:footnoteReference w:id="32"/>
      </w:r>
      <w:r w:rsidRPr="00AD7B4D">
        <w:rPr>
          <w:sz w:val="20"/>
          <w:szCs w:val="20"/>
        </w:rPr>
        <w:t xml:space="preserve"> и получение кредитного отчета из БКИ в отношении: </w:t>
      </w:r>
    </w:p>
    <w:p w14:paraId="4ADB79E3" w14:textId="77777777" w:rsidR="00401E31" w:rsidRPr="00AD7B4D" w:rsidRDefault="00401E31" w:rsidP="00401E31">
      <w:pPr>
        <w:widowControl w:val="0"/>
        <w:ind w:firstLine="709"/>
        <w:jc w:val="both"/>
        <w:rPr>
          <w:sz w:val="20"/>
          <w:szCs w:val="20"/>
        </w:rPr>
      </w:pPr>
      <w:r w:rsidRPr="00AD7B4D">
        <w:rPr>
          <w:sz w:val="20"/>
          <w:szCs w:val="20"/>
        </w:rPr>
        <w:t>- Заемщика/Поручителя/Залогодателя</w:t>
      </w:r>
      <w:r w:rsidRPr="00AD7B4D">
        <w:rPr>
          <w:sz w:val="20"/>
          <w:szCs w:val="20"/>
          <w:vertAlign w:val="superscript"/>
        </w:rPr>
        <w:t>;</w:t>
      </w:r>
      <w:r w:rsidRPr="00AD7B4D">
        <w:rPr>
          <w:sz w:val="20"/>
          <w:szCs w:val="20"/>
        </w:rPr>
        <w:t xml:space="preserve"> </w:t>
      </w:r>
    </w:p>
    <w:p w14:paraId="60DFC55E" w14:textId="77777777" w:rsidR="00401E31" w:rsidRPr="00AD7B4D" w:rsidRDefault="00401E31" w:rsidP="00401E31">
      <w:pPr>
        <w:widowControl w:val="0"/>
        <w:ind w:firstLine="709"/>
        <w:jc w:val="both"/>
        <w:rPr>
          <w:sz w:val="20"/>
          <w:szCs w:val="20"/>
        </w:rPr>
      </w:pPr>
      <w:r w:rsidRPr="00AD7B4D">
        <w:rPr>
          <w:sz w:val="20"/>
          <w:szCs w:val="20"/>
        </w:rPr>
        <w:t>- бенефициарного(ых) владельца(ев) Заемщика.</w:t>
      </w:r>
    </w:p>
    <w:p w14:paraId="03A38111" w14:textId="77777777" w:rsidR="00401E31" w:rsidRPr="00AD7B4D" w:rsidRDefault="00401E31" w:rsidP="00401E31">
      <w:pPr>
        <w:widowControl w:val="0"/>
        <w:ind w:firstLine="709"/>
        <w:jc w:val="both"/>
        <w:rPr>
          <w:sz w:val="20"/>
          <w:szCs w:val="20"/>
        </w:rPr>
      </w:pPr>
    </w:p>
    <w:p w14:paraId="329B1B74" w14:textId="77777777" w:rsidR="00401E31" w:rsidRPr="00AD7B4D" w:rsidRDefault="00401E31" w:rsidP="00401E31">
      <w:pPr>
        <w:widowControl w:val="0"/>
        <w:ind w:firstLine="709"/>
        <w:jc w:val="both"/>
        <w:rPr>
          <w:sz w:val="20"/>
          <w:szCs w:val="20"/>
        </w:rPr>
      </w:pPr>
    </w:p>
    <w:p w14:paraId="0379066A" w14:textId="77777777" w:rsidR="00401E31" w:rsidRPr="00AD7B4D" w:rsidRDefault="00401E31" w:rsidP="00401E31">
      <w:pPr>
        <w:widowControl w:val="0"/>
        <w:numPr>
          <w:ilvl w:val="0"/>
          <w:numId w:val="32"/>
        </w:numPr>
        <w:contextualSpacing/>
        <w:jc w:val="both"/>
        <w:rPr>
          <w:b/>
          <w:sz w:val="20"/>
          <w:szCs w:val="20"/>
        </w:rPr>
      </w:pPr>
      <w:r w:rsidRPr="00AD7B4D">
        <w:rPr>
          <w:b/>
          <w:sz w:val="20"/>
          <w:szCs w:val="20"/>
        </w:rPr>
        <w:t>Документы, подтверждающие правовой статус и полномочия Заемщика, Поручителей, Залогодателей.</w:t>
      </w:r>
    </w:p>
    <w:p w14:paraId="54F7B8BE" w14:textId="77777777" w:rsidR="00401E31" w:rsidRPr="00AD7B4D" w:rsidRDefault="00401E31" w:rsidP="00401E31">
      <w:pPr>
        <w:widowControl w:val="0"/>
        <w:ind w:firstLine="709"/>
        <w:jc w:val="both"/>
        <w:rPr>
          <w:sz w:val="20"/>
          <w:szCs w:val="20"/>
        </w:rPr>
      </w:pPr>
    </w:p>
    <w:p w14:paraId="3E773F9E" w14:textId="77777777" w:rsidR="00401E31" w:rsidRPr="00AD7B4D" w:rsidRDefault="00401E31" w:rsidP="00401E31">
      <w:pPr>
        <w:widowControl w:val="0"/>
        <w:ind w:firstLine="709"/>
        <w:jc w:val="both"/>
        <w:rPr>
          <w:sz w:val="20"/>
          <w:szCs w:val="20"/>
          <w:u w:val="single"/>
        </w:rPr>
      </w:pPr>
      <w:r w:rsidRPr="00AD7B4D">
        <w:rPr>
          <w:sz w:val="20"/>
          <w:szCs w:val="20"/>
          <w:u w:val="single"/>
        </w:rPr>
        <w:t>2.1. Документы, подтверждающие правовой статус Заемщика, Поручителей/Залогодателей – физических лиц:</w:t>
      </w:r>
    </w:p>
    <w:p w14:paraId="7FD06E21" w14:textId="77777777" w:rsidR="00401E31" w:rsidRPr="00AD7B4D" w:rsidRDefault="00401E31" w:rsidP="00401E31">
      <w:pPr>
        <w:widowControl w:val="0"/>
        <w:ind w:firstLine="709"/>
        <w:jc w:val="both"/>
        <w:rPr>
          <w:sz w:val="20"/>
          <w:szCs w:val="20"/>
        </w:rPr>
      </w:pPr>
      <w:r w:rsidRPr="00AD7B4D">
        <w:rPr>
          <w:sz w:val="20"/>
          <w:szCs w:val="20"/>
        </w:rPr>
        <w:t>2.1.1.   паспорт (все страницы) Заемщика, Поручителей/ Залогодателей.</w:t>
      </w:r>
    </w:p>
    <w:p w14:paraId="7A1DF11B" w14:textId="77777777" w:rsidR="00401E31" w:rsidRPr="00AD7B4D" w:rsidRDefault="00401E31" w:rsidP="00401E31">
      <w:pPr>
        <w:widowControl w:val="0"/>
        <w:ind w:firstLine="709"/>
        <w:jc w:val="both"/>
        <w:rPr>
          <w:sz w:val="20"/>
          <w:szCs w:val="20"/>
        </w:rPr>
      </w:pPr>
      <w:r w:rsidRPr="00AD7B4D">
        <w:rPr>
          <w:sz w:val="20"/>
          <w:szCs w:val="20"/>
        </w:rPr>
        <w:t>2.1.2. справка о постановке Самозанятого на учет в качестве налогоплательщика налога на профессиональный доход (Форма КНД 1122035).</w:t>
      </w:r>
    </w:p>
    <w:p w14:paraId="69B78215" w14:textId="77777777" w:rsidR="00401E31" w:rsidRPr="00AD7B4D" w:rsidRDefault="00401E31" w:rsidP="00401E31">
      <w:pPr>
        <w:widowControl w:val="0"/>
        <w:ind w:firstLine="709"/>
        <w:jc w:val="both"/>
        <w:rPr>
          <w:sz w:val="20"/>
          <w:szCs w:val="20"/>
        </w:rPr>
      </w:pPr>
      <w:r w:rsidRPr="00AD7B4D">
        <w:rPr>
          <w:sz w:val="20"/>
          <w:szCs w:val="20"/>
        </w:rPr>
        <w:t>2.1.3. Страховое свидетельство государственного пенсионного страхования (СНИЛС).</w:t>
      </w:r>
    </w:p>
    <w:p w14:paraId="40064169" w14:textId="77777777" w:rsidR="00401E31" w:rsidRPr="00AD7B4D" w:rsidRDefault="00401E31" w:rsidP="00401E31">
      <w:pPr>
        <w:widowControl w:val="0"/>
        <w:ind w:firstLine="709"/>
        <w:jc w:val="both"/>
        <w:rPr>
          <w:sz w:val="20"/>
          <w:szCs w:val="20"/>
        </w:rPr>
      </w:pPr>
      <w:r w:rsidRPr="00AD7B4D">
        <w:rPr>
          <w:sz w:val="20"/>
          <w:szCs w:val="20"/>
        </w:rPr>
        <w:t>2.1.4. документ, подтверждающий вид деятельности Самозанятого.</w:t>
      </w:r>
    </w:p>
    <w:p w14:paraId="4B08348F" w14:textId="77777777" w:rsidR="00401E31" w:rsidRPr="00AD7B4D" w:rsidRDefault="00401E31" w:rsidP="00401E31">
      <w:pPr>
        <w:widowControl w:val="0"/>
        <w:ind w:firstLine="709"/>
        <w:jc w:val="both"/>
        <w:rPr>
          <w:sz w:val="20"/>
          <w:szCs w:val="20"/>
        </w:rPr>
      </w:pPr>
    </w:p>
    <w:p w14:paraId="14D51C81" w14:textId="77777777" w:rsidR="00401E31" w:rsidRPr="00AD7B4D" w:rsidRDefault="00401E31" w:rsidP="00401E31">
      <w:pPr>
        <w:widowControl w:val="0"/>
        <w:autoSpaceDE w:val="0"/>
        <w:autoSpaceDN w:val="0"/>
        <w:adjustRightInd w:val="0"/>
        <w:ind w:right="-57" w:firstLine="765"/>
        <w:jc w:val="both"/>
        <w:rPr>
          <w:color w:val="000000"/>
          <w:sz w:val="20"/>
          <w:szCs w:val="20"/>
          <w:u w:val="single"/>
        </w:rPr>
      </w:pPr>
      <w:r w:rsidRPr="00AD7B4D">
        <w:rPr>
          <w:color w:val="000000"/>
          <w:sz w:val="20"/>
          <w:szCs w:val="20"/>
          <w:u w:val="single"/>
        </w:rPr>
        <w:t>2.2.</w:t>
      </w:r>
      <w:r w:rsidRPr="00AD7B4D">
        <w:rPr>
          <w:color w:val="000000"/>
          <w:sz w:val="20"/>
          <w:szCs w:val="20"/>
          <w:u w:val="single"/>
        </w:rPr>
        <w:tab/>
        <w:t>Документы, подтверждающие правовой статус и полномочия Поручителей, Залогодателей – юридических лиц (копии):</w:t>
      </w:r>
    </w:p>
    <w:p w14:paraId="4EB35070" w14:textId="77777777" w:rsidR="00401E31" w:rsidRPr="00AD7B4D" w:rsidRDefault="00401E31" w:rsidP="00401E31">
      <w:pPr>
        <w:widowControl w:val="0"/>
        <w:autoSpaceDE w:val="0"/>
        <w:autoSpaceDN w:val="0"/>
        <w:adjustRightInd w:val="0"/>
        <w:ind w:right="-57" w:firstLine="765"/>
        <w:jc w:val="both"/>
        <w:rPr>
          <w:color w:val="000000"/>
          <w:sz w:val="20"/>
          <w:szCs w:val="20"/>
        </w:rPr>
      </w:pPr>
      <w:r w:rsidRPr="00AD7B4D">
        <w:rPr>
          <w:color w:val="000000"/>
          <w:sz w:val="20"/>
          <w:szCs w:val="20"/>
        </w:rPr>
        <w:t>2.2.1.</w:t>
      </w:r>
      <w:r w:rsidRPr="00AD7B4D">
        <w:rPr>
          <w:color w:val="000000"/>
          <w:sz w:val="20"/>
          <w:szCs w:val="20"/>
        </w:rPr>
        <w:tab/>
        <w:t>действующая редакция Устава юридического лица Поручителя/Залогодателя, с отметкой территориального подразделения ФНС (МНС) Российской Федерации о его государственной регистрации.</w:t>
      </w:r>
    </w:p>
    <w:p w14:paraId="5021AEC8" w14:textId="77777777" w:rsidR="00401E31" w:rsidRPr="00AD7B4D" w:rsidRDefault="00401E31" w:rsidP="00401E31">
      <w:pPr>
        <w:widowControl w:val="0"/>
        <w:autoSpaceDE w:val="0"/>
        <w:autoSpaceDN w:val="0"/>
        <w:adjustRightInd w:val="0"/>
        <w:ind w:right="-57" w:firstLine="765"/>
        <w:jc w:val="both"/>
        <w:rPr>
          <w:color w:val="000000"/>
          <w:sz w:val="20"/>
          <w:szCs w:val="20"/>
        </w:rPr>
      </w:pPr>
      <w:r w:rsidRPr="00AD7B4D">
        <w:rPr>
          <w:color w:val="000000"/>
          <w:sz w:val="20"/>
          <w:szCs w:val="20"/>
        </w:rPr>
        <w:t>2.2.2.</w:t>
      </w:r>
      <w:r w:rsidRPr="00AD7B4D">
        <w:rPr>
          <w:color w:val="000000"/>
          <w:sz w:val="20"/>
          <w:szCs w:val="20"/>
        </w:rPr>
        <w:tab/>
        <w:t xml:space="preserve">Свидетельство о государственной регистрации юридического лица / Свидетельство о внесении записи в Единый государственный реестр юридических лиц о юридическом лице, зарегистрированном до 01.07.2002 / лист записи ЕГРЮЛ  </w:t>
      </w:r>
    </w:p>
    <w:p w14:paraId="373AFD2F" w14:textId="77777777" w:rsidR="00401E31" w:rsidRPr="00AD7B4D" w:rsidRDefault="00401E31" w:rsidP="00401E31">
      <w:pPr>
        <w:widowControl w:val="0"/>
        <w:autoSpaceDE w:val="0"/>
        <w:autoSpaceDN w:val="0"/>
        <w:adjustRightInd w:val="0"/>
        <w:ind w:right="-57" w:firstLine="765"/>
        <w:jc w:val="both"/>
        <w:rPr>
          <w:color w:val="000000"/>
          <w:sz w:val="20"/>
          <w:szCs w:val="20"/>
        </w:rPr>
      </w:pPr>
      <w:r w:rsidRPr="00AD7B4D">
        <w:rPr>
          <w:color w:val="000000"/>
          <w:sz w:val="20"/>
          <w:szCs w:val="20"/>
        </w:rPr>
        <w:t>2.2.3.</w:t>
      </w:r>
      <w:r w:rsidRPr="00AD7B4D">
        <w:rPr>
          <w:color w:val="000000"/>
          <w:sz w:val="20"/>
          <w:szCs w:val="20"/>
        </w:rPr>
        <w:tab/>
        <w:t>копии документов об избрании в обществе действующего состава совета директоров (наблюдательного совета) (если данный орган управления сформирован в обществе, если функции единоличного исполнительного органа общества переданы коммерческой организации (управляющей организации), то предоставляется копия паспорта (все страницы) единоличного исполнительного органа коммерческой организации (управляющей организации)).</w:t>
      </w:r>
    </w:p>
    <w:p w14:paraId="6D0FB556" w14:textId="77777777" w:rsidR="00401E31" w:rsidRPr="00AD7B4D" w:rsidRDefault="00401E31" w:rsidP="00401E31">
      <w:pPr>
        <w:widowControl w:val="0"/>
        <w:autoSpaceDE w:val="0"/>
        <w:autoSpaceDN w:val="0"/>
        <w:adjustRightInd w:val="0"/>
        <w:ind w:right="-57" w:firstLine="765"/>
        <w:jc w:val="both"/>
        <w:rPr>
          <w:color w:val="000000"/>
          <w:sz w:val="20"/>
          <w:szCs w:val="20"/>
        </w:rPr>
      </w:pPr>
      <w:r w:rsidRPr="00AD7B4D">
        <w:rPr>
          <w:color w:val="000000"/>
          <w:sz w:val="20"/>
          <w:szCs w:val="20"/>
        </w:rPr>
        <w:t>2.2.4.</w:t>
      </w:r>
      <w:r w:rsidRPr="00AD7B4D">
        <w:rPr>
          <w:color w:val="000000"/>
          <w:sz w:val="20"/>
          <w:szCs w:val="20"/>
        </w:rPr>
        <w:tab/>
        <w:t xml:space="preserve">Дополнительно для Поручителей/Залогодателей юридических лиц – акционерных обществ, предоставляются (копии): </w:t>
      </w:r>
    </w:p>
    <w:p w14:paraId="0EAC861A" w14:textId="77777777" w:rsidR="00401E31" w:rsidRPr="00AD7B4D" w:rsidRDefault="00401E31" w:rsidP="00401E31">
      <w:pPr>
        <w:widowControl w:val="0"/>
        <w:autoSpaceDE w:val="0"/>
        <w:autoSpaceDN w:val="0"/>
        <w:adjustRightInd w:val="0"/>
        <w:ind w:right="-57" w:firstLine="765"/>
        <w:jc w:val="both"/>
        <w:rPr>
          <w:color w:val="000000"/>
          <w:sz w:val="20"/>
          <w:szCs w:val="20"/>
        </w:rPr>
      </w:pPr>
      <w:r w:rsidRPr="00AD7B4D">
        <w:rPr>
          <w:color w:val="000000"/>
          <w:sz w:val="20"/>
          <w:szCs w:val="20"/>
        </w:rPr>
        <w:t xml:space="preserve">-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 Указанный документ должен быть составлен по состоянию на дату не ранее чем за 30 дней до даты обращения за поручительством Агентства.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w:t>
      </w:r>
      <w:r w:rsidRPr="00AD7B4D">
        <w:rPr>
          <w:color w:val="000000"/>
          <w:sz w:val="20"/>
          <w:szCs w:val="20"/>
        </w:rPr>
        <w:lastRenderedPageBreak/>
        <w:t>более чем на 14 дней).</w:t>
      </w:r>
    </w:p>
    <w:p w14:paraId="0BA14F77" w14:textId="77777777" w:rsidR="00401E31" w:rsidRPr="00AD7B4D" w:rsidRDefault="00401E31" w:rsidP="00401E31">
      <w:pPr>
        <w:widowControl w:val="0"/>
        <w:autoSpaceDE w:val="0"/>
        <w:autoSpaceDN w:val="0"/>
        <w:adjustRightInd w:val="0"/>
        <w:ind w:right="-57" w:firstLine="765"/>
        <w:jc w:val="both"/>
        <w:rPr>
          <w:color w:val="000000"/>
          <w:sz w:val="20"/>
          <w:szCs w:val="20"/>
        </w:rPr>
      </w:pPr>
      <w:r w:rsidRPr="00AD7B4D">
        <w:rPr>
          <w:color w:val="000000"/>
          <w:sz w:val="20"/>
          <w:szCs w:val="20"/>
        </w:rPr>
        <w:t>2.3. решение на занятие отдельными видами деятельности (лицензия).</w:t>
      </w:r>
      <w:r w:rsidRPr="00AD7B4D">
        <w:rPr>
          <w:color w:val="000000"/>
          <w:sz w:val="20"/>
          <w:szCs w:val="20"/>
          <w:vertAlign w:val="superscript"/>
        </w:rPr>
        <w:footnoteReference w:id="33"/>
      </w:r>
    </w:p>
    <w:p w14:paraId="46724EAA" w14:textId="77777777" w:rsidR="00401E31" w:rsidRPr="00AD7B4D" w:rsidRDefault="00401E31" w:rsidP="00401E31">
      <w:pPr>
        <w:widowControl w:val="0"/>
        <w:autoSpaceDE w:val="0"/>
        <w:autoSpaceDN w:val="0"/>
        <w:adjustRightInd w:val="0"/>
        <w:ind w:right="-57" w:firstLine="765"/>
        <w:jc w:val="both"/>
        <w:rPr>
          <w:color w:val="000000"/>
          <w:sz w:val="20"/>
          <w:szCs w:val="20"/>
        </w:rPr>
      </w:pPr>
    </w:p>
    <w:p w14:paraId="2A409FB5" w14:textId="77777777" w:rsidR="00401E31" w:rsidRPr="00AD7B4D" w:rsidRDefault="00401E31" w:rsidP="00401E31">
      <w:pPr>
        <w:widowControl w:val="0"/>
        <w:numPr>
          <w:ilvl w:val="0"/>
          <w:numId w:val="32"/>
        </w:numPr>
        <w:autoSpaceDE w:val="0"/>
        <w:autoSpaceDN w:val="0"/>
        <w:adjustRightInd w:val="0"/>
        <w:ind w:right="-57"/>
        <w:contextualSpacing/>
        <w:jc w:val="both"/>
        <w:rPr>
          <w:b/>
          <w:color w:val="000000"/>
          <w:sz w:val="20"/>
          <w:szCs w:val="20"/>
        </w:rPr>
      </w:pPr>
      <w:r w:rsidRPr="00AD7B4D">
        <w:rPr>
          <w:b/>
          <w:color w:val="000000"/>
          <w:sz w:val="20"/>
          <w:szCs w:val="20"/>
        </w:rPr>
        <w:t>Документы по предлагаемому залоговому обеспечению:</w:t>
      </w:r>
    </w:p>
    <w:p w14:paraId="0C3BB554" w14:textId="77777777" w:rsidR="00401E31" w:rsidRPr="00AD7B4D" w:rsidRDefault="00401E31" w:rsidP="00401E31">
      <w:pPr>
        <w:widowControl w:val="0"/>
        <w:autoSpaceDE w:val="0"/>
        <w:autoSpaceDN w:val="0"/>
        <w:adjustRightInd w:val="0"/>
        <w:ind w:left="709" w:right="-57"/>
        <w:jc w:val="both"/>
        <w:rPr>
          <w:b/>
          <w:color w:val="000000"/>
          <w:sz w:val="20"/>
          <w:szCs w:val="20"/>
        </w:rPr>
      </w:pPr>
    </w:p>
    <w:p w14:paraId="69A8116F" w14:textId="77777777" w:rsidR="00401E31" w:rsidRPr="00AD7B4D" w:rsidRDefault="00401E31" w:rsidP="00401E31">
      <w:pPr>
        <w:widowControl w:val="0"/>
        <w:autoSpaceDE w:val="0"/>
        <w:autoSpaceDN w:val="0"/>
        <w:adjustRightInd w:val="0"/>
        <w:ind w:left="567" w:right="-57"/>
        <w:jc w:val="both"/>
        <w:rPr>
          <w:bCs/>
          <w:sz w:val="20"/>
          <w:szCs w:val="20"/>
          <w:u w:val="single"/>
        </w:rPr>
      </w:pPr>
      <w:r w:rsidRPr="00AD7B4D">
        <w:rPr>
          <w:color w:val="000000"/>
          <w:sz w:val="20"/>
          <w:szCs w:val="20"/>
          <w:u w:val="single"/>
        </w:rPr>
        <w:t xml:space="preserve">3.1. </w:t>
      </w:r>
      <w:r w:rsidRPr="00AD7B4D">
        <w:rPr>
          <w:bCs/>
          <w:sz w:val="20"/>
          <w:szCs w:val="20"/>
          <w:u w:val="single"/>
        </w:rPr>
        <w:t xml:space="preserve">при залоге транспортных средств/самоходных машин(копии): </w:t>
      </w:r>
    </w:p>
    <w:p w14:paraId="6FB1B8D2" w14:textId="77777777" w:rsidR="00401E31" w:rsidRPr="00AD7B4D" w:rsidRDefault="00401E31" w:rsidP="00401E31">
      <w:pPr>
        <w:widowControl w:val="0"/>
        <w:ind w:firstLine="567"/>
        <w:jc w:val="both"/>
        <w:rPr>
          <w:sz w:val="20"/>
          <w:szCs w:val="20"/>
        </w:rPr>
      </w:pPr>
      <w:r w:rsidRPr="00AD7B4D">
        <w:rPr>
          <w:sz w:val="20"/>
          <w:szCs w:val="20"/>
        </w:rPr>
        <w:t>3.1.1.  ПТС, ПСМ транспортного средства;</w:t>
      </w:r>
    </w:p>
    <w:p w14:paraId="100C46E7" w14:textId="77777777" w:rsidR="00401E31" w:rsidRPr="00AD7B4D" w:rsidRDefault="00401E31" w:rsidP="00401E31">
      <w:pPr>
        <w:widowControl w:val="0"/>
        <w:ind w:firstLine="567"/>
        <w:jc w:val="both"/>
        <w:rPr>
          <w:sz w:val="20"/>
          <w:szCs w:val="20"/>
        </w:rPr>
      </w:pPr>
      <w:r w:rsidRPr="00AD7B4D">
        <w:rPr>
          <w:sz w:val="20"/>
          <w:szCs w:val="20"/>
        </w:rPr>
        <w:t xml:space="preserve">3.1.2. документы основания возникновения права собственности (договоры купли-продажи с актом приема-передачи (при наличии акта)/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 </w:t>
      </w:r>
    </w:p>
    <w:p w14:paraId="4208D413" w14:textId="77777777" w:rsidR="00401E31" w:rsidRPr="00AD7B4D" w:rsidRDefault="00401E31" w:rsidP="00401E31">
      <w:pPr>
        <w:widowControl w:val="0"/>
        <w:ind w:firstLine="567"/>
        <w:jc w:val="both"/>
        <w:rPr>
          <w:color w:val="000000"/>
          <w:sz w:val="20"/>
          <w:szCs w:val="20"/>
        </w:rPr>
      </w:pPr>
      <w:r w:rsidRPr="00AD7B4D">
        <w:rPr>
          <w:sz w:val="20"/>
          <w:szCs w:val="20"/>
        </w:rPr>
        <w:t xml:space="preserve">3.1.3. копии платежных документов по оплате полной стоимости автотранспорта и/или самоходных машин (кассовый/товарный чек, платежное поручение, бланк строгой отчетности, расписка в получении денежных средств (для физических лиц) и т.д.). </w:t>
      </w:r>
      <w:r w:rsidRPr="00AD7B4D">
        <w:rPr>
          <w:color w:val="000000"/>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67BCB3AB" w14:textId="77777777" w:rsidR="00401E31" w:rsidRPr="00AD7B4D" w:rsidRDefault="00401E31" w:rsidP="00401E31">
      <w:pPr>
        <w:widowControl w:val="0"/>
        <w:ind w:firstLine="567"/>
        <w:jc w:val="both"/>
        <w:rPr>
          <w:sz w:val="20"/>
          <w:szCs w:val="20"/>
        </w:rPr>
      </w:pPr>
      <w:r w:rsidRPr="00AD7B4D">
        <w:rPr>
          <w:sz w:val="20"/>
          <w:szCs w:val="20"/>
        </w:rPr>
        <w:t>Если документы основания возникновения права собственности и(или) платежные документы отсутствуют (утеряны) – предоставляется мотивированное письмо за подписью правообладателя.</w:t>
      </w:r>
    </w:p>
    <w:p w14:paraId="4D458DFF" w14:textId="77777777" w:rsidR="00401E31" w:rsidRPr="00AD7B4D" w:rsidRDefault="00401E31" w:rsidP="00401E31">
      <w:pPr>
        <w:widowControl w:val="0"/>
        <w:ind w:firstLine="567"/>
        <w:jc w:val="both"/>
        <w:rPr>
          <w:color w:val="000000"/>
          <w:sz w:val="20"/>
          <w:szCs w:val="20"/>
        </w:rPr>
      </w:pPr>
    </w:p>
    <w:p w14:paraId="0065588A" w14:textId="77777777" w:rsidR="00401E31" w:rsidRPr="00AD7B4D" w:rsidRDefault="00401E31" w:rsidP="00401E31">
      <w:pPr>
        <w:pStyle w:val="ad"/>
        <w:widowControl w:val="0"/>
        <w:numPr>
          <w:ilvl w:val="1"/>
          <w:numId w:val="33"/>
        </w:numPr>
        <w:jc w:val="both"/>
        <w:rPr>
          <w:sz w:val="20"/>
          <w:szCs w:val="20"/>
          <w:u w:val="single"/>
        </w:rPr>
      </w:pPr>
      <w:r w:rsidRPr="00AD7B4D">
        <w:rPr>
          <w:sz w:val="20"/>
          <w:szCs w:val="20"/>
          <w:u w:val="single"/>
        </w:rPr>
        <w:t xml:space="preserve"> при залоге оборудования (копии):</w:t>
      </w:r>
    </w:p>
    <w:p w14:paraId="4B0264FF" w14:textId="77777777" w:rsidR="00401E31" w:rsidRPr="00AD7B4D" w:rsidRDefault="00401E31" w:rsidP="00401E31">
      <w:pPr>
        <w:widowControl w:val="0"/>
        <w:ind w:firstLine="567"/>
        <w:jc w:val="both"/>
        <w:rPr>
          <w:bCs/>
          <w:sz w:val="20"/>
          <w:szCs w:val="20"/>
        </w:rPr>
      </w:pPr>
      <w:r w:rsidRPr="00AD7B4D">
        <w:rPr>
          <w:sz w:val="20"/>
          <w:szCs w:val="20"/>
        </w:rPr>
        <w:t xml:space="preserve">3.2.1.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оборудование и заводскими номерами. </w:t>
      </w:r>
    </w:p>
    <w:p w14:paraId="35E973B0" w14:textId="77777777" w:rsidR="00401E31" w:rsidRPr="00AD7B4D" w:rsidRDefault="00401E31" w:rsidP="00401E31">
      <w:pPr>
        <w:widowControl w:val="0"/>
        <w:ind w:firstLine="567"/>
        <w:jc w:val="both"/>
        <w:rPr>
          <w:sz w:val="20"/>
          <w:szCs w:val="20"/>
        </w:rPr>
      </w:pPr>
      <w:r w:rsidRPr="00AD7B4D">
        <w:rPr>
          <w:sz w:val="20"/>
          <w:szCs w:val="20"/>
        </w:rPr>
        <w:t>3.2.2. копии платежных документов по оплате полной стоимости оборудования (кассовый/товарный чек, платежное поручение, бланк строгой отчетности, расписка в получении денежных средств (для физических лиц) и т.д.).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58080220" w14:textId="77777777" w:rsidR="00401E31" w:rsidRPr="00AD7B4D" w:rsidRDefault="00401E31" w:rsidP="00401E31">
      <w:pPr>
        <w:widowControl w:val="0"/>
        <w:ind w:firstLine="567"/>
        <w:jc w:val="both"/>
        <w:rPr>
          <w:sz w:val="20"/>
          <w:szCs w:val="20"/>
        </w:rPr>
      </w:pPr>
      <w:r w:rsidRPr="00AD7B4D">
        <w:rPr>
          <w:sz w:val="20"/>
          <w:szCs w:val="20"/>
        </w:rPr>
        <w:t>3.2.3. технические паспорта, сертификаты качества изготовителя, сертификаты соответствия (при наличии).</w:t>
      </w:r>
    </w:p>
    <w:p w14:paraId="464661A3" w14:textId="77777777" w:rsidR="00401E31" w:rsidRPr="00AD7B4D" w:rsidRDefault="00401E31" w:rsidP="00401E31">
      <w:pPr>
        <w:widowControl w:val="0"/>
        <w:ind w:firstLine="567"/>
        <w:jc w:val="both"/>
        <w:rPr>
          <w:sz w:val="20"/>
          <w:szCs w:val="20"/>
        </w:rPr>
      </w:pPr>
      <w:r w:rsidRPr="00AD7B4D">
        <w:rPr>
          <w:sz w:val="20"/>
          <w:szCs w:val="20"/>
        </w:rPr>
        <w:t>Если правоустанавливающие документы и(или) документы, подтверждающие оплату отсутствуют (утеряны) – предоставляется мотивированное письмо за подписью правообладателя.</w:t>
      </w:r>
    </w:p>
    <w:p w14:paraId="151C8628" w14:textId="77777777" w:rsidR="00401E31" w:rsidRPr="00AD7B4D" w:rsidRDefault="00401E31" w:rsidP="00401E31">
      <w:pPr>
        <w:widowControl w:val="0"/>
        <w:ind w:firstLine="567"/>
        <w:jc w:val="both"/>
        <w:rPr>
          <w:sz w:val="20"/>
          <w:szCs w:val="20"/>
        </w:rPr>
      </w:pPr>
    </w:p>
    <w:p w14:paraId="02535B24" w14:textId="77777777" w:rsidR="00401E31" w:rsidRPr="00AD7B4D" w:rsidRDefault="00401E31" w:rsidP="00401E31">
      <w:pPr>
        <w:pStyle w:val="ad"/>
        <w:widowControl w:val="0"/>
        <w:numPr>
          <w:ilvl w:val="1"/>
          <w:numId w:val="33"/>
        </w:numPr>
        <w:jc w:val="both"/>
        <w:rPr>
          <w:sz w:val="20"/>
          <w:szCs w:val="20"/>
          <w:u w:val="single"/>
        </w:rPr>
      </w:pPr>
      <w:r w:rsidRPr="00AD7B4D">
        <w:rPr>
          <w:bCs/>
          <w:sz w:val="20"/>
          <w:szCs w:val="20"/>
          <w:u w:val="single"/>
        </w:rPr>
        <w:t>при залоге зданий/ помещений (копии):</w:t>
      </w:r>
    </w:p>
    <w:p w14:paraId="52DC26CE" w14:textId="77777777" w:rsidR="00401E31" w:rsidRPr="00AD7B4D" w:rsidRDefault="00401E31" w:rsidP="00401E31">
      <w:pPr>
        <w:widowControl w:val="0"/>
        <w:ind w:firstLine="567"/>
        <w:jc w:val="both"/>
        <w:rPr>
          <w:bCs/>
          <w:sz w:val="20"/>
          <w:szCs w:val="20"/>
        </w:rPr>
      </w:pPr>
      <w:r w:rsidRPr="00AD7B4D">
        <w:rPr>
          <w:bCs/>
          <w:sz w:val="20"/>
          <w:szCs w:val="20"/>
        </w:rPr>
        <w:t>3.3.1. документы-основания возникновения права собственности на здание/помещение (правоустанавливающие документы) Если правоустанавливающим документом является договор – предоставляется акт приема-передачи здания/помещения.</w:t>
      </w:r>
    </w:p>
    <w:p w14:paraId="62C9858D" w14:textId="77777777" w:rsidR="00401E31" w:rsidRPr="00AD7B4D" w:rsidRDefault="00401E31" w:rsidP="00401E31">
      <w:pPr>
        <w:widowControl w:val="0"/>
        <w:ind w:firstLine="567"/>
        <w:jc w:val="both"/>
        <w:rPr>
          <w:bCs/>
          <w:sz w:val="20"/>
          <w:szCs w:val="20"/>
        </w:rPr>
      </w:pPr>
      <w:r w:rsidRPr="00AD7B4D">
        <w:rPr>
          <w:bCs/>
          <w:sz w:val="20"/>
          <w:szCs w:val="20"/>
        </w:rPr>
        <w:t>3.3.2. документы, подтверждающие оплату полной стоимости имущества.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68156576" w14:textId="77777777" w:rsidR="00401E31" w:rsidRPr="00AD7B4D" w:rsidRDefault="00401E31" w:rsidP="00401E31">
      <w:pPr>
        <w:widowControl w:val="0"/>
        <w:ind w:firstLine="567"/>
        <w:jc w:val="both"/>
        <w:rPr>
          <w:bCs/>
          <w:sz w:val="20"/>
          <w:szCs w:val="20"/>
        </w:rPr>
      </w:pPr>
      <w:r w:rsidRPr="00AD7B4D">
        <w:rPr>
          <w:bCs/>
          <w:sz w:val="20"/>
          <w:szCs w:val="20"/>
        </w:rPr>
        <w:t>Если правоустанавливающие документы и(или) документы подтверждающие оплату отсутствуют (утеряны) – предоставляется письмо об этом за подписью правообладателя.</w:t>
      </w:r>
    </w:p>
    <w:p w14:paraId="17E247A5" w14:textId="77777777" w:rsidR="00401E31" w:rsidRPr="00AD7B4D" w:rsidRDefault="00401E31" w:rsidP="00401E31">
      <w:pPr>
        <w:widowControl w:val="0"/>
        <w:ind w:firstLine="567"/>
        <w:jc w:val="both"/>
        <w:rPr>
          <w:bCs/>
          <w:sz w:val="20"/>
          <w:szCs w:val="20"/>
        </w:rPr>
      </w:pPr>
      <w:r w:rsidRPr="00AD7B4D">
        <w:rPr>
          <w:bCs/>
          <w:sz w:val="20"/>
          <w:szCs w:val="20"/>
        </w:rPr>
        <w:t xml:space="preserve">3.3.2. </w:t>
      </w:r>
      <w:r w:rsidRPr="00AD7B4D">
        <w:rPr>
          <w:sz w:val="20"/>
          <w:szCs w:val="20"/>
        </w:rPr>
        <w:t xml:space="preserve">свидетельство о государственной регистрации права (если регистрация права произведена до 16.07.2016 г.)/ </w:t>
      </w:r>
      <w:r w:rsidRPr="00AD7B4D">
        <w:rPr>
          <w:color w:val="000000"/>
          <w:sz w:val="20"/>
          <w:szCs w:val="20"/>
        </w:rPr>
        <w:t>выписка и</w:t>
      </w:r>
      <w:r w:rsidRPr="00AD7B4D">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AD7B4D">
        <w:rPr>
          <w:sz w:val="20"/>
          <w:szCs w:val="20"/>
        </w:rPr>
        <w:t>(выданная при регистрации прав, если регистрация произведена после 16.07.2016 г.).</w:t>
      </w:r>
    </w:p>
    <w:p w14:paraId="5EE34E5F" w14:textId="77777777" w:rsidR="00401E31" w:rsidRPr="00AD7B4D" w:rsidRDefault="00401E31" w:rsidP="00401E31">
      <w:pPr>
        <w:widowControl w:val="0"/>
        <w:ind w:firstLine="567"/>
        <w:jc w:val="both"/>
        <w:rPr>
          <w:bCs/>
          <w:sz w:val="20"/>
          <w:szCs w:val="20"/>
        </w:rPr>
      </w:pPr>
      <w:r w:rsidRPr="00AD7B4D">
        <w:rPr>
          <w:bCs/>
          <w:sz w:val="20"/>
          <w:szCs w:val="20"/>
        </w:rPr>
        <w:t>3.3.5. при залоге здания, земельный участок под которым находится в аренде (собственник здания не является собственником земельного участка) – дополнительно предоставляется по земельному участку: договор аренды земельного участка, зарегистрированный в регистрационной службе в установленном порядке; кадастровый паспорт на земельный участок (при наличии).</w:t>
      </w:r>
    </w:p>
    <w:p w14:paraId="51426CA6" w14:textId="77777777" w:rsidR="00401E31" w:rsidRPr="00AD7B4D" w:rsidRDefault="00401E31" w:rsidP="00401E31">
      <w:pPr>
        <w:widowControl w:val="0"/>
        <w:ind w:firstLine="567"/>
        <w:jc w:val="both"/>
        <w:rPr>
          <w:bCs/>
          <w:sz w:val="20"/>
          <w:szCs w:val="20"/>
        </w:rPr>
      </w:pPr>
      <w:r w:rsidRPr="00AD7B4D">
        <w:rPr>
          <w:bCs/>
          <w:sz w:val="20"/>
          <w:szCs w:val="20"/>
        </w:rPr>
        <w:t>3.3.6. при залоге жилой недвижимости – выписка из лицевого счета/выписка из домовой книги о количестве зарегистрированных лиц.</w:t>
      </w:r>
    </w:p>
    <w:p w14:paraId="7C4F09D9" w14:textId="77777777" w:rsidR="00401E31" w:rsidRPr="00AD7B4D" w:rsidRDefault="00401E31" w:rsidP="00401E31">
      <w:pPr>
        <w:widowControl w:val="0"/>
        <w:ind w:firstLine="567"/>
        <w:jc w:val="both"/>
        <w:rPr>
          <w:bCs/>
          <w:sz w:val="20"/>
          <w:szCs w:val="20"/>
        </w:rPr>
      </w:pPr>
    </w:p>
    <w:p w14:paraId="7F39B919" w14:textId="77777777" w:rsidR="00401E31" w:rsidRPr="00AD7B4D" w:rsidRDefault="00401E31" w:rsidP="00401E31">
      <w:pPr>
        <w:widowControl w:val="0"/>
        <w:ind w:firstLine="426"/>
        <w:jc w:val="both"/>
        <w:rPr>
          <w:bCs/>
          <w:sz w:val="20"/>
          <w:szCs w:val="20"/>
          <w:u w:val="single"/>
        </w:rPr>
      </w:pPr>
      <w:r w:rsidRPr="00AD7B4D">
        <w:rPr>
          <w:bCs/>
          <w:sz w:val="20"/>
          <w:szCs w:val="20"/>
          <w:u w:val="single"/>
        </w:rPr>
        <w:t>3.4. при залоге земельных участков (копии):</w:t>
      </w:r>
    </w:p>
    <w:p w14:paraId="647EEA3E" w14:textId="77777777" w:rsidR="00401E31" w:rsidRPr="00AD7B4D" w:rsidRDefault="00401E31" w:rsidP="00401E31">
      <w:pPr>
        <w:widowControl w:val="0"/>
        <w:ind w:firstLine="426"/>
        <w:jc w:val="both"/>
        <w:rPr>
          <w:bCs/>
          <w:sz w:val="20"/>
          <w:szCs w:val="20"/>
        </w:rPr>
      </w:pPr>
      <w:r w:rsidRPr="00AD7B4D">
        <w:rPr>
          <w:bCs/>
          <w:sz w:val="20"/>
          <w:szCs w:val="20"/>
        </w:rPr>
        <w:t xml:space="preserve">3.4.1. документы-основания возникновения права собственности на земельный участок. Если правоустанавливающим документом является договор – предоставляется акт приема-передачи здания/помещения. </w:t>
      </w:r>
    </w:p>
    <w:p w14:paraId="73ED3798" w14:textId="77777777" w:rsidR="00401E31" w:rsidRPr="00AD7B4D" w:rsidRDefault="00401E31" w:rsidP="00401E31">
      <w:pPr>
        <w:widowControl w:val="0"/>
        <w:ind w:firstLine="426"/>
        <w:jc w:val="both"/>
        <w:rPr>
          <w:color w:val="000000"/>
          <w:sz w:val="20"/>
          <w:szCs w:val="20"/>
        </w:rPr>
      </w:pPr>
      <w:r w:rsidRPr="00AD7B4D">
        <w:rPr>
          <w:sz w:val="20"/>
          <w:szCs w:val="20"/>
        </w:rPr>
        <w:t xml:space="preserve">3.4.2.   копии платежных документов по оплате полной стоимости земельного участка (обязательно по имуществу, приобретенному менее 3 лет назад). </w:t>
      </w:r>
      <w:r w:rsidRPr="00AD7B4D">
        <w:rPr>
          <w:color w:val="000000"/>
          <w:sz w:val="20"/>
          <w:szCs w:val="20"/>
        </w:rPr>
        <w:t>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6E7AB1B6" w14:textId="77777777" w:rsidR="00401E31" w:rsidRPr="00AD7B4D" w:rsidRDefault="00401E31" w:rsidP="00401E31">
      <w:pPr>
        <w:widowControl w:val="0"/>
        <w:ind w:firstLine="426"/>
        <w:jc w:val="both"/>
        <w:rPr>
          <w:bCs/>
          <w:sz w:val="20"/>
          <w:szCs w:val="20"/>
        </w:rPr>
      </w:pPr>
      <w:r w:rsidRPr="00AD7B4D">
        <w:rPr>
          <w:bCs/>
          <w:sz w:val="20"/>
          <w:szCs w:val="20"/>
        </w:rPr>
        <w:t>Если правоустанавливающие документы и документы подтверждающие оплату отсутствуют (утеряны) – предоставляется письмо об этом за подписью правообладателя.</w:t>
      </w:r>
    </w:p>
    <w:p w14:paraId="740077BE" w14:textId="77777777" w:rsidR="00401E31" w:rsidRPr="00AD7B4D" w:rsidRDefault="00401E31" w:rsidP="00401E31">
      <w:pPr>
        <w:widowControl w:val="0"/>
        <w:ind w:firstLine="426"/>
        <w:jc w:val="both"/>
        <w:rPr>
          <w:bCs/>
          <w:sz w:val="20"/>
          <w:szCs w:val="20"/>
        </w:rPr>
      </w:pPr>
      <w:r w:rsidRPr="00AD7B4D">
        <w:rPr>
          <w:bCs/>
          <w:sz w:val="20"/>
          <w:szCs w:val="20"/>
        </w:rPr>
        <w:t xml:space="preserve">3.4.3. </w:t>
      </w:r>
      <w:r w:rsidRPr="00AD7B4D">
        <w:rPr>
          <w:sz w:val="20"/>
          <w:szCs w:val="20"/>
        </w:rPr>
        <w:t xml:space="preserve">свидетельство о государственной регистрации права (если регистрация права произведена до 16.07.2016 г.)/  </w:t>
      </w:r>
      <w:r w:rsidRPr="00AD7B4D">
        <w:rPr>
          <w:color w:val="000000"/>
          <w:sz w:val="20"/>
          <w:szCs w:val="20"/>
        </w:rPr>
        <w:t>выписка и</w:t>
      </w:r>
      <w:r w:rsidRPr="00AD7B4D">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AD7B4D">
        <w:rPr>
          <w:sz w:val="20"/>
          <w:szCs w:val="20"/>
        </w:rPr>
        <w:t>(выданная при регистрации прав, если регистрация произведена после 16.07.2016 г.).</w:t>
      </w:r>
    </w:p>
    <w:p w14:paraId="50FEB221" w14:textId="77777777" w:rsidR="00401E31" w:rsidRPr="00AD7B4D" w:rsidRDefault="00401E31" w:rsidP="00401E31">
      <w:pPr>
        <w:widowControl w:val="0"/>
        <w:ind w:firstLine="426"/>
        <w:jc w:val="both"/>
        <w:rPr>
          <w:bCs/>
          <w:sz w:val="20"/>
          <w:szCs w:val="20"/>
        </w:rPr>
      </w:pPr>
    </w:p>
    <w:p w14:paraId="56046A70" w14:textId="77777777" w:rsidR="00401E31" w:rsidRPr="00AD7B4D" w:rsidRDefault="00401E31" w:rsidP="00401E31">
      <w:pPr>
        <w:numPr>
          <w:ilvl w:val="1"/>
          <w:numId w:val="34"/>
        </w:numPr>
        <w:spacing w:line="254" w:lineRule="auto"/>
        <w:ind w:left="426" w:firstLine="0"/>
        <w:contextualSpacing/>
        <w:jc w:val="both"/>
        <w:rPr>
          <w:b/>
          <w:sz w:val="20"/>
          <w:szCs w:val="20"/>
          <w:u w:val="single"/>
        </w:rPr>
      </w:pPr>
      <w:r w:rsidRPr="00AD7B4D">
        <w:rPr>
          <w:sz w:val="20"/>
          <w:szCs w:val="20"/>
          <w:u w:val="single"/>
        </w:rPr>
        <w:t>при залоге акций действующих юридических лиц – третьих лиц, не имеющих биржевого обращения, а также долей участия в уставном капитале действующих юридических лиц - третьих лиц (копии):</w:t>
      </w:r>
    </w:p>
    <w:p w14:paraId="02742B59" w14:textId="77777777" w:rsidR="00401E31" w:rsidRPr="00AD7B4D" w:rsidRDefault="00401E31" w:rsidP="00401E31">
      <w:pPr>
        <w:numPr>
          <w:ilvl w:val="2"/>
          <w:numId w:val="34"/>
        </w:numPr>
        <w:spacing w:line="254" w:lineRule="auto"/>
        <w:ind w:left="426" w:firstLine="0"/>
        <w:contextualSpacing/>
        <w:jc w:val="both"/>
        <w:rPr>
          <w:sz w:val="20"/>
          <w:szCs w:val="20"/>
        </w:rPr>
      </w:pPr>
      <w:r w:rsidRPr="00AD7B4D">
        <w:rPr>
          <w:sz w:val="20"/>
          <w:szCs w:val="20"/>
        </w:rPr>
        <w:t>выписки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p w14:paraId="3DAFB4F2" w14:textId="77777777" w:rsidR="00401E31" w:rsidRPr="00AD7B4D" w:rsidRDefault="00401E31" w:rsidP="00401E31">
      <w:pPr>
        <w:numPr>
          <w:ilvl w:val="2"/>
          <w:numId w:val="34"/>
        </w:numPr>
        <w:spacing w:line="254" w:lineRule="auto"/>
        <w:ind w:left="426" w:firstLine="0"/>
        <w:contextualSpacing/>
        <w:jc w:val="both"/>
        <w:rPr>
          <w:b/>
          <w:sz w:val="20"/>
          <w:szCs w:val="20"/>
        </w:rPr>
      </w:pPr>
      <w:r w:rsidRPr="00AD7B4D">
        <w:rPr>
          <w:sz w:val="20"/>
          <w:szCs w:val="20"/>
        </w:rPr>
        <w:t>бухгалтерской отчетности за последний завершившийся финансовый год и завершившийся отчетный период текущего года (организации, доля в уставном капитале которой передается в залог).</w:t>
      </w:r>
    </w:p>
    <w:p w14:paraId="18BD89ED" w14:textId="77777777" w:rsidR="00401E31" w:rsidRPr="00AD7B4D" w:rsidRDefault="00401E31" w:rsidP="00401E31">
      <w:pPr>
        <w:jc w:val="both"/>
        <w:rPr>
          <w:sz w:val="20"/>
          <w:szCs w:val="20"/>
        </w:rPr>
      </w:pPr>
    </w:p>
    <w:p w14:paraId="3A6103B1" w14:textId="77777777" w:rsidR="00401E31" w:rsidRPr="00AD7B4D" w:rsidRDefault="00401E31" w:rsidP="00401E31">
      <w:pPr>
        <w:numPr>
          <w:ilvl w:val="1"/>
          <w:numId w:val="34"/>
        </w:numPr>
        <w:ind w:hanging="294"/>
        <w:contextualSpacing/>
        <w:jc w:val="both"/>
        <w:rPr>
          <w:b/>
          <w:sz w:val="20"/>
          <w:szCs w:val="20"/>
          <w:u w:val="single"/>
        </w:rPr>
      </w:pPr>
      <w:r w:rsidRPr="00AD7B4D">
        <w:rPr>
          <w:sz w:val="20"/>
          <w:szCs w:val="20"/>
          <w:u w:val="single"/>
        </w:rPr>
        <w:t>при залоге морских/речных судов (копии):</w:t>
      </w:r>
    </w:p>
    <w:p w14:paraId="36D778CA" w14:textId="77777777" w:rsidR="00401E31" w:rsidRPr="00AD7B4D" w:rsidRDefault="00401E31" w:rsidP="00401E31">
      <w:pPr>
        <w:numPr>
          <w:ilvl w:val="2"/>
          <w:numId w:val="34"/>
        </w:numPr>
        <w:ind w:left="426" w:firstLine="0"/>
        <w:contextualSpacing/>
        <w:jc w:val="both"/>
        <w:rPr>
          <w:sz w:val="20"/>
          <w:szCs w:val="20"/>
        </w:rPr>
      </w:pPr>
      <w:r w:rsidRPr="00AD7B4D">
        <w:rPr>
          <w:sz w:val="20"/>
          <w:szCs w:val="20"/>
        </w:rPr>
        <w:t>свидетельства о праве собственности на судно;</w:t>
      </w:r>
    </w:p>
    <w:p w14:paraId="0341AEE9" w14:textId="77777777" w:rsidR="00401E31" w:rsidRPr="00AD7B4D" w:rsidRDefault="00401E31" w:rsidP="00401E31">
      <w:pPr>
        <w:numPr>
          <w:ilvl w:val="2"/>
          <w:numId w:val="34"/>
        </w:numPr>
        <w:ind w:left="426" w:firstLine="0"/>
        <w:contextualSpacing/>
        <w:jc w:val="both"/>
        <w:rPr>
          <w:sz w:val="20"/>
          <w:szCs w:val="20"/>
        </w:rPr>
      </w:pPr>
      <w:r w:rsidRPr="00AD7B4D">
        <w:rPr>
          <w:sz w:val="20"/>
          <w:szCs w:val="20"/>
        </w:rPr>
        <w:t>классификационного свидетельства, удостоверяющего класс судна, с отметками о ежегодном подтверждении класса;</w:t>
      </w:r>
    </w:p>
    <w:p w14:paraId="09DFC5BD" w14:textId="77777777" w:rsidR="00401E31" w:rsidRPr="00AD7B4D" w:rsidRDefault="00401E31" w:rsidP="00401E31">
      <w:pPr>
        <w:numPr>
          <w:ilvl w:val="2"/>
          <w:numId w:val="34"/>
        </w:numPr>
        <w:tabs>
          <w:tab w:val="left" w:pos="1134"/>
        </w:tabs>
        <w:ind w:left="709" w:hanging="283"/>
        <w:contextualSpacing/>
        <w:jc w:val="both"/>
        <w:rPr>
          <w:sz w:val="20"/>
          <w:szCs w:val="20"/>
        </w:rPr>
      </w:pPr>
      <w:r w:rsidRPr="00AD7B4D">
        <w:rPr>
          <w:sz w:val="20"/>
          <w:szCs w:val="20"/>
        </w:rPr>
        <w:t>свидетельства о праве плавания под Государственным флагом РФ;</w:t>
      </w:r>
    </w:p>
    <w:p w14:paraId="68B193C4" w14:textId="77777777" w:rsidR="00401E31" w:rsidRPr="00AD7B4D" w:rsidRDefault="00401E31" w:rsidP="00401E31">
      <w:pPr>
        <w:numPr>
          <w:ilvl w:val="2"/>
          <w:numId w:val="34"/>
        </w:numPr>
        <w:tabs>
          <w:tab w:val="left" w:pos="1134"/>
        </w:tabs>
        <w:ind w:left="709" w:hanging="283"/>
        <w:contextualSpacing/>
        <w:jc w:val="both"/>
        <w:rPr>
          <w:sz w:val="20"/>
          <w:szCs w:val="20"/>
        </w:rPr>
      </w:pPr>
      <w:r w:rsidRPr="00AD7B4D">
        <w:rPr>
          <w:sz w:val="20"/>
          <w:szCs w:val="20"/>
        </w:rPr>
        <w:t>пассажирского свидетельства (для пассажирских судов)*</w:t>
      </w:r>
    </w:p>
    <w:p w14:paraId="7F7EA832" w14:textId="77777777" w:rsidR="00401E31" w:rsidRPr="00AD7B4D" w:rsidRDefault="00401E31" w:rsidP="00401E31">
      <w:pPr>
        <w:numPr>
          <w:ilvl w:val="2"/>
          <w:numId w:val="34"/>
        </w:numPr>
        <w:tabs>
          <w:tab w:val="left" w:pos="1134"/>
        </w:tabs>
        <w:ind w:left="709" w:hanging="283"/>
        <w:contextualSpacing/>
        <w:jc w:val="both"/>
        <w:rPr>
          <w:sz w:val="20"/>
          <w:szCs w:val="20"/>
        </w:rPr>
      </w:pPr>
      <w:r w:rsidRPr="00AD7B4D">
        <w:rPr>
          <w:sz w:val="20"/>
          <w:szCs w:val="20"/>
        </w:rPr>
        <w:t>свидетельства о грузовой марке*</w:t>
      </w:r>
    </w:p>
    <w:p w14:paraId="39078D8F" w14:textId="77777777" w:rsidR="00401E31" w:rsidRPr="00AD7B4D" w:rsidRDefault="00401E31" w:rsidP="00401E31">
      <w:pPr>
        <w:numPr>
          <w:ilvl w:val="2"/>
          <w:numId w:val="34"/>
        </w:numPr>
        <w:tabs>
          <w:tab w:val="left" w:pos="1134"/>
        </w:tabs>
        <w:ind w:left="709" w:hanging="283"/>
        <w:contextualSpacing/>
        <w:jc w:val="both"/>
        <w:rPr>
          <w:sz w:val="20"/>
          <w:szCs w:val="20"/>
        </w:rPr>
      </w:pPr>
      <w:r w:rsidRPr="00AD7B4D">
        <w:rPr>
          <w:sz w:val="20"/>
          <w:szCs w:val="20"/>
        </w:rPr>
        <w:t>свидетельства о годности к плаванию*</w:t>
      </w:r>
    </w:p>
    <w:p w14:paraId="71CE897A" w14:textId="77777777" w:rsidR="00401E31" w:rsidRPr="00AD7B4D" w:rsidRDefault="00401E31" w:rsidP="00401E31">
      <w:pPr>
        <w:numPr>
          <w:ilvl w:val="2"/>
          <w:numId w:val="34"/>
        </w:numPr>
        <w:tabs>
          <w:tab w:val="left" w:pos="1134"/>
        </w:tabs>
        <w:ind w:left="709" w:hanging="283"/>
        <w:contextualSpacing/>
        <w:jc w:val="both"/>
        <w:rPr>
          <w:sz w:val="20"/>
          <w:szCs w:val="20"/>
        </w:rPr>
      </w:pPr>
      <w:r w:rsidRPr="00AD7B4D">
        <w:rPr>
          <w:sz w:val="20"/>
          <w:szCs w:val="20"/>
        </w:rPr>
        <w:t>мерительного свидетельства*</w:t>
      </w:r>
    </w:p>
    <w:p w14:paraId="1B7D080E" w14:textId="77777777" w:rsidR="00401E31" w:rsidRPr="00AD7B4D" w:rsidRDefault="00401E31" w:rsidP="00401E31">
      <w:pPr>
        <w:numPr>
          <w:ilvl w:val="2"/>
          <w:numId w:val="34"/>
        </w:numPr>
        <w:tabs>
          <w:tab w:val="left" w:pos="1134"/>
        </w:tabs>
        <w:ind w:left="709" w:hanging="283"/>
        <w:contextualSpacing/>
        <w:jc w:val="both"/>
        <w:rPr>
          <w:sz w:val="20"/>
          <w:szCs w:val="20"/>
        </w:rPr>
      </w:pPr>
      <w:r w:rsidRPr="00AD7B4D">
        <w:rPr>
          <w:sz w:val="20"/>
          <w:szCs w:val="20"/>
        </w:rPr>
        <w:t>свидетельства о предотвращении загрязнения нефтью*</w:t>
      </w:r>
    </w:p>
    <w:p w14:paraId="26AAC8CB" w14:textId="77777777" w:rsidR="00401E31" w:rsidRPr="00AD7B4D" w:rsidRDefault="00401E31" w:rsidP="00401E31">
      <w:pPr>
        <w:numPr>
          <w:ilvl w:val="2"/>
          <w:numId w:val="34"/>
        </w:numPr>
        <w:tabs>
          <w:tab w:val="left" w:pos="1134"/>
        </w:tabs>
        <w:ind w:left="709" w:hanging="283"/>
        <w:contextualSpacing/>
        <w:jc w:val="both"/>
        <w:rPr>
          <w:sz w:val="20"/>
          <w:szCs w:val="20"/>
        </w:rPr>
      </w:pPr>
      <w:r w:rsidRPr="00AD7B4D">
        <w:rPr>
          <w:sz w:val="20"/>
          <w:szCs w:val="20"/>
        </w:rPr>
        <w:t>свидетельства о предотвращении загрязнения сточными водами*</w:t>
      </w:r>
    </w:p>
    <w:p w14:paraId="00E5E712" w14:textId="77777777" w:rsidR="00401E31" w:rsidRPr="00AD7B4D" w:rsidRDefault="00401E31" w:rsidP="00401E31">
      <w:pPr>
        <w:numPr>
          <w:ilvl w:val="2"/>
          <w:numId w:val="34"/>
        </w:numPr>
        <w:tabs>
          <w:tab w:val="left" w:pos="1134"/>
        </w:tabs>
        <w:ind w:left="709" w:hanging="283"/>
        <w:contextualSpacing/>
        <w:jc w:val="both"/>
        <w:rPr>
          <w:sz w:val="20"/>
          <w:szCs w:val="20"/>
        </w:rPr>
      </w:pPr>
      <w:r w:rsidRPr="00AD7B4D">
        <w:rPr>
          <w:sz w:val="20"/>
          <w:szCs w:val="20"/>
        </w:rPr>
        <w:t>свидетельства о предотвращении загрязнения мусором*</w:t>
      </w:r>
    </w:p>
    <w:p w14:paraId="0EDE506B" w14:textId="77777777" w:rsidR="00401E31" w:rsidRPr="00AD7B4D" w:rsidRDefault="00401E31" w:rsidP="00401E31">
      <w:pPr>
        <w:jc w:val="both"/>
        <w:rPr>
          <w:bCs/>
          <w:i/>
          <w:sz w:val="16"/>
          <w:szCs w:val="16"/>
        </w:rPr>
      </w:pPr>
      <w:r w:rsidRPr="00AD7B4D">
        <w:rPr>
          <w:i/>
          <w:sz w:val="16"/>
          <w:szCs w:val="16"/>
        </w:rPr>
        <w:t xml:space="preserve">*при объективном отсутствии документов у правообладателя предоставляется </w:t>
      </w:r>
      <w:r w:rsidRPr="00AD7B4D">
        <w:rPr>
          <w:bCs/>
          <w:i/>
          <w:sz w:val="16"/>
          <w:szCs w:val="16"/>
        </w:rPr>
        <w:t>письмо об этом за подписью правообладателя</w:t>
      </w:r>
    </w:p>
    <w:p w14:paraId="01BFD92A" w14:textId="77777777" w:rsidR="00401E31" w:rsidRPr="00AD7B4D" w:rsidRDefault="00401E31" w:rsidP="00401E31">
      <w:pPr>
        <w:numPr>
          <w:ilvl w:val="2"/>
          <w:numId w:val="34"/>
        </w:numPr>
        <w:ind w:left="0" w:firstLine="426"/>
        <w:contextualSpacing/>
        <w:jc w:val="both"/>
        <w:rPr>
          <w:sz w:val="20"/>
          <w:szCs w:val="20"/>
        </w:rPr>
      </w:pPr>
      <w:r w:rsidRPr="00AD7B4D">
        <w:rPr>
          <w:sz w:val="20"/>
          <w:szCs w:val="20"/>
        </w:rPr>
        <w:t>выписки из Реестра судов об отсутствии зарегистрированной ипотеки на судно и других обременений;</w:t>
      </w:r>
    </w:p>
    <w:p w14:paraId="37FAD964" w14:textId="77777777" w:rsidR="00401E31" w:rsidRPr="00AD7B4D" w:rsidRDefault="00401E31" w:rsidP="00401E31">
      <w:pPr>
        <w:numPr>
          <w:ilvl w:val="2"/>
          <w:numId w:val="34"/>
        </w:numPr>
        <w:ind w:left="0" w:firstLine="426"/>
        <w:contextualSpacing/>
        <w:jc w:val="both"/>
        <w:rPr>
          <w:sz w:val="20"/>
          <w:szCs w:val="20"/>
        </w:rPr>
      </w:pPr>
      <w:r w:rsidRPr="00AD7B4D">
        <w:rPr>
          <w:sz w:val="20"/>
          <w:szCs w:val="20"/>
        </w:rPr>
        <w:t>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w:t>
      </w:r>
    </w:p>
    <w:p w14:paraId="2D72AB35" w14:textId="77777777" w:rsidR="00401E31" w:rsidRPr="00AD7B4D" w:rsidRDefault="00401E31" w:rsidP="00401E31">
      <w:pPr>
        <w:numPr>
          <w:ilvl w:val="2"/>
          <w:numId w:val="34"/>
        </w:numPr>
        <w:ind w:left="0" w:firstLine="426"/>
        <w:contextualSpacing/>
        <w:jc w:val="both"/>
        <w:rPr>
          <w:sz w:val="20"/>
          <w:szCs w:val="20"/>
        </w:rPr>
      </w:pPr>
      <w:r w:rsidRPr="00AD7B4D">
        <w:rPr>
          <w:sz w:val="20"/>
          <w:szCs w:val="20"/>
        </w:rPr>
        <w:t>платежных документов по оплате полной стоимости судна (обязательно по имуществу, приобретенному менее 3 лет назад). 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231EE932" w14:textId="77777777" w:rsidR="00401E31" w:rsidRPr="00AD7B4D" w:rsidRDefault="00401E31" w:rsidP="00401E31">
      <w:pPr>
        <w:ind w:firstLine="426"/>
        <w:jc w:val="both"/>
        <w:rPr>
          <w:bCs/>
          <w:sz w:val="20"/>
          <w:szCs w:val="20"/>
        </w:rPr>
      </w:pPr>
      <w:r w:rsidRPr="00AD7B4D">
        <w:rPr>
          <w:bCs/>
          <w:sz w:val="20"/>
          <w:szCs w:val="20"/>
        </w:rPr>
        <w:t>Если правоустанавливающие документы и документы подтверждающие оплату отсутствуют (утеряны) – предоставляется письмо об этом за подписью правообладателя.</w:t>
      </w:r>
    </w:p>
    <w:p w14:paraId="73E4EDF1" w14:textId="77777777" w:rsidR="00401E31" w:rsidRPr="00AD7B4D" w:rsidRDefault="00401E31" w:rsidP="00401E31">
      <w:pPr>
        <w:jc w:val="both"/>
        <w:rPr>
          <w:bCs/>
          <w:sz w:val="20"/>
          <w:szCs w:val="20"/>
        </w:rPr>
      </w:pPr>
    </w:p>
    <w:p w14:paraId="30891B08" w14:textId="77777777" w:rsidR="00401E31" w:rsidRPr="00AD7B4D" w:rsidRDefault="00401E31" w:rsidP="00401E31">
      <w:pPr>
        <w:ind w:firstLine="426"/>
        <w:jc w:val="both"/>
        <w:rPr>
          <w:bCs/>
          <w:sz w:val="20"/>
          <w:szCs w:val="20"/>
          <w:u w:val="single"/>
        </w:rPr>
      </w:pPr>
      <w:r w:rsidRPr="00AD7B4D">
        <w:rPr>
          <w:bCs/>
          <w:sz w:val="20"/>
          <w:szCs w:val="20"/>
        </w:rPr>
        <w:t xml:space="preserve">3.7.            </w:t>
      </w:r>
      <w:r w:rsidRPr="00AD7B4D">
        <w:rPr>
          <w:bCs/>
          <w:sz w:val="20"/>
          <w:szCs w:val="20"/>
          <w:u w:val="single"/>
        </w:rPr>
        <w:t>при залоге простых/переводных векселей (копии)</w:t>
      </w:r>
      <w:r w:rsidRPr="00AD7B4D">
        <w:rPr>
          <w:bCs/>
          <w:sz w:val="20"/>
          <w:szCs w:val="20"/>
          <w:u w:val="single"/>
          <w:vertAlign w:val="superscript"/>
        </w:rPr>
        <w:footnoteReference w:id="34"/>
      </w:r>
      <w:r w:rsidRPr="00AD7B4D">
        <w:rPr>
          <w:bCs/>
          <w:sz w:val="20"/>
          <w:szCs w:val="20"/>
          <w:u w:val="single"/>
        </w:rPr>
        <w:t>:</w:t>
      </w:r>
    </w:p>
    <w:p w14:paraId="16DECBB7" w14:textId="77777777" w:rsidR="00401E31" w:rsidRPr="00AD7B4D" w:rsidRDefault="00401E31" w:rsidP="00401E31">
      <w:pPr>
        <w:ind w:firstLine="426"/>
        <w:jc w:val="both"/>
        <w:rPr>
          <w:bCs/>
          <w:sz w:val="20"/>
          <w:szCs w:val="20"/>
        </w:rPr>
      </w:pPr>
      <w:r w:rsidRPr="00AD7B4D">
        <w:rPr>
          <w:bCs/>
          <w:sz w:val="20"/>
          <w:szCs w:val="20"/>
        </w:rPr>
        <w:t>3.7.1.   документы основания возникновения права собственности на вексель (договор на приобретение с актом приема-передачи (при наличии акта);</w:t>
      </w:r>
    </w:p>
    <w:p w14:paraId="7C39DBBB" w14:textId="77777777" w:rsidR="00401E31" w:rsidRPr="00AD7B4D" w:rsidRDefault="00401E31" w:rsidP="00401E31">
      <w:pPr>
        <w:ind w:firstLine="426"/>
        <w:jc w:val="both"/>
        <w:rPr>
          <w:bCs/>
          <w:sz w:val="20"/>
          <w:szCs w:val="20"/>
        </w:rPr>
      </w:pPr>
      <w:r w:rsidRPr="00AD7B4D">
        <w:rPr>
          <w:bCs/>
          <w:sz w:val="20"/>
          <w:szCs w:val="20"/>
        </w:rPr>
        <w:t>3.7.2.   вексель.</w:t>
      </w:r>
    </w:p>
    <w:p w14:paraId="52AF943C" w14:textId="77777777" w:rsidR="00401E31" w:rsidRPr="00AD7B4D" w:rsidRDefault="00401E31" w:rsidP="00401E31">
      <w:pPr>
        <w:widowControl w:val="0"/>
        <w:jc w:val="both"/>
        <w:rPr>
          <w:b/>
          <w:sz w:val="20"/>
          <w:szCs w:val="20"/>
        </w:rPr>
      </w:pPr>
    </w:p>
    <w:p w14:paraId="34D6B304" w14:textId="77777777" w:rsidR="00401E31" w:rsidRPr="00AD7B4D" w:rsidRDefault="00401E31" w:rsidP="00401E31">
      <w:pPr>
        <w:widowControl w:val="0"/>
        <w:numPr>
          <w:ilvl w:val="0"/>
          <w:numId w:val="33"/>
        </w:numPr>
        <w:ind w:firstLine="66"/>
        <w:contextualSpacing/>
        <w:jc w:val="both"/>
        <w:rPr>
          <w:sz w:val="20"/>
          <w:szCs w:val="20"/>
        </w:rPr>
      </w:pPr>
      <w:r w:rsidRPr="00AD7B4D">
        <w:rPr>
          <w:b/>
          <w:sz w:val="20"/>
          <w:szCs w:val="20"/>
        </w:rPr>
        <w:t>Документы, подтверждающие финансовое состояние Заемщика (копии):</w:t>
      </w:r>
    </w:p>
    <w:p w14:paraId="2B9E658A" w14:textId="77777777" w:rsidR="00401E31" w:rsidRPr="00AD7B4D" w:rsidRDefault="00401E31" w:rsidP="00401E31">
      <w:pPr>
        <w:widowControl w:val="0"/>
        <w:jc w:val="both"/>
        <w:rPr>
          <w:sz w:val="20"/>
          <w:szCs w:val="20"/>
        </w:rPr>
      </w:pPr>
    </w:p>
    <w:p w14:paraId="76AA24BD" w14:textId="3EBAEFF5" w:rsidR="00401E31" w:rsidRPr="00AD7B4D" w:rsidRDefault="00401E31" w:rsidP="00401E31">
      <w:pPr>
        <w:widowControl w:val="0"/>
        <w:ind w:firstLine="426"/>
        <w:jc w:val="both"/>
        <w:rPr>
          <w:sz w:val="20"/>
          <w:szCs w:val="20"/>
        </w:rPr>
      </w:pPr>
      <w:r w:rsidRPr="00AD7B4D">
        <w:rPr>
          <w:sz w:val="20"/>
          <w:szCs w:val="20"/>
        </w:rPr>
        <w:t xml:space="preserve">4.1. </w:t>
      </w:r>
      <w:r w:rsidR="00DA331E">
        <w:rPr>
          <w:sz w:val="20"/>
          <w:szCs w:val="20"/>
        </w:rPr>
        <w:t xml:space="preserve">Справка </w:t>
      </w:r>
      <w:r w:rsidR="00DA331E" w:rsidRPr="00DA331E">
        <w:rPr>
          <w:sz w:val="20"/>
          <w:szCs w:val="20"/>
        </w:rPr>
        <w:t>о доходах и суммах налога физического лица (КНД 1175018, при наличии)</w:t>
      </w:r>
      <w:r w:rsidRPr="00AD7B4D">
        <w:rPr>
          <w:sz w:val="20"/>
          <w:szCs w:val="20"/>
        </w:rPr>
        <w:t>, Справка о доходах в помесячной разбивке (Форма по КНД 1122036);</w:t>
      </w:r>
    </w:p>
    <w:p w14:paraId="78505D0B" w14:textId="77777777" w:rsidR="00401E31" w:rsidRPr="00AD7B4D" w:rsidRDefault="00401E31" w:rsidP="00401E31">
      <w:pPr>
        <w:widowControl w:val="0"/>
        <w:ind w:firstLine="426"/>
        <w:jc w:val="both"/>
        <w:rPr>
          <w:sz w:val="20"/>
          <w:szCs w:val="20"/>
        </w:rPr>
      </w:pPr>
      <w:r w:rsidRPr="00AD7B4D">
        <w:rPr>
          <w:sz w:val="20"/>
          <w:szCs w:val="20"/>
        </w:rPr>
        <w:t>4.2 Копии документов, подтверждающих финансово-хозяйственную деятельность, а именно: договоры с поставщиками и покупателями, договоры аренды помещений, земли, свидетельства о праве собственности на имущество, соглашения о намерениях (при наличии)</w:t>
      </w:r>
    </w:p>
    <w:p w14:paraId="28C7566B" w14:textId="77777777" w:rsidR="00EF20F1" w:rsidRPr="00AD7B4D" w:rsidRDefault="00EF20F1" w:rsidP="00401E31">
      <w:pPr>
        <w:widowControl w:val="0"/>
        <w:ind w:firstLine="426"/>
        <w:jc w:val="both"/>
        <w:rPr>
          <w:sz w:val="20"/>
          <w:szCs w:val="20"/>
        </w:rPr>
      </w:pPr>
    </w:p>
    <w:p w14:paraId="4D3B57E3" w14:textId="77777777" w:rsidR="00EF20F1" w:rsidRPr="00AD7B4D" w:rsidRDefault="00EF20F1" w:rsidP="00EF20F1">
      <w:pPr>
        <w:spacing w:after="200" w:line="276" w:lineRule="auto"/>
        <w:rPr>
          <w:b/>
          <w:bCs/>
          <w:sz w:val="22"/>
          <w:szCs w:val="22"/>
          <w:u w:val="single"/>
        </w:rPr>
      </w:pPr>
      <w:r w:rsidRPr="00AD7B4D">
        <w:rPr>
          <w:b/>
          <w:bCs/>
          <w:sz w:val="22"/>
          <w:szCs w:val="22"/>
          <w:u w:val="single"/>
        </w:rPr>
        <w:t>Документы, предоставляемые дополнительно на дату заключения сделки поручительства:</w:t>
      </w:r>
    </w:p>
    <w:p w14:paraId="12367136" w14:textId="270A589D" w:rsidR="00EF20F1" w:rsidRPr="00AD7B4D" w:rsidRDefault="00EF20F1" w:rsidP="00401E31">
      <w:pPr>
        <w:widowControl w:val="0"/>
        <w:ind w:firstLine="426"/>
        <w:jc w:val="both"/>
        <w:rPr>
          <w:sz w:val="20"/>
          <w:szCs w:val="20"/>
        </w:rPr>
      </w:pPr>
      <w:r w:rsidRPr="00AD7B4D">
        <w:rPr>
          <w:sz w:val="20"/>
          <w:szCs w:val="20"/>
        </w:rPr>
        <w:t>1.</w:t>
      </w:r>
      <w:r w:rsidRPr="00AD7B4D">
        <w:rPr>
          <w:sz w:val="20"/>
          <w:szCs w:val="20"/>
        </w:rPr>
        <w:tab/>
        <w:t>для Заемщиков, награжденных званием «Заслуженный предприниматель Нижегородской области» - копию диплома о присвоении указанного звания в соответствии с Законом Нижегородской области от 21.04.2003 N 28-З «О наградах и премиях Нижегородской области».</w:t>
      </w:r>
    </w:p>
    <w:p w14:paraId="3E0E6EE6" w14:textId="77777777" w:rsidR="00401E31" w:rsidRPr="00AD7B4D" w:rsidRDefault="00401E31" w:rsidP="00401E31">
      <w:pPr>
        <w:widowControl w:val="0"/>
        <w:jc w:val="both"/>
        <w:rPr>
          <w:sz w:val="20"/>
          <w:szCs w:val="20"/>
        </w:rPr>
      </w:pPr>
    </w:p>
    <w:p w14:paraId="4AC149CB" w14:textId="43BDB0C3" w:rsidR="00401E31" w:rsidRPr="00AD7B4D" w:rsidRDefault="00401E31" w:rsidP="00401E31">
      <w:pPr>
        <w:widowControl w:val="0"/>
        <w:jc w:val="both"/>
        <w:rPr>
          <w:b/>
          <w:bCs/>
          <w:sz w:val="20"/>
          <w:szCs w:val="20"/>
        </w:rPr>
      </w:pPr>
      <w:r w:rsidRPr="00AD7B4D">
        <w:rPr>
          <w:b/>
          <w:bCs/>
          <w:sz w:val="20"/>
          <w:szCs w:val="20"/>
        </w:rPr>
        <w:t xml:space="preserve">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Агентством, предоставление указанных в перечне документов обязательно. При предоставлении иных видов допустимого обеспечения, не поименованных в настоящем перечне, а также в случае иной необходимости, Агентство </w:t>
      </w:r>
      <w:r w:rsidRPr="00AD7B4D">
        <w:rPr>
          <w:b/>
          <w:sz w:val="20"/>
          <w:szCs w:val="20"/>
        </w:rPr>
        <w:t xml:space="preserve">вправе запросить у </w:t>
      </w:r>
      <w:r w:rsidR="000C0E05" w:rsidRPr="00AD7B4D">
        <w:rPr>
          <w:b/>
          <w:sz w:val="20"/>
          <w:szCs w:val="20"/>
        </w:rPr>
        <w:t>Микроф</w:t>
      </w:r>
      <w:r w:rsidRPr="00AD7B4D">
        <w:rPr>
          <w:b/>
          <w:sz w:val="20"/>
          <w:szCs w:val="20"/>
        </w:rPr>
        <w:t>инансовой организации дополнительные документы.</w:t>
      </w:r>
    </w:p>
    <w:p w14:paraId="7438BB39" w14:textId="77777777" w:rsidR="00401E31" w:rsidRPr="00AD7B4D" w:rsidRDefault="00401E31" w:rsidP="00401E31">
      <w:pPr>
        <w:widowControl w:val="0"/>
        <w:jc w:val="both"/>
        <w:rPr>
          <w:b/>
          <w:sz w:val="20"/>
          <w:szCs w:val="20"/>
        </w:rPr>
      </w:pPr>
    </w:p>
    <w:p w14:paraId="2E81556A" w14:textId="77777777" w:rsidR="00633DD4" w:rsidRPr="00AD7B4D" w:rsidRDefault="00633DD4" w:rsidP="00633DD4">
      <w:pPr>
        <w:widowControl w:val="0"/>
        <w:jc w:val="both"/>
        <w:rPr>
          <w:b/>
          <w:sz w:val="20"/>
          <w:szCs w:val="20"/>
        </w:rPr>
      </w:pPr>
      <w:r w:rsidRPr="00AD7B4D">
        <w:rPr>
          <w:b/>
          <w:sz w:val="20"/>
          <w:szCs w:val="20"/>
        </w:rPr>
        <w:t xml:space="preserve">Срок рассмотрения Заявки исчисляется с даты ее регистрации с полным комплектом документов в соответствии с настоящим Перечнем. При запросе дополнительных документов, необходимых для </w:t>
      </w:r>
      <w:r w:rsidRPr="00AD7B4D">
        <w:rPr>
          <w:b/>
          <w:sz w:val="20"/>
          <w:szCs w:val="20"/>
        </w:rPr>
        <w:lastRenderedPageBreak/>
        <w:t xml:space="preserve">рассмотрения Заявки, срок рассмотрения приостанавливается с даты направления запроса и продолжает исчисляться с даты предоставления таких документов. </w:t>
      </w:r>
    </w:p>
    <w:p w14:paraId="4024E2EC" w14:textId="77777777" w:rsidR="00401E31" w:rsidRPr="00AD7B4D" w:rsidRDefault="00401E31" w:rsidP="005C28E2">
      <w:pPr>
        <w:widowControl w:val="0"/>
        <w:rPr>
          <w:sz w:val="18"/>
          <w:szCs w:val="18"/>
        </w:rPr>
      </w:pPr>
    </w:p>
    <w:sectPr w:rsidR="00401E31" w:rsidRPr="00AD7B4D" w:rsidSect="005B4617">
      <w:headerReference w:type="first" r:id="rId12"/>
      <w:pgSz w:w="11906" w:h="16838" w:code="9"/>
      <w:pgMar w:top="851" w:right="567" w:bottom="567" w:left="1418"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33A19" w14:textId="77777777" w:rsidR="002A2B48" w:rsidRDefault="002A2B48" w:rsidP="003F20E2">
      <w:r>
        <w:separator/>
      </w:r>
    </w:p>
  </w:endnote>
  <w:endnote w:type="continuationSeparator" w:id="0">
    <w:p w14:paraId="63590713" w14:textId="77777777" w:rsidR="002A2B48" w:rsidRDefault="002A2B48" w:rsidP="003F20E2">
      <w:r>
        <w:continuationSeparator/>
      </w:r>
    </w:p>
  </w:endnote>
  <w:endnote w:type="continuationNotice" w:id="1">
    <w:p w14:paraId="3B9EEE10" w14:textId="77777777" w:rsidR="002A2B48" w:rsidRDefault="002A2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783562"/>
      <w:docPartObj>
        <w:docPartGallery w:val="Page Numbers (Bottom of Page)"/>
        <w:docPartUnique/>
      </w:docPartObj>
    </w:sdtPr>
    <w:sdtEndPr>
      <w:rPr>
        <w:sz w:val="20"/>
        <w:szCs w:val="20"/>
      </w:rPr>
    </w:sdtEndPr>
    <w:sdtContent>
      <w:p w14:paraId="5A3335DA" w14:textId="385E5FDD" w:rsidR="00882F90" w:rsidRPr="00D101B8" w:rsidRDefault="00882F90">
        <w:pPr>
          <w:pStyle w:val="af7"/>
          <w:jc w:val="center"/>
          <w:rPr>
            <w:sz w:val="20"/>
            <w:szCs w:val="20"/>
          </w:rPr>
        </w:pPr>
        <w:r w:rsidRPr="00D101B8">
          <w:rPr>
            <w:sz w:val="20"/>
            <w:szCs w:val="20"/>
          </w:rPr>
          <w:fldChar w:fldCharType="begin"/>
        </w:r>
        <w:r w:rsidRPr="00D101B8">
          <w:rPr>
            <w:sz w:val="20"/>
            <w:szCs w:val="20"/>
          </w:rPr>
          <w:instrText>PAGE   \* MERGEFORMAT</w:instrText>
        </w:r>
        <w:r w:rsidRPr="00D101B8">
          <w:rPr>
            <w:sz w:val="20"/>
            <w:szCs w:val="20"/>
          </w:rPr>
          <w:fldChar w:fldCharType="separate"/>
        </w:r>
        <w:r w:rsidR="00F42424">
          <w:rPr>
            <w:noProof/>
            <w:sz w:val="20"/>
            <w:szCs w:val="20"/>
          </w:rPr>
          <w:t>22</w:t>
        </w:r>
        <w:r w:rsidRPr="00D101B8">
          <w:rPr>
            <w:sz w:val="20"/>
            <w:szCs w:val="20"/>
          </w:rPr>
          <w:fldChar w:fldCharType="end"/>
        </w:r>
      </w:p>
    </w:sdtContent>
  </w:sdt>
  <w:p w14:paraId="2A91B112" w14:textId="77777777" w:rsidR="00882F90" w:rsidRDefault="00882F90">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BA5BF" w14:textId="77777777" w:rsidR="002A2B48" w:rsidRDefault="002A2B48" w:rsidP="003F20E2">
      <w:r>
        <w:separator/>
      </w:r>
    </w:p>
  </w:footnote>
  <w:footnote w:type="continuationSeparator" w:id="0">
    <w:p w14:paraId="3F93D70D" w14:textId="77777777" w:rsidR="002A2B48" w:rsidRDefault="002A2B48" w:rsidP="003F20E2">
      <w:r>
        <w:continuationSeparator/>
      </w:r>
    </w:p>
  </w:footnote>
  <w:footnote w:type="continuationNotice" w:id="1">
    <w:p w14:paraId="1A4EBFDC" w14:textId="77777777" w:rsidR="002A2B48" w:rsidRDefault="002A2B48"/>
  </w:footnote>
  <w:footnote w:id="2">
    <w:p w14:paraId="7397104A" w14:textId="1666D9A1" w:rsidR="00882F90" w:rsidRPr="00F93FDD" w:rsidRDefault="00882F90">
      <w:pPr>
        <w:pStyle w:val="a6"/>
        <w:rPr>
          <w:sz w:val="18"/>
          <w:szCs w:val="18"/>
        </w:rPr>
      </w:pPr>
      <w:r w:rsidRPr="00F93FDD">
        <w:rPr>
          <w:rStyle w:val="a8"/>
          <w:sz w:val="18"/>
          <w:szCs w:val="18"/>
        </w:rPr>
        <w:footnoteRef/>
      </w:r>
      <w:r w:rsidRPr="00F93FDD">
        <w:rPr>
          <w:sz w:val="18"/>
          <w:szCs w:val="18"/>
        </w:rPr>
        <w:t xml:space="preserve"> под Микрофинансовой организацией не может пониматься Агентство, даже при условии соответствия формальным требованиям настоящего Порядка</w:t>
      </w:r>
    </w:p>
  </w:footnote>
  <w:footnote w:id="3">
    <w:p w14:paraId="1559CA4B" w14:textId="02A4EF91" w:rsidR="00882F90" w:rsidRPr="002B3E0B" w:rsidRDefault="00882F90" w:rsidP="00EA7140">
      <w:pPr>
        <w:pStyle w:val="a6"/>
        <w:jc w:val="both"/>
        <w:rPr>
          <w:sz w:val="16"/>
          <w:szCs w:val="16"/>
        </w:rPr>
      </w:pPr>
      <w:r w:rsidRPr="002B3E0B">
        <w:rPr>
          <w:rStyle w:val="a8"/>
          <w:sz w:val="16"/>
          <w:szCs w:val="16"/>
        </w:rPr>
        <w:footnoteRef/>
      </w:r>
      <w:r w:rsidRPr="002B3E0B">
        <w:rPr>
          <w:sz w:val="16"/>
          <w:szCs w:val="16"/>
        </w:rPr>
        <w:t xml:space="preserve"> </w:t>
      </w:r>
      <w:r>
        <w:rPr>
          <w:sz w:val="16"/>
          <w:szCs w:val="16"/>
        </w:rPr>
        <w:t xml:space="preserve">Предоставляется </w:t>
      </w:r>
      <w:r>
        <w:rPr>
          <w:sz w:val="16"/>
          <w:szCs w:val="16"/>
          <w:lang w:bidi="ru-RU"/>
        </w:rPr>
        <w:t>справка из налогового органа (форма КНД 1120101) на бумажном носителе или полученная в электронном виде с использованием электронной подписи уполномоченного лица налогового органа (оригинал либо копию, заверенную Микрофинансовой организацией). В случае если справка содержит задолженность по налогам, сборам, пеням, штрафам, то к данной справке Заемщиком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Заемщиком</w:t>
      </w:r>
      <w:r w:rsidRPr="002B3E0B">
        <w:rPr>
          <w:sz w:val="16"/>
          <w:szCs w:val="16"/>
        </w:rPr>
        <w:t>.</w:t>
      </w:r>
    </w:p>
  </w:footnote>
  <w:footnote w:id="4">
    <w:p w14:paraId="5DFB4974" w14:textId="41AB8504" w:rsidR="00882F90" w:rsidRDefault="00882F90" w:rsidP="00700726">
      <w:pPr>
        <w:pStyle w:val="a6"/>
      </w:pPr>
      <w:r>
        <w:rPr>
          <w:rStyle w:val="a8"/>
        </w:rPr>
        <w:footnoteRef/>
      </w:r>
      <w:r>
        <w:t xml:space="preserve"> </w:t>
      </w:r>
      <w:r w:rsidRPr="004971B1">
        <w:rPr>
          <w:sz w:val="16"/>
          <w:szCs w:val="16"/>
        </w:rPr>
        <w:t xml:space="preserve">участвующих в </w:t>
      </w:r>
      <w:r>
        <w:rPr>
          <w:sz w:val="16"/>
          <w:szCs w:val="16"/>
        </w:rPr>
        <w:t xml:space="preserve">консолидированной отчетности для целей </w:t>
      </w:r>
      <w:r w:rsidRPr="00561AAC">
        <w:rPr>
          <w:sz w:val="16"/>
          <w:szCs w:val="16"/>
        </w:rPr>
        <w:t>предоставления заемных средств</w:t>
      </w:r>
    </w:p>
  </w:footnote>
  <w:footnote w:id="5">
    <w:p w14:paraId="28818B10" w14:textId="5811C290" w:rsidR="00882F90" w:rsidRPr="002B3E0B" w:rsidRDefault="00882F90" w:rsidP="002B3E0B">
      <w:pPr>
        <w:pStyle w:val="a6"/>
        <w:jc w:val="both"/>
        <w:rPr>
          <w:sz w:val="16"/>
          <w:szCs w:val="16"/>
        </w:rPr>
      </w:pPr>
      <w:r w:rsidRPr="002B3E0B">
        <w:rPr>
          <w:rStyle w:val="a8"/>
          <w:sz w:val="16"/>
          <w:szCs w:val="16"/>
        </w:rPr>
        <w:footnoteRef/>
      </w:r>
      <w:r w:rsidRPr="002B3E0B">
        <w:rPr>
          <w:sz w:val="16"/>
          <w:szCs w:val="16"/>
        </w:rPr>
        <w:t xml:space="preserve"> </w:t>
      </w:r>
      <w:r w:rsidRPr="002B3E0B">
        <w:rPr>
          <w:rFonts w:eastAsia="Arial Unicode MS"/>
          <w:bCs/>
          <w:color w:val="000000"/>
          <w:sz w:val="16"/>
          <w:szCs w:val="16"/>
          <w:lang w:bidi="ru-RU"/>
        </w:rPr>
        <w:t xml:space="preserve">В период действия </w:t>
      </w:r>
      <w:r w:rsidRPr="00AC16AA">
        <w:rPr>
          <w:rFonts w:eastAsia="Arial Unicode MS"/>
          <w:bCs/>
          <w:color w:val="000000"/>
          <w:sz w:val="16"/>
          <w:szCs w:val="16"/>
          <w:lang w:bidi="ru-RU"/>
        </w:rPr>
        <w:t>режима повышенной готовности или режима чрезвычайной ситуации на территории Нижегородской области,  предельная сумма обязательств Агентства по договору поручительства не может превышать 80% (распространяется при любом упоминании по тексту Регламента на процент ответственности Агентства).</w:t>
      </w:r>
      <w:r w:rsidRPr="00AC16AA">
        <w:t xml:space="preserve"> </w:t>
      </w:r>
      <w:r w:rsidRPr="00AC16AA">
        <w:rPr>
          <w:rFonts w:eastAsia="Arial Unicode MS"/>
          <w:bCs/>
          <w:color w:val="000000"/>
          <w:sz w:val="16"/>
          <w:szCs w:val="16"/>
          <w:lang w:bidi="ru-RU"/>
        </w:rPr>
        <w:t>Предельная ответственность Агентства по договору поручительства на дату предъявления требования не может превышать 95% от суммы неисполненных обязательств при условии, что стоимость прав на объекты интеллектуальной собственности, принадлежащих Заемщику, подтвержденная отчетом о проведении независимой оценки, превышает размер запрошенного поручительства Агентства. (распространяется при любом упоминании по тексту Регламента на процент ответственности Агентства).</w:t>
      </w:r>
    </w:p>
  </w:footnote>
  <w:footnote w:id="6">
    <w:p w14:paraId="61051875" w14:textId="6D8FAEB4" w:rsidR="00882F90" w:rsidRPr="00B66FAA" w:rsidRDefault="00882F90" w:rsidP="00884110">
      <w:pPr>
        <w:pStyle w:val="a6"/>
        <w:rPr>
          <w:b/>
          <w:sz w:val="18"/>
          <w:szCs w:val="18"/>
        </w:rPr>
      </w:pPr>
      <w:r w:rsidRPr="00B66FAA">
        <w:rPr>
          <w:rStyle w:val="a8"/>
          <w:b/>
          <w:color w:val="000000" w:themeColor="text1"/>
          <w:sz w:val="18"/>
          <w:szCs w:val="18"/>
        </w:rPr>
        <w:footnoteRef/>
      </w:r>
      <w:r w:rsidRPr="00B66FAA">
        <w:rPr>
          <w:b/>
          <w:color w:val="000000" w:themeColor="text1"/>
          <w:sz w:val="18"/>
          <w:szCs w:val="18"/>
        </w:rPr>
        <w:t xml:space="preserve"> </w:t>
      </w:r>
      <w:r w:rsidRPr="00B66FAA">
        <w:rPr>
          <w:color w:val="000000" w:themeColor="text1"/>
          <w:sz w:val="18"/>
          <w:szCs w:val="18"/>
        </w:rPr>
        <w:t xml:space="preserve">Нарушением не считается  просрочка по обязательству (-ам) </w:t>
      </w:r>
      <w:r w:rsidRPr="00B66FAA">
        <w:rPr>
          <w:color w:val="000000"/>
          <w:sz w:val="18"/>
          <w:szCs w:val="18"/>
        </w:rPr>
        <w:t>общей совокупностью не более 5 (пяти) рабочих дней.</w:t>
      </w:r>
    </w:p>
  </w:footnote>
  <w:footnote w:id="7">
    <w:p w14:paraId="1BE7A7A8" w14:textId="77777777" w:rsidR="00882F90" w:rsidRPr="002B3E0B" w:rsidRDefault="00882F90" w:rsidP="00EA7140">
      <w:pPr>
        <w:jc w:val="both"/>
        <w:rPr>
          <w:sz w:val="16"/>
          <w:szCs w:val="16"/>
        </w:rPr>
      </w:pPr>
      <w:r w:rsidRPr="002B3E0B">
        <w:rPr>
          <w:rStyle w:val="a8"/>
          <w:sz w:val="16"/>
          <w:szCs w:val="16"/>
        </w:rPr>
        <w:footnoteRef/>
      </w:r>
      <w:r w:rsidRPr="002B3E0B">
        <w:rPr>
          <w:sz w:val="16"/>
          <w:szCs w:val="16"/>
        </w:rPr>
        <w:t xml:space="preserve"> Предоставляется справка из налогового органа (форма КНД 1120101) на бумажном носителе или полученная в электронном виде с использованием электронной подписи уполномоченного лица налогового органа (оригинал либо копию, заверенную Банком). В случае если справка содержит задолженность по налогам, сборам, пеням, штрафам, то к данной справке Заемщиком прикладываются Справки (по форме КНД 1160080) из каждого налогового органа в котором имеется задолженность, и копии платежных документов, подтверждающих отсутствие задолженности более 50 тыс. руб.</w:t>
      </w:r>
    </w:p>
  </w:footnote>
  <w:footnote w:id="8">
    <w:p w14:paraId="244A0A52" w14:textId="13FC1513" w:rsidR="00882F90" w:rsidRDefault="00882F90">
      <w:pPr>
        <w:pStyle w:val="a6"/>
      </w:pPr>
      <w:r>
        <w:rPr>
          <w:rStyle w:val="a8"/>
        </w:rPr>
        <w:footnoteRef/>
      </w:r>
      <w:r>
        <w:t xml:space="preserve"> допускается предоставление в электронном виде</w:t>
      </w:r>
    </w:p>
  </w:footnote>
  <w:footnote w:id="9">
    <w:p w14:paraId="275AFF25" w14:textId="05F00838" w:rsidR="00882F90" w:rsidRPr="008004D7" w:rsidRDefault="00882F90" w:rsidP="007C3A8F">
      <w:pPr>
        <w:pStyle w:val="a6"/>
        <w:jc w:val="both"/>
        <w:rPr>
          <w:sz w:val="18"/>
          <w:szCs w:val="18"/>
        </w:rPr>
      </w:pPr>
      <w:r w:rsidRPr="008004D7">
        <w:rPr>
          <w:rStyle w:val="a8"/>
          <w:sz w:val="18"/>
          <w:szCs w:val="18"/>
        </w:rPr>
        <w:footnoteRef/>
      </w:r>
      <w:r w:rsidRPr="008004D7">
        <w:rPr>
          <w:sz w:val="18"/>
          <w:szCs w:val="18"/>
        </w:rPr>
        <w:t xml:space="preserve"> Отдел по управлению рисками, отдел правового обеспечения и экономической безопасности, отдел предоставления поручительств</w:t>
      </w:r>
    </w:p>
  </w:footnote>
  <w:footnote w:id="10">
    <w:p w14:paraId="5388D713" w14:textId="4028B455" w:rsidR="00882F90" w:rsidRPr="00AD7B4D" w:rsidRDefault="00882F90">
      <w:pPr>
        <w:pStyle w:val="a6"/>
      </w:pPr>
      <w:r w:rsidRPr="00AD7B4D">
        <w:rPr>
          <w:rStyle w:val="a8"/>
        </w:rPr>
        <w:footnoteRef/>
      </w:r>
      <w:r w:rsidRPr="00AD7B4D">
        <w:t xml:space="preserve"> </w:t>
      </w:r>
      <w:r w:rsidRPr="00AD7B4D">
        <w:rPr>
          <w:sz w:val="16"/>
          <w:szCs w:val="16"/>
        </w:rPr>
        <w:t xml:space="preserve"> </w:t>
      </w:r>
      <w:r w:rsidRPr="00AD7B4D">
        <w:rPr>
          <w:bCs/>
          <w:sz w:val="16"/>
          <w:szCs w:val="16"/>
        </w:rPr>
        <w:t>не принимается в расчет стоимость залога товарно-материальных ценностей, товаров в обороте, крупнорогатого скота, права требования по контрактам, а также залог имущества, находящегося за пределами Нижегородской области (за исключением объектов недвижимости).</w:t>
      </w:r>
    </w:p>
  </w:footnote>
  <w:footnote w:id="11">
    <w:p w14:paraId="4DD02E6D" w14:textId="749F5DA4" w:rsidR="00882F90" w:rsidRDefault="00882F90">
      <w:pPr>
        <w:pStyle w:val="a6"/>
      </w:pPr>
      <w:r w:rsidRPr="00AD7B4D">
        <w:rPr>
          <w:rStyle w:val="a8"/>
        </w:rPr>
        <w:footnoteRef/>
      </w:r>
      <w:r w:rsidRPr="00AD7B4D">
        <w:t xml:space="preserve"> </w:t>
      </w:r>
      <w:r w:rsidRPr="00AD7B4D">
        <w:rPr>
          <w:sz w:val="16"/>
          <w:szCs w:val="16"/>
        </w:rPr>
        <w:t>в период действия режима повышенной готовности или режима чрезвычайной ситуации на территории Нижегородской области, предельная сумма ответственности Агентства по договору поручительства может отличаться от установленных в настоящей таблице значений, но не может превышать размер, установленный настоящим Регламентом</w:t>
      </w:r>
      <w:r>
        <w:rPr>
          <w:sz w:val="16"/>
          <w:szCs w:val="16"/>
        </w:rPr>
        <w:t xml:space="preserve"> </w:t>
      </w:r>
    </w:p>
  </w:footnote>
  <w:footnote w:id="12">
    <w:p w14:paraId="7B27E470" w14:textId="494D704B" w:rsidR="00882F90" w:rsidRPr="002172B0" w:rsidRDefault="00882F90">
      <w:pPr>
        <w:pStyle w:val="a6"/>
        <w:rPr>
          <w:sz w:val="16"/>
          <w:szCs w:val="16"/>
        </w:rPr>
      </w:pPr>
      <w:r w:rsidRPr="002172B0">
        <w:rPr>
          <w:rStyle w:val="a8"/>
          <w:sz w:val="16"/>
          <w:szCs w:val="16"/>
        </w:rPr>
        <w:footnoteRef/>
      </w:r>
      <w:r w:rsidRPr="002172B0">
        <w:rPr>
          <w:sz w:val="16"/>
          <w:szCs w:val="16"/>
        </w:rPr>
        <w:t xml:space="preserve"> Применяется в пределах установленных Агентством лимитов</w:t>
      </w:r>
    </w:p>
  </w:footnote>
  <w:footnote w:id="13">
    <w:p w14:paraId="17A54D4D" w14:textId="77777777" w:rsidR="00882F90" w:rsidRDefault="00882F90" w:rsidP="00343723">
      <w:pPr>
        <w:pStyle w:val="a6"/>
      </w:pPr>
      <w:r>
        <w:rPr>
          <w:rStyle w:val="a8"/>
        </w:rPr>
        <w:footnoteRef/>
      </w:r>
      <w:r>
        <w:t xml:space="preserve"> Указывается в зависимости от формы кредитования</w:t>
      </w:r>
    </w:p>
  </w:footnote>
  <w:footnote w:id="14">
    <w:p w14:paraId="3B9332C7" w14:textId="77777777" w:rsidR="00882F90" w:rsidRPr="00E32764" w:rsidRDefault="00882F90" w:rsidP="00343723">
      <w:pPr>
        <w:pStyle w:val="a6"/>
        <w:rPr>
          <w:sz w:val="18"/>
          <w:szCs w:val="18"/>
        </w:rPr>
      </w:pPr>
      <w:r w:rsidRPr="00E32764">
        <w:rPr>
          <w:rStyle w:val="a8"/>
          <w:sz w:val="18"/>
          <w:szCs w:val="18"/>
        </w:rPr>
        <w:footnoteRef/>
      </w:r>
      <w:r w:rsidRPr="00E32764">
        <w:rPr>
          <w:sz w:val="18"/>
          <w:szCs w:val="18"/>
        </w:rPr>
        <w:t xml:space="preserve"> Устанавливается по соглашению с </w:t>
      </w:r>
      <w:r>
        <w:rPr>
          <w:sz w:val="18"/>
          <w:szCs w:val="18"/>
        </w:rPr>
        <w:t>Микрофинансовой организацией</w:t>
      </w:r>
    </w:p>
  </w:footnote>
  <w:footnote w:id="15">
    <w:p w14:paraId="5D781400" w14:textId="7857D631" w:rsidR="00882F90" w:rsidRDefault="00882F90">
      <w:pPr>
        <w:pStyle w:val="a6"/>
      </w:pPr>
      <w:r w:rsidRPr="00DB376A">
        <w:rPr>
          <w:rStyle w:val="a8"/>
        </w:rPr>
        <w:footnoteRef/>
      </w:r>
      <w:r w:rsidRPr="00DB376A">
        <w:t xml:space="preserve"> </w:t>
      </w:r>
      <w:r w:rsidRPr="00DB376A">
        <w:rPr>
          <w:bCs/>
          <w:color w:val="000000"/>
        </w:rPr>
        <w:t>Заполняя настоящую Заявку,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Заявке и являющейся его неотъемлемой частью.</w:t>
      </w:r>
    </w:p>
  </w:footnote>
  <w:footnote w:id="16">
    <w:p w14:paraId="5DAC436C" w14:textId="77777777" w:rsidR="00882F90" w:rsidRPr="00080FBE" w:rsidRDefault="00882F90" w:rsidP="00816F8B">
      <w:pPr>
        <w:pStyle w:val="a6"/>
        <w:jc w:val="both"/>
        <w:rPr>
          <w:sz w:val="16"/>
          <w:szCs w:val="16"/>
        </w:rPr>
      </w:pPr>
      <w:r>
        <w:rPr>
          <w:rStyle w:val="a8"/>
          <w:sz w:val="16"/>
          <w:szCs w:val="16"/>
        </w:rPr>
        <w:footnoteRef/>
      </w:r>
      <w:r>
        <w:rPr>
          <w:sz w:val="16"/>
          <w:szCs w:val="16"/>
        </w:rPr>
        <w:t xml:space="preserve"> допускается предоставление проекта решения, содержащего указание на предварительно согласованные Микрофинансовой организацией условия сделки, при последующем предоставлении релевантной копия решения (выписки из решения) уполномоченного органа (лица) </w:t>
      </w:r>
      <w:r w:rsidRPr="00080FBE">
        <w:rPr>
          <w:sz w:val="16"/>
          <w:szCs w:val="16"/>
        </w:rPr>
        <w:t>Микрофинансовой организации о возможности заключения договора займа с согласованными условиями сделки на дату заключения договора поручительства Агентства.</w:t>
      </w:r>
    </w:p>
  </w:footnote>
  <w:footnote w:id="17">
    <w:p w14:paraId="09CA86FB" w14:textId="6A30F5AC" w:rsidR="00882F90" w:rsidRPr="0090615E" w:rsidRDefault="00882F90" w:rsidP="00605CED">
      <w:pPr>
        <w:pStyle w:val="a6"/>
        <w:jc w:val="both"/>
        <w:rPr>
          <w:sz w:val="16"/>
          <w:szCs w:val="16"/>
          <w:highlight w:val="green"/>
        </w:rPr>
      </w:pPr>
      <w:r>
        <w:rPr>
          <w:rStyle w:val="a8"/>
        </w:rPr>
        <w:footnoteRef/>
      </w:r>
      <w:r>
        <w:t xml:space="preserve"> </w:t>
      </w:r>
      <w:r w:rsidRPr="00DA5E89">
        <w:rPr>
          <w:sz w:val="16"/>
          <w:szCs w:val="16"/>
        </w:rPr>
        <w:t xml:space="preserve">В случае рассмотрения заявки по действующему обязательству допускается предоставление копии заключения или мотивированного суждения Финансовой организации, актуального на дату принятия решения о предоставлении </w:t>
      </w:r>
      <w:r>
        <w:rPr>
          <w:sz w:val="16"/>
          <w:szCs w:val="16"/>
        </w:rPr>
        <w:t>заемных</w:t>
      </w:r>
      <w:r w:rsidRPr="00DA5E89">
        <w:rPr>
          <w:sz w:val="16"/>
          <w:szCs w:val="16"/>
        </w:rPr>
        <w:t xml:space="preserve"> средств, с приложением заключения Финансовой организации по итогам очередного  отчетного периода мониторинга финансового состояния Заемщика</w:t>
      </w:r>
    </w:p>
    <w:p w14:paraId="1D5EF9C4" w14:textId="2D7C04A2" w:rsidR="00882F90" w:rsidRDefault="00882F90">
      <w:pPr>
        <w:pStyle w:val="a6"/>
      </w:pPr>
    </w:p>
  </w:footnote>
  <w:footnote w:id="18">
    <w:p w14:paraId="7E13CBE8" w14:textId="77777777" w:rsidR="00882F90" w:rsidRPr="00080FBE" w:rsidRDefault="00882F90" w:rsidP="005223D1">
      <w:pPr>
        <w:pStyle w:val="a6"/>
        <w:jc w:val="both"/>
        <w:rPr>
          <w:sz w:val="16"/>
          <w:szCs w:val="16"/>
        </w:rPr>
      </w:pPr>
      <w:r w:rsidRPr="00080FBE">
        <w:rPr>
          <w:rStyle w:val="a8"/>
          <w:sz w:val="16"/>
          <w:szCs w:val="16"/>
        </w:rPr>
        <w:footnoteRef/>
      </w:r>
      <w:r w:rsidRPr="00080FBE">
        <w:rPr>
          <w:sz w:val="16"/>
          <w:szCs w:val="16"/>
        </w:rPr>
        <w:t xml:space="preserve"> Состав форм годовой отчетности определяется в соответствии со статьей 14 Федерального закона №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(-ия) о бухгалтерской отчетности за два последних года, в случае если Заемщик согласно действующему законодательству подлежит обязательному аудиту, а также при наличии такового. </w:t>
      </w:r>
    </w:p>
  </w:footnote>
  <w:footnote w:id="19">
    <w:p w14:paraId="34A375F4" w14:textId="77777777" w:rsidR="00882F90" w:rsidRPr="00080FBE" w:rsidRDefault="00882F90" w:rsidP="00816F8B">
      <w:pPr>
        <w:pStyle w:val="a6"/>
        <w:rPr>
          <w:sz w:val="16"/>
          <w:szCs w:val="16"/>
        </w:rPr>
      </w:pPr>
      <w:r w:rsidRPr="00080FBE">
        <w:rPr>
          <w:rStyle w:val="a8"/>
        </w:rPr>
        <w:footnoteRef/>
      </w:r>
      <w:r w:rsidRPr="00080FBE">
        <w:t xml:space="preserve"> </w:t>
      </w:r>
      <w:r w:rsidRPr="00080FBE">
        <w:rPr>
          <w:sz w:val="16"/>
          <w:szCs w:val="16"/>
        </w:rPr>
        <w:t>предоставляется в порядке, предусмотренном ст. 6  Федерального закона от 30.12.2004 N 218-ФЗ (ред. от 03.08.2018) "О кредитных историях"</w:t>
      </w:r>
    </w:p>
  </w:footnote>
  <w:footnote w:id="20">
    <w:p w14:paraId="7DF0E4CF" w14:textId="77777777" w:rsidR="00882F90" w:rsidRPr="00080FBE" w:rsidRDefault="00882F90" w:rsidP="00816F8B">
      <w:pPr>
        <w:pStyle w:val="a6"/>
        <w:rPr>
          <w:sz w:val="16"/>
          <w:szCs w:val="16"/>
        </w:rPr>
      </w:pPr>
      <w:r w:rsidRPr="00080FBE">
        <w:rPr>
          <w:rStyle w:val="a8"/>
          <w:sz w:val="16"/>
          <w:szCs w:val="16"/>
        </w:rPr>
        <w:footnoteRef/>
      </w:r>
      <w:r w:rsidRPr="00080FBE">
        <w:rPr>
          <w:sz w:val="16"/>
          <w:szCs w:val="16"/>
        </w:rPr>
        <w:t xml:space="preserve"> для физических лиц</w:t>
      </w:r>
    </w:p>
  </w:footnote>
  <w:footnote w:id="21">
    <w:p w14:paraId="1D86CADE" w14:textId="3DDBA6E9" w:rsidR="00882F90" w:rsidRDefault="00882F90" w:rsidP="00816F8B">
      <w:pPr>
        <w:pStyle w:val="a6"/>
      </w:pPr>
    </w:p>
  </w:footnote>
  <w:footnote w:id="22">
    <w:p w14:paraId="57216F41" w14:textId="77777777" w:rsidR="00882F90" w:rsidRDefault="00882F90" w:rsidP="00816F8B">
      <w:pPr>
        <w:pStyle w:val="a6"/>
        <w:rPr>
          <w:sz w:val="16"/>
          <w:szCs w:val="16"/>
        </w:rPr>
      </w:pPr>
      <w:r>
        <w:rPr>
          <w:rStyle w:val="a8"/>
          <w:sz w:val="16"/>
          <w:szCs w:val="16"/>
        </w:rPr>
        <w:footnoteRef/>
      </w:r>
      <w:r>
        <w:rPr>
          <w:sz w:val="16"/>
          <w:szCs w:val="16"/>
        </w:rPr>
        <w:t xml:space="preserve"> если функции единоличного исполнительного органа общества переданы коммерческой организации (управляющей организации), то предоставляется копия паспорта (все страницы) единоличного исполнительного органа коммерческой организации (управляющей организации)</w:t>
      </w:r>
    </w:p>
  </w:footnote>
  <w:footnote w:id="23">
    <w:p w14:paraId="02DCEB46" w14:textId="77777777" w:rsidR="00882F90" w:rsidRDefault="00882F90" w:rsidP="005223D1">
      <w:pPr>
        <w:pStyle w:val="a6"/>
        <w:rPr>
          <w:sz w:val="18"/>
          <w:szCs w:val="18"/>
        </w:rPr>
      </w:pPr>
      <w:r>
        <w:rPr>
          <w:rStyle w:val="a8"/>
        </w:rPr>
        <w:footnoteRef/>
      </w:r>
      <w:r>
        <w:t xml:space="preserve"> </w:t>
      </w:r>
      <w:r>
        <w:rPr>
          <w:sz w:val="18"/>
          <w:szCs w:val="18"/>
        </w:rPr>
        <w:t>Выдается при регистрации  с 01.01.2017</w:t>
      </w:r>
    </w:p>
  </w:footnote>
  <w:footnote w:id="24">
    <w:p w14:paraId="38B5EAD4" w14:textId="77777777" w:rsidR="00882F90" w:rsidRDefault="00882F90" w:rsidP="00816F8B">
      <w:pPr>
        <w:pStyle w:val="a6"/>
        <w:rPr>
          <w:sz w:val="16"/>
          <w:szCs w:val="16"/>
        </w:rPr>
      </w:pPr>
      <w:r>
        <w:rPr>
          <w:rStyle w:val="a8"/>
          <w:sz w:val="16"/>
          <w:szCs w:val="16"/>
        </w:rPr>
        <w:footnoteRef/>
      </w:r>
      <w:r>
        <w:rPr>
          <w:sz w:val="16"/>
          <w:szCs w:val="16"/>
        </w:rPr>
        <w:t xml:space="preserve"> Если деятельность подлежит лицензированию в соответствии с законодательством РФ</w:t>
      </w:r>
    </w:p>
  </w:footnote>
  <w:footnote w:id="25">
    <w:p w14:paraId="35FE952B" w14:textId="77777777" w:rsidR="00882F90" w:rsidRDefault="00882F90" w:rsidP="00816F8B">
      <w:pPr>
        <w:autoSpaceDE w:val="0"/>
        <w:autoSpaceDN w:val="0"/>
        <w:adjustRightInd w:val="0"/>
        <w:spacing w:after="120"/>
        <w:jc w:val="both"/>
        <w:rPr>
          <w:color w:val="000000"/>
          <w:sz w:val="16"/>
          <w:szCs w:val="16"/>
        </w:rPr>
      </w:pPr>
      <w:r>
        <w:rPr>
          <w:rStyle w:val="a8"/>
          <w:sz w:val="16"/>
          <w:szCs w:val="16"/>
        </w:rPr>
        <w:footnoteRef/>
      </w:r>
      <w:r>
        <w:rPr>
          <w:sz w:val="16"/>
          <w:szCs w:val="16"/>
        </w:rPr>
        <w:t xml:space="preserve"> </w:t>
      </w:r>
      <w:r>
        <w:rPr>
          <w:color w:val="000000"/>
          <w:sz w:val="16"/>
          <w:szCs w:val="16"/>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26">
    <w:p w14:paraId="02AD5769" w14:textId="77777777" w:rsidR="00882F90" w:rsidRDefault="00882F90" w:rsidP="00816F8B">
      <w:pPr>
        <w:pStyle w:val="a6"/>
        <w:jc w:val="both"/>
        <w:rPr>
          <w:sz w:val="16"/>
          <w:szCs w:val="16"/>
        </w:rPr>
      </w:pPr>
      <w:r>
        <w:rPr>
          <w:rStyle w:val="a8"/>
        </w:rPr>
        <w:footnoteRef/>
      </w:r>
      <w:r>
        <w:t xml:space="preserve"> </w:t>
      </w:r>
      <w:r>
        <w:rPr>
          <w:sz w:val="16"/>
          <w:szCs w:val="16"/>
        </w:rPr>
        <w:t>в случае оформления сделки по приобретению векселя единовременно (или в иной срок, исключающий оборот векселя) с датой оформления залога векселя и предоставления кредитных средств – указанные документы предоставляются после получения ответа Агентства о возможности предоставления поручительства.</w:t>
      </w:r>
      <w:r>
        <w:t xml:space="preserve"> </w:t>
      </w:r>
    </w:p>
  </w:footnote>
  <w:footnote w:id="27">
    <w:p w14:paraId="0833F13A" w14:textId="504FB05C" w:rsidR="00882F90" w:rsidRPr="00DB376A" w:rsidRDefault="00882F90" w:rsidP="000B2464">
      <w:pPr>
        <w:pStyle w:val="a6"/>
        <w:jc w:val="both"/>
      </w:pPr>
      <w:r w:rsidRPr="00DB376A">
        <w:rPr>
          <w:rStyle w:val="a8"/>
        </w:rPr>
        <w:footnoteRef/>
      </w:r>
      <w:r w:rsidRPr="00DB376A">
        <w:t xml:space="preserve"> </w:t>
      </w:r>
      <w:r w:rsidRPr="00DB376A">
        <w:rPr>
          <w:sz w:val="16"/>
          <w:szCs w:val="16"/>
        </w:rPr>
        <w:t>Годовая бухгалтерская отчетность предоставляется с отметкой налогового органа о ее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налогового органов указанных случаях не требуется.</w:t>
      </w:r>
    </w:p>
  </w:footnote>
  <w:footnote w:id="28">
    <w:p w14:paraId="5AFA2A89" w14:textId="4DB91839" w:rsidR="00882F90" w:rsidRPr="00DB376A" w:rsidRDefault="00882F90" w:rsidP="000B2464">
      <w:pPr>
        <w:pStyle w:val="a6"/>
        <w:jc w:val="both"/>
      </w:pPr>
      <w:r w:rsidRPr="00DB376A">
        <w:rPr>
          <w:rStyle w:val="a8"/>
        </w:rPr>
        <w:footnoteRef/>
      </w:r>
      <w:r w:rsidRPr="00DB376A">
        <w:t xml:space="preserve"> </w:t>
      </w:r>
      <w:r w:rsidRPr="00DB376A">
        <w:rPr>
          <w:sz w:val="16"/>
          <w:szCs w:val="16"/>
        </w:rPr>
        <w:t>Налоговая декларация предоставляется с отметкой налогового органа о ее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налогового органов указанных случаях не требуется.</w:t>
      </w:r>
    </w:p>
  </w:footnote>
  <w:footnote w:id="29">
    <w:p w14:paraId="25F26FB7" w14:textId="2F913287" w:rsidR="00882F90" w:rsidRPr="00DB376A" w:rsidRDefault="00882F90" w:rsidP="000B2464">
      <w:pPr>
        <w:pStyle w:val="a6"/>
        <w:jc w:val="both"/>
        <w:rPr>
          <w:sz w:val="16"/>
          <w:szCs w:val="16"/>
        </w:rPr>
      </w:pPr>
      <w:r w:rsidRPr="00DB376A">
        <w:rPr>
          <w:rStyle w:val="a8"/>
          <w:sz w:val="16"/>
          <w:szCs w:val="16"/>
        </w:rPr>
        <w:footnoteRef/>
      </w:r>
      <w:r w:rsidRPr="00DB376A">
        <w:rPr>
          <w:sz w:val="16"/>
          <w:szCs w:val="16"/>
        </w:rPr>
        <w:t xml:space="preserve"> </w:t>
      </w:r>
      <w:r w:rsidRPr="00DB376A">
        <w:rPr>
          <w:rFonts w:eastAsia="Arial Unicode MS"/>
          <w:color w:val="000000"/>
          <w:sz w:val="16"/>
          <w:szCs w:val="16"/>
          <w:lang w:bidi="ru-RU"/>
        </w:rPr>
        <w:t>Предоставляется справка из налогового органа (форма КНД 1120101) на бумажном носителе или полученная в электронном виде с использованием электронной подписи уполномоченного лица налогового органа (оригинал либо копию, заверенную Банком). В случае если справка содержит задолженность по налогам, сборам, пеням, штрафам, то к данной справке Заемщиком прикладываются Справки (по форме КНД 1160080) из каждого налогового органа в котором имеется задолженность, и копии платежных документов, подтверждающих отсутствие задолженности более 50 тыс. руб.</w:t>
      </w:r>
    </w:p>
  </w:footnote>
  <w:footnote w:id="30">
    <w:p w14:paraId="1BD5E198" w14:textId="2C285A71" w:rsidR="00882F90" w:rsidRDefault="00882F90" w:rsidP="000B2464">
      <w:pPr>
        <w:pStyle w:val="a6"/>
        <w:jc w:val="both"/>
      </w:pPr>
      <w:r w:rsidRPr="00DB376A">
        <w:rPr>
          <w:rStyle w:val="a8"/>
        </w:rPr>
        <w:footnoteRef/>
      </w:r>
      <w:r w:rsidRPr="00DB376A">
        <w:t xml:space="preserve"> </w:t>
      </w:r>
      <w:r w:rsidRPr="00DB376A">
        <w:rPr>
          <w:sz w:val="16"/>
          <w:szCs w:val="16"/>
        </w:rPr>
        <w:t>Допускается предоставление двуязычных (и более) документов, включающих текст на русском языке, идентичный по содержанию  и техническому оформлению тексту на иностранном языке, при этом текст на русском языке должен иметь преимущественную силу  на основании прямого на то указания. Во всех иных случаях документы на иностранном языке должны быть переведены на русский язык с нотариальным удостоверением подписи переводчика.</w:t>
      </w:r>
    </w:p>
  </w:footnote>
  <w:footnote w:id="31">
    <w:p w14:paraId="49838F23" w14:textId="77777777" w:rsidR="00882F90" w:rsidRDefault="00882F90" w:rsidP="00401E31">
      <w:pPr>
        <w:pStyle w:val="a6"/>
        <w:rPr>
          <w:sz w:val="16"/>
          <w:szCs w:val="16"/>
        </w:rPr>
      </w:pPr>
      <w:r>
        <w:rPr>
          <w:rStyle w:val="a8"/>
          <w:sz w:val="16"/>
          <w:szCs w:val="16"/>
        </w:rPr>
        <w:footnoteRef/>
      </w:r>
      <w:r>
        <w:rPr>
          <w:sz w:val="16"/>
          <w:szCs w:val="16"/>
        </w:rPr>
        <w:t xml:space="preserve"> предоставляется в порядке, предусмотренном ст. 6  Федерального закона от 30.12.2004 N 218-ФЗ (ред. от 03.08.2018) "О кредитных историях"</w:t>
      </w:r>
    </w:p>
  </w:footnote>
  <w:footnote w:id="32">
    <w:p w14:paraId="571706D5" w14:textId="77777777" w:rsidR="00882F90" w:rsidRDefault="00882F90" w:rsidP="00401E31">
      <w:pPr>
        <w:pStyle w:val="a6"/>
        <w:rPr>
          <w:sz w:val="16"/>
          <w:szCs w:val="16"/>
        </w:rPr>
      </w:pPr>
      <w:r>
        <w:rPr>
          <w:rStyle w:val="a8"/>
          <w:sz w:val="16"/>
          <w:szCs w:val="16"/>
        </w:rPr>
        <w:footnoteRef/>
      </w:r>
      <w:r>
        <w:rPr>
          <w:sz w:val="16"/>
          <w:szCs w:val="16"/>
        </w:rPr>
        <w:t xml:space="preserve"> для физических лиц</w:t>
      </w:r>
    </w:p>
  </w:footnote>
  <w:footnote w:id="33">
    <w:p w14:paraId="296E0068" w14:textId="77777777" w:rsidR="00882F90" w:rsidRDefault="00882F90" w:rsidP="00401E31">
      <w:pPr>
        <w:pStyle w:val="a6"/>
        <w:rPr>
          <w:sz w:val="16"/>
          <w:szCs w:val="16"/>
        </w:rPr>
      </w:pPr>
      <w:r>
        <w:rPr>
          <w:rStyle w:val="a8"/>
          <w:sz w:val="16"/>
          <w:szCs w:val="16"/>
        </w:rPr>
        <w:footnoteRef/>
      </w:r>
      <w:r>
        <w:rPr>
          <w:sz w:val="16"/>
          <w:szCs w:val="16"/>
        </w:rPr>
        <w:t xml:space="preserve"> Если деятельность подлежит лицензированию в соответствии с законодательством РФ</w:t>
      </w:r>
    </w:p>
  </w:footnote>
  <w:footnote w:id="34">
    <w:p w14:paraId="7C126640" w14:textId="77777777" w:rsidR="00882F90" w:rsidRDefault="00882F90" w:rsidP="00401E31">
      <w:pPr>
        <w:pStyle w:val="a6"/>
        <w:jc w:val="both"/>
        <w:rPr>
          <w:sz w:val="16"/>
          <w:szCs w:val="16"/>
        </w:rPr>
      </w:pPr>
      <w:r>
        <w:rPr>
          <w:rStyle w:val="a8"/>
        </w:rPr>
        <w:footnoteRef/>
      </w:r>
      <w:r>
        <w:t xml:space="preserve"> </w:t>
      </w:r>
      <w:r>
        <w:rPr>
          <w:sz w:val="16"/>
          <w:szCs w:val="16"/>
        </w:rPr>
        <w:t>в случае оформления сделки по приобретению векселя единовременно (или в иной срок, исключающий оборот векселя) с датой оформления залога векселя и предоставления кредитных средств – указанные документы предоставляются после получения ответа Агентства о возможности предоставления поручительства.</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1E6A" w14:textId="3024A3C8" w:rsidR="00882F90" w:rsidRDefault="00882F9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C1D1" w14:textId="38101654" w:rsidR="00882F90" w:rsidRDefault="00882F9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CE02776"/>
    <w:multiLevelType w:val="multilevel"/>
    <w:tmpl w:val="25128966"/>
    <w:lvl w:ilvl="0">
      <w:start w:val="3"/>
      <w:numFmt w:val="decimal"/>
      <w:lvlText w:val="%1"/>
      <w:lvlJc w:val="left"/>
      <w:pPr>
        <w:ind w:left="360" w:hanging="360"/>
      </w:pPr>
    </w:lvl>
    <w:lvl w:ilvl="1">
      <w:start w:val="2"/>
      <w:numFmt w:val="decimal"/>
      <w:lvlText w:val="%1.%2"/>
      <w:lvlJc w:val="left"/>
      <w:pPr>
        <w:ind w:left="1228" w:hanging="360"/>
      </w:pPr>
    </w:lvl>
    <w:lvl w:ilvl="2">
      <w:start w:val="1"/>
      <w:numFmt w:val="decimal"/>
      <w:lvlText w:val="%1.%2.%3"/>
      <w:lvlJc w:val="left"/>
      <w:pPr>
        <w:ind w:left="2456" w:hanging="720"/>
      </w:pPr>
    </w:lvl>
    <w:lvl w:ilvl="3">
      <w:start w:val="1"/>
      <w:numFmt w:val="decimal"/>
      <w:lvlText w:val="%1.%2.%3.%4"/>
      <w:lvlJc w:val="left"/>
      <w:pPr>
        <w:ind w:left="3324" w:hanging="720"/>
      </w:pPr>
    </w:lvl>
    <w:lvl w:ilvl="4">
      <w:start w:val="1"/>
      <w:numFmt w:val="decimal"/>
      <w:lvlText w:val="%1.%2.%3.%4.%5"/>
      <w:lvlJc w:val="left"/>
      <w:pPr>
        <w:ind w:left="4192" w:hanging="720"/>
      </w:pPr>
    </w:lvl>
    <w:lvl w:ilvl="5">
      <w:start w:val="1"/>
      <w:numFmt w:val="decimal"/>
      <w:lvlText w:val="%1.%2.%3.%4.%5.%6"/>
      <w:lvlJc w:val="left"/>
      <w:pPr>
        <w:ind w:left="5420" w:hanging="1080"/>
      </w:pPr>
    </w:lvl>
    <w:lvl w:ilvl="6">
      <w:start w:val="1"/>
      <w:numFmt w:val="decimal"/>
      <w:lvlText w:val="%1.%2.%3.%4.%5.%6.%7"/>
      <w:lvlJc w:val="left"/>
      <w:pPr>
        <w:ind w:left="6288" w:hanging="1080"/>
      </w:pPr>
    </w:lvl>
    <w:lvl w:ilvl="7">
      <w:start w:val="1"/>
      <w:numFmt w:val="decimal"/>
      <w:lvlText w:val="%1.%2.%3.%4.%5.%6.%7.%8"/>
      <w:lvlJc w:val="left"/>
      <w:pPr>
        <w:ind w:left="7516" w:hanging="1440"/>
      </w:pPr>
    </w:lvl>
    <w:lvl w:ilvl="8">
      <w:start w:val="1"/>
      <w:numFmt w:val="decimal"/>
      <w:lvlText w:val="%1.%2.%3.%4.%5.%6.%7.%8.%9"/>
      <w:lvlJc w:val="left"/>
      <w:pPr>
        <w:ind w:left="8384" w:hanging="1440"/>
      </w:pPr>
    </w:lvl>
  </w:abstractNum>
  <w:abstractNum w:abstractNumId="2"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15:restartNumberingAfterBreak="0">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7E544E2"/>
    <w:multiLevelType w:val="hybridMultilevel"/>
    <w:tmpl w:val="900491F0"/>
    <w:lvl w:ilvl="0" w:tplc="993874E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291011E4"/>
    <w:multiLevelType w:val="multilevel"/>
    <w:tmpl w:val="77848532"/>
    <w:lvl w:ilvl="0">
      <w:start w:val="5"/>
      <w:numFmt w:val="decimal"/>
      <w:lvlText w:val="%1."/>
      <w:lvlJc w:val="left"/>
      <w:pPr>
        <w:ind w:left="360" w:hanging="360"/>
      </w:pPr>
      <w:rPr>
        <w:rFonts w:eastAsiaTheme="minorHAnsi" w:hint="default"/>
      </w:rPr>
    </w:lvl>
    <w:lvl w:ilvl="1">
      <w:start w:val="2"/>
      <w:numFmt w:val="decimal"/>
      <w:lvlText w:val="%1.%2."/>
      <w:lvlJc w:val="left"/>
      <w:pPr>
        <w:ind w:left="1069" w:hanging="360"/>
      </w:pPr>
      <w:rPr>
        <w:rFonts w:eastAsiaTheme="minorHAnsi" w:hint="default"/>
        <w:b/>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7" w15:restartNumberingAfterBreak="0">
    <w:nsid w:val="2BE6615F"/>
    <w:multiLevelType w:val="multilevel"/>
    <w:tmpl w:val="EBC8D93A"/>
    <w:lvl w:ilvl="0">
      <w:start w:val="9"/>
      <w:numFmt w:val="decimal"/>
      <w:lvlText w:val="%1."/>
      <w:lvlJc w:val="left"/>
      <w:pPr>
        <w:ind w:left="927"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33340F29"/>
    <w:multiLevelType w:val="hybridMultilevel"/>
    <w:tmpl w:val="3F76DB6E"/>
    <w:lvl w:ilvl="0" w:tplc="93524ABA">
      <w:start w:val="1"/>
      <w:numFmt w:val="bullet"/>
      <w:suff w:val="space"/>
      <w:lvlText w:val=""/>
      <w:lvlJc w:val="left"/>
      <w:pPr>
        <w:ind w:left="588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10" w15:restartNumberingAfterBreak="0">
    <w:nsid w:val="36CE4840"/>
    <w:multiLevelType w:val="hybridMultilevel"/>
    <w:tmpl w:val="026899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6DB73CD"/>
    <w:multiLevelType w:val="multilevel"/>
    <w:tmpl w:val="1EFE4E52"/>
    <w:lvl w:ilvl="0">
      <w:start w:val="1"/>
      <w:numFmt w:val="decimal"/>
      <w:lvlText w:val="%1."/>
      <w:lvlJc w:val="left"/>
      <w:pPr>
        <w:ind w:left="502" w:hanging="360"/>
      </w:pPr>
      <w:rPr>
        <w:b/>
      </w:rPr>
    </w:lvl>
    <w:lvl w:ilvl="1">
      <w:start w:val="1"/>
      <w:numFmt w:val="decimal"/>
      <w:isLgl/>
      <w:lvlText w:val="%1.%2."/>
      <w:lvlJc w:val="left"/>
      <w:pPr>
        <w:ind w:left="502" w:hanging="360"/>
      </w:pPr>
      <w:rPr>
        <w:color w:val="000000" w:themeColor="text1"/>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3" w15:restartNumberingAfterBreak="0">
    <w:nsid w:val="472A57F1"/>
    <w:multiLevelType w:val="multilevel"/>
    <w:tmpl w:val="73F86878"/>
    <w:lvl w:ilvl="0">
      <w:start w:val="3"/>
      <w:numFmt w:val="decimal"/>
      <w:lvlText w:val="%1."/>
      <w:lvlJc w:val="left"/>
      <w:pPr>
        <w:ind w:left="720" w:hanging="360"/>
      </w:pPr>
      <w:rPr>
        <w:b w:val="0"/>
      </w:r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50F91DEC"/>
    <w:multiLevelType w:val="hybridMultilevel"/>
    <w:tmpl w:val="BEF8AD42"/>
    <w:lvl w:ilvl="0" w:tplc="424CDAD8">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B13C3B"/>
    <w:multiLevelType w:val="hybridMultilevel"/>
    <w:tmpl w:val="D53E58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7" w15:restartNumberingAfterBreak="0">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15:restartNumberingAfterBreak="0">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15:restartNumberingAfterBreak="0">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C401102"/>
    <w:multiLevelType w:val="hybridMultilevel"/>
    <w:tmpl w:val="7624C59C"/>
    <w:lvl w:ilvl="0" w:tplc="87F2DD76">
      <w:start w:val="1"/>
      <w:numFmt w:val="bullet"/>
      <w:suff w:val="space"/>
      <w:lvlText w:val=""/>
      <w:lvlJc w:val="left"/>
      <w:pPr>
        <w:ind w:left="34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B047CB"/>
    <w:multiLevelType w:val="hybridMultilevel"/>
    <w:tmpl w:val="EAEC246C"/>
    <w:lvl w:ilvl="0" w:tplc="F3464B4C">
      <w:start w:val="1"/>
      <w:numFmt w:val="bullet"/>
      <w:lvlText w:val=""/>
      <w:lvlJc w:val="left"/>
      <w:pPr>
        <w:ind w:left="50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3" w15:restartNumberingAfterBreak="0">
    <w:nsid w:val="6EFE56AA"/>
    <w:multiLevelType w:val="hybridMultilevel"/>
    <w:tmpl w:val="CE74B1C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6" w15:restartNumberingAfterBreak="0">
    <w:nsid w:val="7A21185C"/>
    <w:multiLevelType w:val="hybridMultilevel"/>
    <w:tmpl w:val="E6BC505C"/>
    <w:lvl w:ilvl="0" w:tplc="BE2AF7B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27" w15:restartNumberingAfterBreak="0">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E93194F"/>
    <w:multiLevelType w:val="multilevel"/>
    <w:tmpl w:val="9A202C74"/>
    <w:lvl w:ilvl="0">
      <w:start w:val="3"/>
      <w:numFmt w:val="decimal"/>
      <w:lvlText w:val="%1."/>
      <w:lvlJc w:val="left"/>
      <w:pPr>
        <w:ind w:left="720" w:hanging="360"/>
      </w:pPr>
    </w:lvl>
    <w:lvl w:ilvl="1">
      <w:start w:val="6"/>
      <w:numFmt w:val="decimal"/>
      <w:isLgl/>
      <w:lvlText w:val="%1.%2."/>
      <w:lvlJc w:val="left"/>
      <w:pPr>
        <w:ind w:left="720" w:hanging="360"/>
      </w:pPr>
      <w:rPr>
        <w:b w:val="0"/>
      </w:rPr>
    </w:lvl>
    <w:lvl w:ilvl="2">
      <w:start w:val="1"/>
      <w:numFmt w:val="decimal"/>
      <w:isLgl/>
      <w:lvlText w:val="%1.6.%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7EA13A4E"/>
    <w:multiLevelType w:val="multilevel"/>
    <w:tmpl w:val="C5F029BE"/>
    <w:lvl w:ilvl="0">
      <w:start w:val="3"/>
      <w:numFmt w:val="decimal"/>
      <w:lvlText w:val="%1."/>
      <w:lvlJc w:val="left"/>
      <w:pPr>
        <w:ind w:left="720" w:hanging="360"/>
      </w:pPr>
    </w:lvl>
    <w:lvl w:ilvl="1">
      <w:start w:val="6"/>
      <w:numFmt w:val="decimal"/>
      <w:isLgl/>
      <w:lvlText w:val="%1.%2."/>
      <w:lvlJc w:val="left"/>
      <w:pPr>
        <w:ind w:left="720" w:hanging="360"/>
      </w:pPr>
      <w:rPr>
        <w:b w:val="0"/>
      </w:rPr>
    </w:lvl>
    <w:lvl w:ilvl="2">
      <w:start w:val="1"/>
      <w:numFmt w:val="decimal"/>
      <w:isLgl/>
      <w:lvlText w:val="%1.5.%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8"/>
  </w:num>
  <w:num w:numId="2">
    <w:abstractNumId w:val="14"/>
  </w:num>
  <w:num w:numId="3">
    <w:abstractNumId w:val="21"/>
  </w:num>
  <w:num w:numId="4">
    <w:abstractNumId w:val="24"/>
  </w:num>
  <w:num w:numId="5">
    <w:abstractNumId w:val="27"/>
  </w:num>
  <w:num w:numId="6">
    <w:abstractNumId w:val="17"/>
  </w:num>
  <w:num w:numId="7">
    <w:abstractNumId w:val="2"/>
  </w:num>
  <w:num w:numId="8">
    <w:abstractNumId w:val="25"/>
  </w:num>
  <w:num w:numId="9">
    <w:abstractNumId w:val="1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2"/>
  </w:num>
  <w:num w:numId="17">
    <w:abstractNumId w:val="25"/>
  </w:num>
  <w:num w:numId="18">
    <w:abstractNumId w:val="18"/>
  </w:num>
  <w:num w:numId="19">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0"/>
  </w:num>
  <w:num w:numId="23">
    <w:abstractNumId w:val="15"/>
  </w:num>
  <w:num w:numId="24">
    <w:abstractNumId w:val="6"/>
  </w:num>
  <w:num w:numId="2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7"/>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E2"/>
    <w:rsid w:val="000004B8"/>
    <w:rsid w:val="000011DA"/>
    <w:rsid w:val="00001430"/>
    <w:rsid w:val="00001698"/>
    <w:rsid w:val="00001EEB"/>
    <w:rsid w:val="00004979"/>
    <w:rsid w:val="00004B6B"/>
    <w:rsid w:val="00005367"/>
    <w:rsid w:val="00005969"/>
    <w:rsid w:val="00006747"/>
    <w:rsid w:val="00006E01"/>
    <w:rsid w:val="00007270"/>
    <w:rsid w:val="000109B3"/>
    <w:rsid w:val="00011186"/>
    <w:rsid w:val="00011B0D"/>
    <w:rsid w:val="00012759"/>
    <w:rsid w:val="00014446"/>
    <w:rsid w:val="00016276"/>
    <w:rsid w:val="000165B4"/>
    <w:rsid w:val="00016D03"/>
    <w:rsid w:val="00017895"/>
    <w:rsid w:val="00017EC7"/>
    <w:rsid w:val="00020115"/>
    <w:rsid w:val="0002028F"/>
    <w:rsid w:val="00020D68"/>
    <w:rsid w:val="00021265"/>
    <w:rsid w:val="000219F8"/>
    <w:rsid w:val="00022951"/>
    <w:rsid w:val="00022D85"/>
    <w:rsid w:val="00023E40"/>
    <w:rsid w:val="00024603"/>
    <w:rsid w:val="00025C1C"/>
    <w:rsid w:val="00027BBA"/>
    <w:rsid w:val="00031B01"/>
    <w:rsid w:val="00031BEE"/>
    <w:rsid w:val="000325FD"/>
    <w:rsid w:val="000326AB"/>
    <w:rsid w:val="00033653"/>
    <w:rsid w:val="00035149"/>
    <w:rsid w:val="000359E4"/>
    <w:rsid w:val="000372D4"/>
    <w:rsid w:val="00037642"/>
    <w:rsid w:val="00037D60"/>
    <w:rsid w:val="0004045F"/>
    <w:rsid w:val="000430E1"/>
    <w:rsid w:val="000439AD"/>
    <w:rsid w:val="000443A2"/>
    <w:rsid w:val="0004527A"/>
    <w:rsid w:val="000452CD"/>
    <w:rsid w:val="00046077"/>
    <w:rsid w:val="0004770F"/>
    <w:rsid w:val="00050044"/>
    <w:rsid w:val="00050797"/>
    <w:rsid w:val="000514CC"/>
    <w:rsid w:val="00051DC4"/>
    <w:rsid w:val="0005226E"/>
    <w:rsid w:val="00052932"/>
    <w:rsid w:val="0005315F"/>
    <w:rsid w:val="0005353A"/>
    <w:rsid w:val="00054D63"/>
    <w:rsid w:val="00055377"/>
    <w:rsid w:val="00055729"/>
    <w:rsid w:val="00055B1B"/>
    <w:rsid w:val="000601A5"/>
    <w:rsid w:val="00060B7C"/>
    <w:rsid w:val="00060FED"/>
    <w:rsid w:val="00061249"/>
    <w:rsid w:val="00061825"/>
    <w:rsid w:val="00062FB7"/>
    <w:rsid w:val="00063948"/>
    <w:rsid w:val="0006663C"/>
    <w:rsid w:val="00067776"/>
    <w:rsid w:val="0006790E"/>
    <w:rsid w:val="00070A4C"/>
    <w:rsid w:val="00070B08"/>
    <w:rsid w:val="00070F7E"/>
    <w:rsid w:val="000722A5"/>
    <w:rsid w:val="00072C1E"/>
    <w:rsid w:val="00072FBE"/>
    <w:rsid w:val="0007344A"/>
    <w:rsid w:val="00073BA9"/>
    <w:rsid w:val="00074132"/>
    <w:rsid w:val="00074294"/>
    <w:rsid w:val="00074945"/>
    <w:rsid w:val="0007547F"/>
    <w:rsid w:val="00075898"/>
    <w:rsid w:val="00075DB2"/>
    <w:rsid w:val="00077470"/>
    <w:rsid w:val="00080AA2"/>
    <w:rsid w:val="00080DD3"/>
    <w:rsid w:val="00080FBE"/>
    <w:rsid w:val="0008154A"/>
    <w:rsid w:val="00081756"/>
    <w:rsid w:val="0008199D"/>
    <w:rsid w:val="00081AE2"/>
    <w:rsid w:val="00081D61"/>
    <w:rsid w:val="00082404"/>
    <w:rsid w:val="00082C1F"/>
    <w:rsid w:val="000836C4"/>
    <w:rsid w:val="000852F5"/>
    <w:rsid w:val="000853D9"/>
    <w:rsid w:val="0008552C"/>
    <w:rsid w:val="00085D0F"/>
    <w:rsid w:val="00085EE5"/>
    <w:rsid w:val="00086299"/>
    <w:rsid w:val="0008674F"/>
    <w:rsid w:val="00086C0A"/>
    <w:rsid w:val="000872E0"/>
    <w:rsid w:val="00087FEB"/>
    <w:rsid w:val="00090B9B"/>
    <w:rsid w:val="00090D41"/>
    <w:rsid w:val="0009277B"/>
    <w:rsid w:val="00092AF2"/>
    <w:rsid w:val="0009304D"/>
    <w:rsid w:val="00093BC8"/>
    <w:rsid w:val="00093FD7"/>
    <w:rsid w:val="00094B8F"/>
    <w:rsid w:val="0009538C"/>
    <w:rsid w:val="00095981"/>
    <w:rsid w:val="000960A5"/>
    <w:rsid w:val="00096AD1"/>
    <w:rsid w:val="00097747"/>
    <w:rsid w:val="000A0DC8"/>
    <w:rsid w:val="000A22DA"/>
    <w:rsid w:val="000A3259"/>
    <w:rsid w:val="000A34EA"/>
    <w:rsid w:val="000A5158"/>
    <w:rsid w:val="000A6C60"/>
    <w:rsid w:val="000A7427"/>
    <w:rsid w:val="000B0DFA"/>
    <w:rsid w:val="000B1B25"/>
    <w:rsid w:val="000B2464"/>
    <w:rsid w:val="000B4703"/>
    <w:rsid w:val="000B7D16"/>
    <w:rsid w:val="000C009F"/>
    <w:rsid w:val="000C0509"/>
    <w:rsid w:val="000C05BE"/>
    <w:rsid w:val="000C0E05"/>
    <w:rsid w:val="000C1B85"/>
    <w:rsid w:val="000C226C"/>
    <w:rsid w:val="000C25F4"/>
    <w:rsid w:val="000C4848"/>
    <w:rsid w:val="000C511A"/>
    <w:rsid w:val="000C5F80"/>
    <w:rsid w:val="000C6002"/>
    <w:rsid w:val="000C735E"/>
    <w:rsid w:val="000C7FEA"/>
    <w:rsid w:val="000D0E9F"/>
    <w:rsid w:val="000D1BEB"/>
    <w:rsid w:val="000D1C5D"/>
    <w:rsid w:val="000D1EAA"/>
    <w:rsid w:val="000D2125"/>
    <w:rsid w:val="000D2652"/>
    <w:rsid w:val="000D497D"/>
    <w:rsid w:val="000D4AD3"/>
    <w:rsid w:val="000D5497"/>
    <w:rsid w:val="000D5BF3"/>
    <w:rsid w:val="000D645B"/>
    <w:rsid w:val="000D6EB1"/>
    <w:rsid w:val="000D6F4B"/>
    <w:rsid w:val="000D7B1E"/>
    <w:rsid w:val="000D7B3C"/>
    <w:rsid w:val="000D7E1D"/>
    <w:rsid w:val="000E01AE"/>
    <w:rsid w:val="000E06B1"/>
    <w:rsid w:val="000E0912"/>
    <w:rsid w:val="000E0E94"/>
    <w:rsid w:val="000E0F13"/>
    <w:rsid w:val="000E109A"/>
    <w:rsid w:val="000E123E"/>
    <w:rsid w:val="000E1438"/>
    <w:rsid w:val="000E298F"/>
    <w:rsid w:val="000E3271"/>
    <w:rsid w:val="000E3E76"/>
    <w:rsid w:val="000E47AC"/>
    <w:rsid w:val="000E56A9"/>
    <w:rsid w:val="000E6286"/>
    <w:rsid w:val="000E7AC8"/>
    <w:rsid w:val="000E7DDD"/>
    <w:rsid w:val="000F0AB0"/>
    <w:rsid w:val="000F1196"/>
    <w:rsid w:val="000F3C48"/>
    <w:rsid w:val="000F3FB2"/>
    <w:rsid w:val="000F4078"/>
    <w:rsid w:val="000F6373"/>
    <w:rsid w:val="000F6D05"/>
    <w:rsid w:val="000F7F81"/>
    <w:rsid w:val="00101481"/>
    <w:rsid w:val="00101D44"/>
    <w:rsid w:val="00101FB9"/>
    <w:rsid w:val="00103004"/>
    <w:rsid w:val="001032A9"/>
    <w:rsid w:val="001058E8"/>
    <w:rsid w:val="0010650E"/>
    <w:rsid w:val="00106D1F"/>
    <w:rsid w:val="00110593"/>
    <w:rsid w:val="001111A1"/>
    <w:rsid w:val="00113F5B"/>
    <w:rsid w:val="00115E3F"/>
    <w:rsid w:val="00116133"/>
    <w:rsid w:val="00116C8F"/>
    <w:rsid w:val="00117C60"/>
    <w:rsid w:val="00117F78"/>
    <w:rsid w:val="001200AF"/>
    <w:rsid w:val="001202A4"/>
    <w:rsid w:val="00121C36"/>
    <w:rsid w:val="001246D9"/>
    <w:rsid w:val="00124780"/>
    <w:rsid w:val="001250EB"/>
    <w:rsid w:val="001267E4"/>
    <w:rsid w:val="00126A91"/>
    <w:rsid w:val="00126DC8"/>
    <w:rsid w:val="001275E3"/>
    <w:rsid w:val="001300C6"/>
    <w:rsid w:val="001302C6"/>
    <w:rsid w:val="001305CC"/>
    <w:rsid w:val="00130B25"/>
    <w:rsid w:val="00130F02"/>
    <w:rsid w:val="00131C9D"/>
    <w:rsid w:val="00132092"/>
    <w:rsid w:val="001334A8"/>
    <w:rsid w:val="00134ECC"/>
    <w:rsid w:val="001362E7"/>
    <w:rsid w:val="0013693A"/>
    <w:rsid w:val="00136AA3"/>
    <w:rsid w:val="00137F68"/>
    <w:rsid w:val="001400C9"/>
    <w:rsid w:val="0014072C"/>
    <w:rsid w:val="00140C10"/>
    <w:rsid w:val="00141E89"/>
    <w:rsid w:val="00145DAD"/>
    <w:rsid w:val="00147B52"/>
    <w:rsid w:val="001507A7"/>
    <w:rsid w:val="001515F0"/>
    <w:rsid w:val="001520F6"/>
    <w:rsid w:val="00152D82"/>
    <w:rsid w:val="001564CF"/>
    <w:rsid w:val="00156F58"/>
    <w:rsid w:val="001571C5"/>
    <w:rsid w:val="00160932"/>
    <w:rsid w:val="00160A0F"/>
    <w:rsid w:val="0016116A"/>
    <w:rsid w:val="00161816"/>
    <w:rsid w:val="001627FD"/>
    <w:rsid w:val="001637EE"/>
    <w:rsid w:val="00164144"/>
    <w:rsid w:val="001656AC"/>
    <w:rsid w:val="00166E77"/>
    <w:rsid w:val="001709C6"/>
    <w:rsid w:val="00170F11"/>
    <w:rsid w:val="0017135F"/>
    <w:rsid w:val="001756B6"/>
    <w:rsid w:val="0017617D"/>
    <w:rsid w:val="0017730F"/>
    <w:rsid w:val="00177554"/>
    <w:rsid w:val="00180167"/>
    <w:rsid w:val="0018033A"/>
    <w:rsid w:val="00180377"/>
    <w:rsid w:val="00180918"/>
    <w:rsid w:val="00180C7A"/>
    <w:rsid w:val="00181B11"/>
    <w:rsid w:val="001843A9"/>
    <w:rsid w:val="00186243"/>
    <w:rsid w:val="00186B66"/>
    <w:rsid w:val="00186FF0"/>
    <w:rsid w:val="001874F3"/>
    <w:rsid w:val="00187BEF"/>
    <w:rsid w:val="0019047B"/>
    <w:rsid w:val="001906AA"/>
    <w:rsid w:val="001909AF"/>
    <w:rsid w:val="00191536"/>
    <w:rsid w:val="00191B35"/>
    <w:rsid w:val="00192F69"/>
    <w:rsid w:val="0019409B"/>
    <w:rsid w:val="00195DF8"/>
    <w:rsid w:val="0019606F"/>
    <w:rsid w:val="001A00F0"/>
    <w:rsid w:val="001A0CD1"/>
    <w:rsid w:val="001A1168"/>
    <w:rsid w:val="001A1AA3"/>
    <w:rsid w:val="001A1E3B"/>
    <w:rsid w:val="001A2428"/>
    <w:rsid w:val="001A2C0F"/>
    <w:rsid w:val="001A2DE3"/>
    <w:rsid w:val="001A4CFF"/>
    <w:rsid w:val="001A61DD"/>
    <w:rsid w:val="001A659E"/>
    <w:rsid w:val="001B0DF8"/>
    <w:rsid w:val="001B3578"/>
    <w:rsid w:val="001B45AB"/>
    <w:rsid w:val="001B69C4"/>
    <w:rsid w:val="001B6A0F"/>
    <w:rsid w:val="001B73ED"/>
    <w:rsid w:val="001B7457"/>
    <w:rsid w:val="001B7B32"/>
    <w:rsid w:val="001B7C8F"/>
    <w:rsid w:val="001B7EDB"/>
    <w:rsid w:val="001C1369"/>
    <w:rsid w:val="001C2484"/>
    <w:rsid w:val="001C4CF2"/>
    <w:rsid w:val="001C62B5"/>
    <w:rsid w:val="001C6678"/>
    <w:rsid w:val="001C78D4"/>
    <w:rsid w:val="001C7AC5"/>
    <w:rsid w:val="001D162D"/>
    <w:rsid w:val="001D4282"/>
    <w:rsid w:val="001D4692"/>
    <w:rsid w:val="001D48B6"/>
    <w:rsid w:val="001D499E"/>
    <w:rsid w:val="001D4C0D"/>
    <w:rsid w:val="001D61D9"/>
    <w:rsid w:val="001D6300"/>
    <w:rsid w:val="001D6401"/>
    <w:rsid w:val="001D688B"/>
    <w:rsid w:val="001D7E1F"/>
    <w:rsid w:val="001E0A7A"/>
    <w:rsid w:val="001E13EF"/>
    <w:rsid w:val="001E29E2"/>
    <w:rsid w:val="001E54C5"/>
    <w:rsid w:val="001E76BC"/>
    <w:rsid w:val="001F29DF"/>
    <w:rsid w:val="001F2D2C"/>
    <w:rsid w:val="001F312D"/>
    <w:rsid w:val="001F3746"/>
    <w:rsid w:val="001F565A"/>
    <w:rsid w:val="001F5801"/>
    <w:rsid w:val="001F5B76"/>
    <w:rsid w:val="001F5CF1"/>
    <w:rsid w:val="001F74DE"/>
    <w:rsid w:val="001F75A6"/>
    <w:rsid w:val="001F7611"/>
    <w:rsid w:val="001F768F"/>
    <w:rsid w:val="00200290"/>
    <w:rsid w:val="002024AC"/>
    <w:rsid w:val="00202BCC"/>
    <w:rsid w:val="00203615"/>
    <w:rsid w:val="0020457C"/>
    <w:rsid w:val="00205EDB"/>
    <w:rsid w:val="00206512"/>
    <w:rsid w:val="00206985"/>
    <w:rsid w:val="002073D7"/>
    <w:rsid w:val="00207FB6"/>
    <w:rsid w:val="002109A2"/>
    <w:rsid w:val="00211790"/>
    <w:rsid w:val="002122D2"/>
    <w:rsid w:val="00213D83"/>
    <w:rsid w:val="0021410E"/>
    <w:rsid w:val="00214147"/>
    <w:rsid w:val="00214DBB"/>
    <w:rsid w:val="002172B0"/>
    <w:rsid w:val="002178AF"/>
    <w:rsid w:val="00217F09"/>
    <w:rsid w:val="00220524"/>
    <w:rsid w:val="00220B2C"/>
    <w:rsid w:val="00221010"/>
    <w:rsid w:val="002213E2"/>
    <w:rsid w:val="00221413"/>
    <w:rsid w:val="0022602F"/>
    <w:rsid w:val="0022640E"/>
    <w:rsid w:val="00230274"/>
    <w:rsid w:val="00231148"/>
    <w:rsid w:val="00232EF5"/>
    <w:rsid w:val="00233102"/>
    <w:rsid w:val="00235646"/>
    <w:rsid w:val="00236A69"/>
    <w:rsid w:val="00237C9F"/>
    <w:rsid w:val="0024037E"/>
    <w:rsid w:val="00240BE6"/>
    <w:rsid w:val="00241256"/>
    <w:rsid w:val="002414F6"/>
    <w:rsid w:val="00241A8F"/>
    <w:rsid w:val="002420B5"/>
    <w:rsid w:val="00242881"/>
    <w:rsid w:val="00243558"/>
    <w:rsid w:val="002443E3"/>
    <w:rsid w:val="002444FB"/>
    <w:rsid w:val="00245422"/>
    <w:rsid w:val="0024594E"/>
    <w:rsid w:val="00245B13"/>
    <w:rsid w:val="002462B0"/>
    <w:rsid w:val="00247630"/>
    <w:rsid w:val="0025083F"/>
    <w:rsid w:val="00250F00"/>
    <w:rsid w:val="002521B3"/>
    <w:rsid w:val="00252C56"/>
    <w:rsid w:val="00253D45"/>
    <w:rsid w:val="0025538E"/>
    <w:rsid w:val="00255D8D"/>
    <w:rsid w:val="00256A54"/>
    <w:rsid w:val="00256AE0"/>
    <w:rsid w:val="0025722D"/>
    <w:rsid w:val="00260F3E"/>
    <w:rsid w:val="00262080"/>
    <w:rsid w:val="00263A26"/>
    <w:rsid w:val="00263ACD"/>
    <w:rsid w:val="00264C0F"/>
    <w:rsid w:val="00265C0B"/>
    <w:rsid w:val="002673CC"/>
    <w:rsid w:val="00272DE4"/>
    <w:rsid w:val="002734C2"/>
    <w:rsid w:val="002736E7"/>
    <w:rsid w:val="00273D85"/>
    <w:rsid w:val="002741AC"/>
    <w:rsid w:val="00274606"/>
    <w:rsid w:val="00274905"/>
    <w:rsid w:val="00274F64"/>
    <w:rsid w:val="002752AE"/>
    <w:rsid w:val="002801B7"/>
    <w:rsid w:val="00280E78"/>
    <w:rsid w:val="00280F1E"/>
    <w:rsid w:val="002826C9"/>
    <w:rsid w:val="0028283D"/>
    <w:rsid w:val="0028342F"/>
    <w:rsid w:val="002835C9"/>
    <w:rsid w:val="002846EF"/>
    <w:rsid w:val="0028525A"/>
    <w:rsid w:val="0028695E"/>
    <w:rsid w:val="00286AAC"/>
    <w:rsid w:val="00287926"/>
    <w:rsid w:val="00287DA3"/>
    <w:rsid w:val="00287F05"/>
    <w:rsid w:val="00290CA1"/>
    <w:rsid w:val="00291659"/>
    <w:rsid w:val="002927C3"/>
    <w:rsid w:val="00292E35"/>
    <w:rsid w:val="00293462"/>
    <w:rsid w:val="002942EF"/>
    <w:rsid w:val="00294316"/>
    <w:rsid w:val="00295FE2"/>
    <w:rsid w:val="00296689"/>
    <w:rsid w:val="002973D5"/>
    <w:rsid w:val="00297913"/>
    <w:rsid w:val="00297BD4"/>
    <w:rsid w:val="002A163F"/>
    <w:rsid w:val="002A172B"/>
    <w:rsid w:val="002A1A4C"/>
    <w:rsid w:val="002A2B37"/>
    <w:rsid w:val="002A2B48"/>
    <w:rsid w:val="002A3469"/>
    <w:rsid w:val="002A40B3"/>
    <w:rsid w:val="002A4409"/>
    <w:rsid w:val="002A4B56"/>
    <w:rsid w:val="002A4C3F"/>
    <w:rsid w:val="002A5A9E"/>
    <w:rsid w:val="002A6982"/>
    <w:rsid w:val="002A6FB8"/>
    <w:rsid w:val="002A7E03"/>
    <w:rsid w:val="002B0E07"/>
    <w:rsid w:val="002B2049"/>
    <w:rsid w:val="002B24A2"/>
    <w:rsid w:val="002B3999"/>
    <w:rsid w:val="002B3E0B"/>
    <w:rsid w:val="002B5D34"/>
    <w:rsid w:val="002B6E3D"/>
    <w:rsid w:val="002B7975"/>
    <w:rsid w:val="002C03DA"/>
    <w:rsid w:val="002C090F"/>
    <w:rsid w:val="002C5239"/>
    <w:rsid w:val="002C5AFD"/>
    <w:rsid w:val="002D0D50"/>
    <w:rsid w:val="002D1907"/>
    <w:rsid w:val="002D2423"/>
    <w:rsid w:val="002D288E"/>
    <w:rsid w:val="002D35AF"/>
    <w:rsid w:val="002D3A54"/>
    <w:rsid w:val="002D75D1"/>
    <w:rsid w:val="002E1DC2"/>
    <w:rsid w:val="002E21C7"/>
    <w:rsid w:val="002E25AE"/>
    <w:rsid w:val="002E28AC"/>
    <w:rsid w:val="002E3633"/>
    <w:rsid w:val="002E39BB"/>
    <w:rsid w:val="002E4A4F"/>
    <w:rsid w:val="002E5F1E"/>
    <w:rsid w:val="002E61AE"/>
    <w:rsid w:val="002F114E"/>
    <w:rsid w:val="002F1A84"/>
    <w:rsid w:val="002F392E"/>
    <w:rsid w:val="002F3E9C"/>
    <w:rsid w:val="002F4883"/>
    <w:rsid w:val="002F5825"/>
    <w:rsid w:val="002F6C1C"/>
    <w:rsid w:val="002F7BC5"/>
    <w:rsid w:val="003002E4"/>
    <w:rsid w:val="0030061A"/>
    <w:rsid w:val="00300680"/>
    <w:rsid w:val="003008F7"/>
    <w:rsid w:val="0030167F"/>
    <w:rsid w:val="00301942"/>
    <w:rsid w:val="0030207A"/>
    <w:rsid w:val="00302601"/>
    <w:rsid w:val="00302F3B"/>
    <w:rsid w:val="00303104"/>
    <w:rsid w:val="00303B2F"/>
    <w:rsid w:val="003042E3"/>
    <w:rsid w:val="00304CF7"/>
    <w:rsid w:val="003061A5"/>
    <w:rsid w:val="00306626"/>
    <w:rsid w:val="0031016F"/>
    <w:rsid w:val="00311FC7"/>
    <w:rsid w:val="00312EBA"/>
    <w:rsid w:val="0031381E"/>
    <w:rsid w:val="003176D1"/>
    <w:rsid w:val="00320D8F"/>
    <w:rsid w:val="00321640"/>
    <w:rsid w:val="003220C7"/>
    <w:rsid w:val="003243C8"/>
    <w:rsid w:val="00324C09"/>
    <w:rsid w:val="003253AC"/>
    <w:rsid w:val="00326A32"/>
    <w:rsid w:val="00326C0A"/>
    <w:rsid w:val="00326FBB"/>
    <w:rsid w:val="00327353"/>
    <w:rsid w:val="00327772"/>
    <w:rsid w:val="00327B5E"/>
    <w:rsid w:val="00330CE1"/>
    <w:rsid w:val="0033102F"/>
    <w:rsid w:val="00331183"/>
    <w:rsid w:val="00331935"/>
    <w:rsid w:val="003335A5"/>
    <w:rsid w:val="00334878"/>
    <w:rsid w:val="003368F0"/>
    <w:rsid w:val="00336CD4"/>
    <w:rsid w:val="003379E6"/>
    <w:rsid w:val="00337F35"/>
    <w:rsid w:val="00340D4B"/>
    <w:rsid w:val="00343723"/>
    <w:rsid w:val="003451BA"/>
    <w:rsid w:val="00345774"/>
    <w:rsid w:val="0034583E"/>
    <w:rsid w:val="003478D7"/>
    <w:rsid w:val="003502C7"/>
    <w:rsid w:val="00350748"/>
    <w:rsid w:val="00350AFB"/>
    <w:rsid w:val="00350B05"/>
    <w:rsid w:val="003518CC"/>
    <w:rsid w:val="00351A1F"/>
    <w:rsid w:val="00352B34"/>
    <w:rsid w:val="003531A4"/>
    <w:rsid w:val="0035327E"/>
    <w:rsid w:val="00356A15"/>
    <w:rsid w:val="00356A5F"/>
    <w:rsid w:val="00357102"/>
    <w:rsid w:val="0035739A"/>
    <w:rsid w:val="00357D06"/>
    <w:rsid w:val="003609B6"/>
    <w:rsid w:val="003614FD"/>
    <w:rsid w:val="00362157"/>
    <w:rsid w:val="0036349E"/>
    <w:rsid w:val="003655EA"/>
    <w:rsid w:val="00365AFA"/>
    <w:rsid w:val="00365D8F"/>
    <w:rsid w:val="00366B50"/>
    <w:rsid w:val="00367C44"/>
    <w:rsid w:val="00367F3F"/>
    <w:rsid w:val="00372EB9"/>
    <w:rsid w:val="003730B6"/>
    <w:rsid w:val="00373995"/>
    <w:rsid w:val="00375523"/>
    <w:rsid w:val="00375664"/>
    <w:rsid w:val="003757BA"/>
    <w:rsid w:val="0037765D"/>
    <w:rsid w:val="00377C9B"/>
    <w:rsid w:val="003811E6"/>
    <w:rsid w:val="0038167E"/>
    <w:rsid w:val="00381C0B"/>
    <w:rsid w:val="0038388C"/>
    <w:rsid w:val="003850DA"/>
    <w:rsid w:val="00385BF7"/>
    <w:rsid w:val="0038702B"/>
    <w:rsid w:val="00387E22"/>
    <w:rsid w:val="003905F0"/>
    <w:rsid w:val="00391331"/>
    <w:rsid w:val="0039136F"/>
    <w:rsid w:val="003930DA"/>
    <w:rsid w:val="00393509"/>
    <w:rsid w:val="003948CC"/>
    <w:rsid w:val="00395489"/>
    <w:rsid w:val="003961E3"/>
    <w:rsid w:val="003A04ED"/>
    <w:rsid w:val="003A206A"/>
    <w:rsid w:val="003A2661"/>
    <w:rsid w:val="003A3861"/>
    <w:rsid w:val="003A442D"/>
    <w:rsid w:val="003A4437"/>
    <w:rsid w:val="003A6193"/>
    <w:rsid w:val="003A7222"/>
    <w:rsid w:val="003B1B1D"/>
    <w:rsid w:val="003B227F"/>
    <w:rsid w:val="003B34E0"/>
    <w:rsid w:val="003B39D0"/>
    <w:rsid w:val="003B5929"/>
    <w:rsid w:val="003B5C10"/>
    <w:rsid w:val="003C0492"/>
    <w:rsid w:val="003C0877"/>
    <w:rsid w:val="003C1BB0"/>
    <w:rsid w:val="003C3D04"/>
    <w:rsid w:val="003C4B2B"/>
    <w:rsid w:val="003C4E97"/>
    <w:rsid w:val="003C54F6"/>
    <w:rsid w:val="003C615A"/>
    <w:rsid w:val="003C61F3"/>
    <w:rsid w:val="003D06E6"/>
    <w:rsid w:val="003D1472"/>
    <w:rsid w:val="003D1C20"/>
    <w:rsid w:val="003D2E03"/>
    <w:rsid w:val="003D2EC8"/>
    <w:rsid w:val="003D30A1"/>
    <w:rsid w:val="003D3E16"/>
    <w:rsid w:val="003D45E4"/>
    <w:rsid w:val="003D5235"/>
    <w:rsid w:val="003E00E4"/>
    <w:rsid w:val="003E051E"/>
    <w:rsid w:val="003E3AA9"/>
    <w:rsid w:val="003E500F"/>
    <w:rsid w:val="003E5074"/>
    <w:rsid w:val="003E56BF"/>
    <w:rsid w:val="003E5D6A"/>
    <w:rsid w:val="003E7322"/>
    <w:rsid w:val="003E74AC"/>
    <w:rsid w:val="003E7660"/>
    <w:rsid w:val="003F11F4"/>
    <w:rsid w:val="003F20E2"/>
    <w:rsid w:val="003F48BB"/>
    <w:rsid w:val="003F5724"/>
    <w:rsid w:val="003F621F"/>
    <w:rsid w:val="003F66B5"/>
    <w:rsid w:val="003F7869"/>
    <w:rsid w:val="00400376"/>
    <w:rsid w:val="00400D08"/>
    <w:rsid w:val="0040143E"/>
    <w:rsid w:val="00401E31"/>
    <w:rsid w:val="00402BC7"/>
    <w:rsid w:val="004036AF"/>
    <w:rsid w:val="00404248"/>
    <w:rsid w:val="004052A1"/>
    <w:rsid w:val="00405A9D"/>
    <w:rsid w:val="004061B3"/>
    <w:rsid w:val="004102E8"/>
    <w:rsid w:val="00410312"/>
    <w:rsid w:val="004104F8"/>
    <w:rsid w:val="00410D7D"/>
    <w:rsid w:val="00412A55"/>
    <w:rsid w:val="004162A5"/>
    <w:rsid w:val="00416323"/>
    <w:rsid w:val="00416741"/>
    <w:rsid w:val="00416DD7"/>
    <w:rsid w:val="004170B4"/>
    <w:rsid w:val="00417699"/>
    <w:rsid w:val="004177B6"/>
    <w:rsid w:val="00417F24"/>
    <w:rsid w:val="00422761"/>
    <w:rsid w:val="00423C7D"/>
    <w:rsid w:val="00424803"/>
    <w:rsid w:val="00424FED"/>
    <w:rsid w:val="00425429"/>
    <w:rsid w:val="00425CEE"/>
    <w:rsid w:val="004273E9"/>
    <w:rsid w:val="00427771"/>
    <w:rsid w:val="00427F82"/>
    <w:rsid w:val="00431B77"/>
    <w:rsid w:val="00432ECF"/>
    <w:rsid w:val="00437420"/>
    <w:rsid w:val="004377F6"/>
    <w:rsid w:val="00437A48"/>
    <w:rsid w:val="00437ACD"/>
    <w:rsid w:val="00441401"/>
    <w:rsid w:val="00441730"/>
    <w:rsid w:val="00441D87"/>
    <w:rsid w:val="004426C0"/>
    <w:rsid w:val="0044341F"/>
    <w:rsid w:val="00443B81"/>
    <w:rsid w:val="00444410"/>
    <w:rsid w:val="0045088D"/>
    <w:rsid w:val="0045159D"/>
    <w:rsid w:val="00451BAC"/>
    <w:rsid w:val="00452265"/>
    <w:rsid w:val="00453A3B"/>
    <w:rsid w:val="0045575D"/>
    <w:rsid w:val="00455AD7"/>
    <w:rsid w:val="00455E9B"/>
    <w:rsid w:val="004572A4"/>
    <w:rsid w:val="00457337"/>
    <w:rsid w:val="00457B90"/>
    <w:rsid w:val="0046029E"/>
    <w:rsid w:val="004607DA"/>
    <w:rsid w:val="0046159D"/>
    <w:rsid w:val="0046173B"/>
    <w:rsid w:val="00461A08"/>
    <w:rsid w:val="00463230"/>
    <w:rsid w:val="00463756"/>
    <w:rsid w:val="00464641"/>
    <w:rsid w:val="00465132"/>
    <w:rsid w:val="0046595A"/>
    <w:rsid w:val="00466DAC"/>
    <w:rsid w:val="00470AA2"/>
    <w:rsid w:val="00470C12"/>
    <w:rsid w:val="00471DCC"/>
    <w:rsid w:val="0047254F"/>
    <w:rsid w:val="0047259B"/>
    <w:rsid w:val="00472B44"/>
    <w:rsid w:val="00472C9D"/>
    <w:rsid w:val="00472FD5"/>
    <w:rsid w:val="00476079"/>
    <w:rsid w:val="00476A48"/>
    <w:rsid w:val="004771D3"/>
    <w:rsid w:val="00477A2D"/>
    <w:rsid w:val="00477F1F"/>
    <w:rsid w:val="004809FF"/>
    <w:rsid w:val="00481DCB"/>
    <w:rsid w:val="00482356"/>
    <w:rsid w:val="004824D4"/>
    <w:rsid w:val="00483CCB"/>
    <w:rsid w:val="004848CA"/>
    <w:rsid w:val="00485642"/>
    <w:rsid w:val="00485798"/>
    <w:rsid w:val="00485D03"/>
    <w:rsid w:val="00486D03"/>
    <w:rsid w:val="00490920"/>
    <w:rsid w:val="0049234D"/>
    <w:rsid w:val="00492557"/>
    <w:rsid w:val="0049399B"/>
    <w:rsid w:val="00493DD5"/>
    <w:rsid w:val="00493DFD"/>
    <w:rsid w:val="00493F74"/>
    <w:rsid w:val="0049611F"/>
    <w:rsid w:val="00496C82"/>
    <w:rsid w:val="0049727A"/>
    <w:rsid w:val="00497962"/>
    <w:rsid w:val="004A1E82"/>
    <w:rsid w:val="004A207E"/>
    <w:rsid w:val="004A2A25"/>
    <w:rsid w:val="004A2EA1"/>
    <w:rsid w:val="004A2F29"/>
    <w:rsid w:val="004A32D6"/>
    <w:rsid w:val="004A3B4A"/>
    <w:rsid w:val="004A419C"/>
    <w:rsid w:val="004A4DD6"/>
    <w:rsid w:val="004B1B7D"/>
    <w:rsid w:val="004B1D98"/>
    <w:rsid w:val="004B30E9"/>
    <w:rsid w:val="004B336C"/>
    <w:rsid w:val="004B69BD"/>
    <w:rsid w:val="004B71DB"/>
    <w:rsid w:val="004B7BFC"/>
    <w:rsid w:val="004C11E9"/>
    <w:rsid w:val="004C24DD"/>
    <w:rsid w:val="004C36BF"/>
    <w:rsid w:val="004C61C2"/>
    <w:rsid w:val="004C7CC4"/>
    <w:rsid w:val="004D374F"/>
    <w:rsid w:val="004D5CF4"/>
    <w:rsid w:val="004D68FD"/>
    <w:rsid w:val="004D6E0F"/>
    <w:rsid w:val="004D7286"/>
    <w:rsid w:val="004D7F28"/>
    <w:rsid w:val="004E12D0"/>
    <w:rsid w:val="004E2528"/>
    <w:rsid w:val="004E2FD3"/>
    <w:rsid w:val="004E5331"/>
    <w:rsid w:val="004E5789"/>
    <w:rsid w:val="004E5B3C"/>
    <w:rsid w:val="004E5C50"/>
    <w:rsid w:val="004E5F36"/>
    <w:rsid w:val="004E68AF"/>
    <w:rsid w:val="004E6A01"/>
    <w:rsid w:val="004E7EB2"/>
    <w:rsid w:val="004F1A37"/>
    <w:rsid w:val="004F1FFA"/>
    <w:rsid w:val="004F5C00"/>
    <w:rsid w:val="004F5F3C"/>
    <w:rsid w:val="004F738E"/>
    <w:rsid w:val="00501699"/>
    <w:rsid w:val="00501A5E"/>
    <w:rsid w:val="005039FA"/>
    <w:rsid w:val="00503A6A"/>
    <w:rsid w:val="00503B3D"/>
    <w:rsid w:val="00503B63"/>
    <w:rsid w:val="00504C0E"/>
    <w:rsid w:val="00504C74"/>
    <w:rsid w:val="00506617"/>
    <w:rsid w:val="00506788"/>
    <w:rsid w:val="005102CA"/>
    <w:rsid w:val="0051046B"/>
    <w:rsid w:val="00510AC8"/>
    <w:rsid w:val="00512352"/>
    <w:rsid w:val="005127BA"/>
    <w:rsid w:val="00512F7E"/>
    <w:rsid w:val="00520038"/>
    <w:rsid w:val="005201ED"/>
    <w:rsid w:val="00520592"/>
    <w:rsid w:val="00521E69"/>
    <w:rsid w:val="005223D1"/>
    <w:rsid w:val="00523718"/>
    <w:rsid w:val="00524A5A"/>
    <w:rsid w:val="005254DB"/>
    <w:rsid w:val="00525A3E"/>
    <w:rsid w:val="00525D6D"/>
    <w:rsid w:val="005260AD"/>
    <w:rsid w:val="0052754C"/>
    <w:rsid w:val="005307CB"/>
    <w:rsid w:val="00531A81"/>
    <w:rsid w:val="00532242"/>
    <w:rsid w:val="005324AA"/>
    <w:rsid w:val="00532ABE"/>
    <w:rsid w:val="00532C0C"/>
    <w:rsid w:val="00532C5D"/>
    <w:rsid w:val="0053431D"/>
    <w:rsid w:val="005344A5"/>
    <w:rsid w:val="00534786"/>
    <w:rsid w:val="00534BAF"/>
    <w:rsid w:val="00535036"/>
    <w:rsid w:val="00535482"/>
    <w:rsid w:val="0054036D"/>
    <w:rsid w:val="00541321"/>
    <w:rsid w:val="00541DCF"/>
    <w:rsid w:val="00543DE0"/>
    <w:rsid w:val="0054416E"/>
    <w:rsid w:val="00544780"/>
    <w:rsid w:val="005447FF"/>
    <w:rsid w:val="00544CF6"/>
    <w:rsid w:val="00544FCF"/>
    <w:rsid w:val="005450E8"/>
    <w:rsid w:val="00550448"/>
    <w:rsid w:val="00550568"/>
    <w:rsid w:val="005507AF"/>
    <w:rsid w:val="00550898"/>
    <w:rsid w:val="0055098C"/>
    <w:rsid w:val="00550AF1"/>
    <w:rsid w:val="00552004"/>
    <w:rsid w:val="0055273A"/>
    <w:rsid w:val="00552F70"/>
    <w:rsid w:val="00552FB2"/>
    <w:rsid w:val="0055371D"/>
    <w:rsid w:val="0055570F"/>
    <w:rsid w:val="00556B4F"/>
    <w:rsid w:val="00557DB9"/>
    <w:rsid w:val="00560386"/>
    <w:rsid w:val="00560649"/>
    <w:rsid w:val="00560C9A"/>
    <w:rsid w:val="005619A3"/>
    <w:rsid w:val="00561AAC"/>
    <w:rsid w:val="005620CF"/>
    <w:rsid w:val="0056255B"/>
    <w:rsid w:val="00562D5E"/>
    <w:rsid w:val="005647C5"/>
    <w:rsid w:val="005647FD"/>
    <w:rsid w:val="00564B29"/>
    <w:rsid w:val="00564BA9"/>
    <w:rsid w:val="00567256"/>
    <w:rsid w:val="005679D4"/>
    <w:rsid w:val="00571038"/>
    <w:rsid w:val="00571546"/>
    <w:rsid w:val="005715A3"/>
    <w:rsid w:val="00572372"/>
    <w:rsid w:val="00572ADE"/>
    <w:rsid w:val="005731AF"/>
    <w:rsid w:val="005743CE"/>
    <w:rsid w:val="00574553"/>
    <w:rsid w:val="00575D3B"/>
    <w:rsid w:val="005776C8"/>
    <w:rsid w:val="00580126"/>
    <w:rsid w:val="00580818"/>
    <w:rsid w:val="00580A95"/>
    <w:rsid w:val="00582E34"/>
    <w:rsid w:val="005843FB"/>
    <w:rsid w:val="00584BDE"/>
    <w:rsid w:val="00585965"/>
    <w:rsid w:val="0058633A"/>
    <w:rsid w:val="00586B82"/>
    <w:rsid w:val="00586CA1"/>
    <w:rsid w:val="00591ACE"/>
    <w:rsid w:val="00591D89"/>
    <w:rsid w:val="00592929"/>
    <w:rsid w:val="00592D41"/>
    <w:rsid w:val="00592F0C"/>
    <w:rsid w:val="0059361D"/>
    <w:rsid w:val="005938DB"/>
    <w:rsid w:val="00593D1C"/>
    <w:rsid w:val="00594266"/>
    <w:rsid w:val="00594D7A"/>
    <w:rsid w:val="00595211"/>
    <w:rsid w:val="00595EF4"/>
    <w:rsid w:val="00596777"/>
    <w:rsid w:val="00596DDB"/>
    <w:rsid w:val="00596E82"/>
    <w:rsid w:val="00597F13"/>
    <w:rsid w:val="005A043D"/>
    <w:rsid w:val="005A0992"/>
    <w:rsid w:val="005A18E5"/>
    <w:rsid w:val="005A18EB"/>
    <w:rsid w:val="005A36E9"/>
    <w:rsid w:val="005A3AE7"/>
    <w:rsid w:val="005A4582"/>
    <w:rsid w:val="005A7B11"/>
    <w:rsid w:val="005A7F01"/>
    <w:rsid w:val="005B04CD"/>
    <w:rsid w:val="005B1D20"/>
    <w:rsid w:val="005B1E73"/>
    <w:rsid w:val="005B205D"/>
    <w:rsid w:val="005B21AE"/>
    <w:rsid w:val="005B3CF0"/>
    <w:rsid w:val="005B3F10"/>
    <w:rsid w:val="005B4617"/>
    <w:rsid w:val="005B4F50"/>
    <w:rsid w:val="005B5331"/>
    <w:rsid w:val="005B607D"/>
    <w:rsid w:val="005C25C9"/>
    <w:rsid w:val="005C28E2"/>
    <w:rsid w:val="005C475A"/>
    <w:rsid w:val="005C486A"/>
    <w:rsid w:val="005C6203"/>
    <w:rsid w:val="005C70FF"/>
    <w:rsid w:val="005D02D8"/>
    <w:rsid w:val="005D0863"/>
    <w:rsid w:val="005D1AA0"/>
    <w:rsid w:val="005D1DD9"/>
    <w:rsid w:val="005D31AF"/>
    <w:rsid w:val="005D5AD8"/>
    <w:rsid w:val="005E1610"/>
    <w:rsid w:val="005E1DA6"/>
    <w:rsid w:val="005E2BBE"/>
    <w:rsid w:val="005E37C2"/>
    <w:rsid w:val="005E42B4"/>
    <w:rsid w:val="005E5081"/>
    <w:rsid w:val="005E600F"/>
    <w:rsid w:val="005F01B4"/>
    <w:rsid w:val="005F07BC"/>
    <w:rsid w:val="005F0E2D"/>
    <w:rsid w:val="005F1FB4"/>
    <w:rsid w:val="005F2D6F"/>
    <w:rsid w:val="005F2DA1"/>
    <w:rsid w:val="005F474E"/>
    <w:rsid w:val="005F4DE3"/>
    <w:rsid w:val="005F51CA"/>
    <w:rsid w:val="005F5B1C"/>
    <w:rsid w:val="005F5B63"/>
    <w:rsid w:val="005F6BF7"/>
    <w:rsid w:val="005F7302"/>
    <w:rsid w:val="00600CBA"/>
    <w:rsid w:val="006011A5"/>
    <w:rsid w:val="0060217B"/>
    <w:rsid w:val="00602534"/>
    <w:rsid w:val="00603509"/>
    <w:rsid w:val="0060377E"/>
    <w:rsid w:val="00604064"/>
    <w:rsid w:val="00604F1E"/>
    <w:rsid w:val="00605CED"/>
    <w:rsid w:val="006079F6"/>
    <w:rsid w:val="00607B80"/>
    <w:rsid w:val="00607D92"/>
    <w:rsid w:val="00610436"/>
    <w:rsid w:val="0061105D"/>
    <w:rsid w:val="00612B52"/>
    <w:rsid w:val="00612E02"/>
    <w:rsid w:val="00613930"/>
    <w:rsid w:val="00613F5A"/>
    <w:rsid w:val="00615965"/>
    <w:rsid w:val="00615F33"/>
    <w:rsid w:val="00616571"/>
    <w:rsid w:val="00616739"/>
    <w:rsid w:val="00616908"/>
    <w:rsid w:val="00620CAB"/>
    <w:rsid w:val="00622F33"/>
    <w:rsid w:val="0062416F"/>
    <w:rsid w:val="00626AE5"/>
    <w:rsid w:val="00626F96"/>
    <w:rsid w:val="006272BC"/>
    <w:rsid w:val="0062740E"/>
    <w:rsid w:val="00627A3C"/>
    <w:rsid w:val="00627B83"/>
    <w:rsid w:val="00630232"/>
    <w:rsid w:val="00630BDD"/>
    <w:rsid w:val="00630E92"/>
    <w:rsid w:val="00632362"/>
    <w:rsid w:val="00633B16"/>
    <w:rsid w:val="00633DD4"/>
    <w:rsid w:val="006348B4"/>
    <w:rsid w:val="00636142"/>
    <w:rsid w:val="00636D62"/>
    <w:rsid w:val="00637B92"/>
    <w:rsid w:val="006409CA"/>
    <w:rsid w:val="00640AFE"/>
    <w:rsid w:val="00641B29"/>
    <w:rsid w:val="006420C8"/>
    <w:rsid w:val="00642FC9"/>
    <w:rsid w:val="0064310F"/>
    <w:rsid w:val="006443A2"/>
    <w:rsid w:val="006443BB"/>
    <w:rsid w:val="0064603E"/>
    <w:rsid w:val="006503EF"/>
    <w:rsid w:val="00650C6A"/>
    <w:rsid w:val="00650DC9"/>
    <w:rsid w:val="00651D7E"/>
    <w:rsid w:val="006556AC"/>
    <w:rsid w:val="00655FF3"/>
    <w:rsid w:val="006560E1"/>
    <w:rsid w:val="006564EE"/>
    <w:rsid w:val="00656AE1"/>
    <w:rsid w:val="00656BD2"/>
    <w:rsid w:val="00656E30"/>
    <w:rsid w:val="0065777E"/>
    <w:rsid w:val="00662298"/>
    <w:rsid w:val="00664B71"/>
    <w:rsid w:val="00667502"/>
    <w:rsid w:val="00667D67"/>
    <w:rsid w:val="00670073"/>
    <w:rsid w:val="006707B7"/>
    <w:rsid w:val="0067320E"/>
    <w:rsid w:val="006736A3"/>
    <w:rsid w:val="0067504C"/>
    <w:rsid w:val="0067526D"/>
    <w:rsid w:val="00677035"/>
    <w:rsid w:val="00677042"/>
    <w:rsid w:val="00677D1D"/>
    <w:rsid w:val="00680224"/>
    <w:rsid w:val="00680BA7"/>
    <w:rsid w:val="006819E0"/>
    <w:rsid w:val="00682A23"/>
    <w:rsid w:val="00683AE1"/>
    <w:rsid w:val="006849DF"/>
    <w:rsid w:val="00685E9E"/>
    <w:rsid w:val="0068643B"/>
    <w:rsid w:val="00686792"/>
    <w:rsid w:val="00686AC3"/>
    <w:rsid w:val="0068705E"/>
    <w:rsid w:val="0068749E"/>
    <w:rsid w:val="006877F1"/>
    <w:rsid w:val="00687863"/>
    <w:rsid w:val="00690500"/>
    <w:rsid w:val="0069174D"/>
    <w:rsid w:val="00691823"/>
    <w:rsid w:val="00693EC1"/>
    <w:rsid w:val="0069426B"/>
    <w:rsid w:val="006945E1"/>
    <w:rsid w:val="006946F1"/>
    <w:rsid w:val="00696CA2"/>
    <w:rsid w:val="00696F2A"/>
    <w:rsid w:val="00697DEC"/>
    <w:rsid w:val="006A05D3"/>
    <w:rsid w:val="006A2096"/>
    <w:rsid w:val="006A2A95"/>
    <w:rsid w:val="006A2CC3"/>
    <w:rsid w:val="006A3A32"/>
    <w:rsid w:val="006A510A"/>
    <w:rsid w:val="006A5E50"/>
    <w:rsid w:val="006A6007"/>
    <w:rsid w:val="006B1345"/>
    <w:rsid w:val="006B2B06"/>
    <w:rsid w:val="006B2E93"/>
    <w:rsid w:val="006B3904"/>
    <w:rsid w:val="006B3E94"/>
    <w:rsid w:val="006B489C"/>
    <w:rsid w:val="006B5B13"/>
    <w:rsid w:val="006B60A8"/>
    <w:rsid w:val="006B767D"/>
    <w:rsid w:val="006C03AD"/>
    <w:rsid w:val="006C081C"/>
    <w:rsid w:val="006C220B"/>
    <w:rsid w:val="006C2549"/>
    <w:rsid w:val="006C27F1"/>
    <w:rsid w:val="006C2BB6"/>
    <w:rsid w:val="006C3319"/>
    <w:rsid w:val="006C6135"/>
    <w:rsid w:val="006C738E"/>
    <w:rsid w:val="006C7C85"/>
    <w:rsid w:val="006D0AC5"/>
    <w:rsid w:val="006D15EC"/>
    <w:rsid w:val="006D216E"/>
    <w:rsid w:val="006D2B00"/>
    <w:rsid w:val="006D2C17"/>
    <w:rsid w:val="006D2FE4"/>
    <w:rsid w:val="006D3BB4"/>
    <w:rsid w:val="006D3FB9"/>
    <w:rsid w:val="006D490B"/>
    <w:rsid w:val="006D4B2C"/>
    <w:rsid w:val="006D77FB"/>
    <w:rsid w:val="006D7D2E"/>
    <w:rsid w:val="006D7F46"/>
    <w:rsid w:val="006E03D4"/>
    <w:rsid w:val="006E1D17"/>
    <w:rsid w:val="006E1FC5"/>
    <w:rsid w:val="006E2F35"/>
    <w:rsid w:val="006E3053"/>
    <w:rsid w:val="006E37E9"/>
    <w:rsid w:val="006E6444"/>
    <w:rsid w:val="006E6CA3"/>
    <w:rsid w:val="006E6D6E"/>
    <w:rsid w:val="006E6F82"/>
    <w:rsid w:val="006E6FC5"/>
    <w:rsid w:val="006F040C"/>
    <w:rsid w:val="006F1050"/>
    <w:rsid w:val="006F1439"/>
    <w:rsid w:val="006F1545"/>
    <w:rsid w:val="006F17C9"/>
    <w:rsid w:val="006F2525"/>
    <w:rsid w:val="006F3533"/>
    <w:rsid w:val="006F5319"/>
    <w:rsid w:val="006F6405"/>
    <w:rsid w:val="00700726"/>
    <w:rsid w:val="00701555"/>
    <w:rsid w:val="00701624"/>
    <w:rsid w:val="00703ACC"/>
    <w:rsid w:val="00704441"/>
    <w:rsid w:val="00705C08"/>
    <w:rsid w:val="007060AF"/>
    <w:rsid w:val="00706716"/>
    <w:rsid w:val="007069F6"/>
    <w:rsid w:val="00710352"/>
    <w:rsid w:val="007103E7"/>
    <w:rsid w:val="00710FF3"/>
    <w:rsid w:val="0071239D"/>
    <w:rsid w:val="007158A1"/>
    <w:rsid w:val="00716231"/>
    <w:rsid w:val="00716529"/>
    <w:rsid w:val="007169DB"/>
    <w:rsid w:val="007170AA"/>
    <w:rsid w:val="0072163E"/>
    <w:rsid w:val="00722353"/>
    <w:rsid w:val="00723684"/>
    <w:rsid w:val="00724406"/>
    <w:rsid w:val="00724C02"/>
    <w:rsid w:val="00725791"/>
    <w:rsid w:val="007260AA"/>
    <w:rsid w:val="007263B4"/>
    <w:rsid w:val="007269B0"/>
    <w:rsid w:val="007273CC"/>
    <w:rsid w:val="00727575"/>
    <w:rsid w:val="00727CDF"/>
    <w:rsid w:val="007300B8"/>
    <w:rsid w:val="00730EF1"/>
    <w:rsid w:val="007324BF"/>
    <w:rsid w:val="007327B2"/>
    <w:rsid w:val="00733054"/>
    <w:rsid w:val="00734288"/>
    <w:rsid w:val="007351EF"/>
    <w:rsid w:val="0073558D"/>
    <w:rsid w:val="0073696E"/>
    <w:rsid w:val="00736F03"/>
    <w:rsid w:val="00740B17"/>
    <w:rsid w:val="007412A0"/>
    <w:rsid w:val="007429CF"/>
    <w:rsid w:val="007438D7"/>
    <w:rsid w:val="00743C88"/>
    <w:rsid w:val="00746440"/>
    <w:rsid w:val="00746C98"/>
    <w:rsid w:val="00746FAB"/>
    <w:rsid w:val="007476A7"/>
    <w:rsid w:val="00747821"/>
    <w:rsid w:val="00751032"/>
    <w:rsid w:val="007523FC"/>
    <w:rsid w:val="00752DB1"/>
    <w:rsid w:val="0075335C"/>
    <w:rsid w:val="00753528"/>
    <w:rsid w:val="007535EF"/>
    <w:rsid w:val="0075527E"/>
    <w:rsid w:val="007554A7"/>
    <w:rsid w:val="00755D39"/>
    <w:rsid w:val="00755D82"/>
    <w:rsid w:val="0075645B"/>
    <w:rsid w:val="00756C56"/>
    <w:rsid w:val="00757FDB"/>
    <w:rsid w:val="00760A93"/>
    <w:rsid w:val="00760B97"/>
    <w:rsid w:val="00762114"/>
    <w:rsid w:val="007629A1"/>
    <w:rsid w:val="007635D9"/>
    <w:rsid w:val="007649C8"/>
    <w:rsid w:val="0076553E"/>
    <w:rsid w:val="00766100"/>
    <w:rsid w:val="00767F4F"/>
    <w:rsid w:val="00767F86"/>
    <w:rsid w:val="00770756"/>
    <w:rsid w:val="00770BCC"/>
    <w:rsid w:val="00771FB0"/>
    <w:rsid w:val="00772004"/>
    <w:rsid w:val="00772C12"/>
    <w:rsid w:val="00773857"/>
    <w:rsid w:val="007747ED"/>
    <w:rsid w:val="00776498"/>
    <w:rsid w:val="00776CA7"/>
    <w:rsid w:val="00777F35"/>
    <w:rsid w:val="00780E48"/>
    <w:rsid w:val="007817F2"/>
    <w:rsid w:val="0078448C"/>
    <w:rsid w:val="007844AE"/>
    <w:rsid w:val="00784954"/>
    <w:rsid w:val="00784984"/>
    <w:rsid w:val="00786252"/>
    <w:rsid w:val="00786701"/>
    <w:rsid w:val="007867F0"/>
    <w:rsid w:val="00786861"/>
    <w:rsid w:val="00790061"/>
    <w:rsid w:val="00790312"/>
    <w:rsid w:val="007909D5"/>
    <w:rsid w:val="00791641"/>
    <w:rsid w:val="00792165"/>
    <w:rsid w:val="007929C0"/>
    <w:rsid w:val="007938E0"/>
    <w:rsid w:val="00794B22"/>
    <w:rsid w:val="00794D5A"/>
    <w:rsid w:val="00794EEF"/>
    <w:rsid w:val="00795317"/>
    <w:rsid w:val="0079620D"/>
    <w:rsid w:val="00797396"/>
    <w:rsid w:val="007977B6"/>
    <w:rsid w:val="007A2244"/>
    <w:rsid w:val="007A24B0"/>
    <w:rsid w:val="007A4670"/>
    <w:rsid w:val="007A52B7"/>
    <w:rsid w:val="007A60C7"/>
    <w:rsid w:val="007B0F41"/>
    <w:rsid w:val="007B3F7F"/>
    <w:rsid w:val="007B417D"/>
    <w:rsid w:val="007B4F27"/>
    <w:rsid w:val="007B6F88"/>
    <w:rsid w:val="007B7B73"/>
    <w:rsid w:val="007C0F17"/>
    <w:rsid w:val="007C1FDE"/>
    <w:rsid w:val="007C26EC"/>
    <w:rsid w:val="007C30B2"/>
    <w:rsid w:val="007C3A8F"/>
    <w:rsid w:val="007C4104"/>
    <w:rsid w:val="007C4CA9"/>
    <w:rsid w:val="007C6208"/>
    <w:rsid w:val="007C6FCC"/>
    <w:rsid w:val="007D086B"/>
    <w:rsid w:val="007D0B1C"/>
    <w:rsid w:val="007D183E"/>
    <w:rsid w:val="007D2D6C"/>
    <w:rsid w:val="007D3499"/>
    <w:rsid w:val="007D39AE"/>
    <w:rsid w:val="007D4F1B"/>
    <w:rsid w:val="007D680F"/>
    <w:rsid w:val="007D71F9"/>
    <w:rsid w:val="007D7437"/>
    <w:rsid w:val="007E0719"/>
    <w:rsid w:val="007E1141"/>
    <w:rsid w:val="007E3BA0"/>
    <w:rsid w:val="007E428D"/>
    <w:rsid w:val="007E4488"/>
    <w:rsid w:val="007E4E22"/>
    <w:rsid w:val="007E4F20"/>
    <w:rsid w:val="007E5B05"/>
    <w:rsid w:val="007E682E"/>
    <w:rsid w:val="007E71F8"/>
    <w:rsid w:val="007E75D4"/>
    <w:rsid w:val="007E75F7"/>
    <w:rsid w:val="007F010F"/>
    <w:rsid w:val="007F07F8"/>
    <w:rsid w:val="007F11FC"/>
    <w:rsid w:val="007F1345"/>
    <w:rsid w:val="007F1355"/>
    <w:rsid w:val="007F3231"/>
    <w:rsid w:val="007F38CB"/>
    <w:rsid w:val="007F5B22"/>
    <w:rsid w:val="007F5F6A"/>
    <w:rsid w:val="007F7064"/>
    <w:rsid w:val="008004D7"/>
    <w:rsid w:val="0080074F"/>
    <w:rsid w:val="008020C6"/>
    <w:rsid w:val="008021F5"/>
    <w:rsid w:val="00804915"/>
    <w:rsid w:val="0080557D"/>
    <w:rsid w:val="00805E84"/>
    <w:rsid w:val="00806A36"/>
    <w:rsid w:val="00806A54"/>
    <w:rsid w:val="008075F0"/>
    <w:rsid w:val="0080796A"/>
    <w:rsid w:val="00810790"/>
    <w:rsid w:val="00811254"/>
    <w:rsid w:val="00812EE4"/>
    <w:rsid w:val="0081349C"/>
    <w:rsid w:val="00813FBC"/>
    <w:rsid w:val="00814251"/>
    <w:rsid w:val="00816F8B"/>
    <w:rsid w:val="00817F47"/>
    <w:rsid w:val="00820004"/>
    <w:rsid w:val="00820444"/>
    <w:rsid w:val="00820D47"/>
    <w:rsid w:val="00820F6C"/>
    <w:rsid w:val="0082128A"/>
    <w:rsid w:val="00822CF5"/>
    <w:rsid w:val="00824634"/>
    <w:rsid w:val="00824C21"/>
    <w:rsid w:val="008250E0"/>
    <w:rsid w:val="00825A1C"/>
    <w:rsid w:val="00826279"/>
    <w:rsid w:val="0083074E"/>
    <w:rsid w:val="00830BD9"/>
    <w:rsid w:val="00830C70"/>
    <w:rsid w:val="00830FFE"/>
    <w:rsid w:val="00832EA1"/>
    <w:rsid w:val="008348E2"/>
    <w:rsid w:val="00836EB1"/>
    <w:rsid w:val="00836F5B"/>
    <w:rsid w:val="008376E5"/>
    <w:rsid w:val="00837EA8"/>
    <w:rsid w:val="00841C42"/>
    <w:rsid w:val="008443C5"/>
    <w:rsid w:val="00846F09"/>
    <w:rsid w:val="0085017B"/>
    <w:rsid w:val="00852011"/>
    <w:rsid w:val="008523A0"/>
    <w:rsid w:val="0085258D"/>
    <w:rsid w:val="008529EE"/>
    <w:rsid w:val="00852D04"/>
    <w:rsid w:val="00852FA3"/>
    <w:rsid w:val="0085498C"/>
    <w:rsid w:val="008573C3"/>
    <w:rsid w:val="008575AF"/>
    <w:rsid w:val="00857A4F"/>
    <w:rsid w:val="00860CB1"/>
    <w:rsid w:val="008627C1"/>
    <w:rsid w:val="008636EF"/>
    <w:rsid w:val="00863850"/>
    <w:rsid w:val="00863F92"/>
    <w:rsid w:val="00864013"/>
    <w:rsid w:val="00864C30"/>
    <w:rsid w:val="00867B9A"/>
    <w:rsid w:val="00867FE1"/>
    <w:rsid w:val="00870E06"/>
    <w:rsid w:val="008711B5"/>
    <w:rsid w:val="00871D01"/>
    <w:rsid w:val="00873D92"/>
    <w:rsid w:val="0087419A"/>
    <w:rsid w:val="008741E3"/>
    <w:rsid w:val="00874B4F"/>
    <w:rsid w:val="00874E59"/>
    <w:rsid w:val="00875C38"/>
    <w:rsid w:val="008779E3"/>
    <w:rsid w:val="00881DB0"/>
    <w:rsid w:val="00882AEE"/>
    <w:rsid w:val="00882F90"/>
    <w:rsid w:val="008834B5"/>
    <w:rsid w:val="0088386A"/>
    <w:rsid w:val="00884110"/>
    <w:rsid w:val="008841DF"/>
    <w:rsid w:val="00885A07"/>
    <w:rsid w:val="008874D7"/>
    <w:rsid w:val="008876B8"/>
    <w:rsid w:val="00890230"/>
    <w:rsid w:val="00891BB9"/>
    <w:rsid w:val="008924B5"/>
    <w:rsid w:val="00893E8A"/>
    <w:rsid w:val="0089648A"/>
    <w:rsid w:val="008977F0"/>
    <w:rsid w:val="0089780B"/>
    <w:rsid w:val="008A087D"/>
    <w:rsid w:val="008A0C24"/>
    <w:rsid w:val="008A0D5D"/>
    <w:rsid w:val="008A105D"/>
    <w:rsid w:val="008A10EB"/>
    <w:rsid w:val="008A14FE"/>
    <w:rsid w:val="008A193D"/>
    <w:rsid w:val="008A3F62"/>
    <w:rsid w:val="008A59E0"/>
    <w:rsid w:val="008A5B51"/>
    <w:rsid w:val="008A7094"/>
    <w:rsid w:val="008A7181"/>
    <w:rsid w:val="008B020B"/>
    <w:rsid w:val="008B0F1C"/>
    <w:rsid w:val="008B22C8"/>
    <w:rsid w:val="008B2568"/>
    <w:rsid w:val="008B25CC"/>
    <w:rsid w:val="008B2607"/>
    <w:rsid w:val="008B2A7A"/>
    <w:rsid w:val="008B2F83"/>
    <w:rsid w:val="008B3B70"/>
    <w:rsid w:val="008B3E41"/>
    <w:rsid w:val="008B4228"/>
    <w:rsid w:val="008B4981"/>
    <w:rsid w:val="008C02C8"/>
    <w:rsid w:val="008C0AC8"/>
    <w:rsid w:val="008C2806"/>
    <w:rsid w:val="008C2BF1"/>
    <w:rsid w:val="008C41B2"/>
    <w:rsid w:val="008C46BE"/>
    <w:rsid w:val="008C470A"/>
    <w:rsid w:val="008C48A9"/>
    <w:rsid w:val="008C4C76"/>
    <w:rsid w:val="008C55A1"/>
    <w:rsid w:val="008C55A7"/>
    <w:rsid w:val="008C5701"/>
    <w:rsid w:val="008D0406"/>
    <w:rsid w:val="008D1593"/>
    <w:rsid w:val="008D1C7E"/>
    <w:rsid w:val="008D1EC3"/>
    <w:rsid w:val="008D21FD"/>
    <w:rsid w:val="008D28FE"/>
    <w:rsid w:val="008D2A1B"/>
    <w:rsid w:val="008D310F"/>
    <w:rsid w:val="008D33C2"/>
    <w:rsid w:val="008D4180"/>
    <w:rsid w:val="008D48AF"/>
    <w:rsid w:val="008D501A"/>
    <w:rsid w:val="008D52EC"/>
    <w:rsid w:val="008D6221"/>
    <w:rsid w:val="008D6A13"/>
    <w:rsid w:val="008E0547"/>
    <w:rsid w:val="008E069D"/>
    <w:rsid w:val="008E3378"/>
    <w:rsid w:val="008E3538"/>
    <w:rsid w:val="008E3855"/>
    <w:rsid w:val="008E3B2A"/>
    <w:rsid w:val="008E3B95"/>
    <w:rsid w:val="008E4035"/>
    <w:rsid w:val="008E4417"/>
    <w:rsid w:val="008E6613"/>
    <w:rsid w:val="008E70C7"/>
    <w:rsid w:val="008F030A"/>
    <w:rsid w:val="008F0DD6"/>
    <w:rsid w:val="008F0E3D"/>
    <w:rsid w:val="008F1F11"/>
    <w:rsid w:val="008F2EAC"/>
    <w:rsid w:val="008F3268"/>
    <w:rsid w:val="008F3F9F"/>
    <w:rsid w:val="008F4E64"/>
    <w:rsid w:val="008F64E7"/>
    <w:rsid w:val="008F672E"/>
    <w:rsid w:val="008F68EA"/>
    <w:rsid w:val="008F6E74"/>
    <w:rsid w:val="00900836"/>
    <w:rsid w:val="00901EE3"/>
    <w:rsid w:val="00902F17"/>
    <w:rsid w:val="00903086"/>
    <w:rsid w:val="0090564C"/>
    <w:rsid w:val="00905904"/>
    <w:rsid w:val="0090599E"/>
    <w:rsid w:val="00905F26"/>
    <w:rsid w:val="009064E1"/>
    <w:rsid w:val="00907B17"/>
    <w:rsid w:val="00911411"/>
    <w:rsid w:val="00911B87"/>
    <w:rsid w:val="0091202C"/>
    <w:rsid w:val="009124B8"/>
    <w:rsid w:val="009136FC"/>
    <w:rsid w:val="00913AEC"/>
    <w:rsid w:val="00914BBF"/>
    <w:rsid w:val="009152E8"/>
    <w:rsid w:val="00915444"/>
    <w:rsid w:val="009163A6"/>
    <w:rsid w:val="00920284"/>
    <w:rsid w:val="009207DF"/>
    <w:rsid w:val="00921428"/>
    <w:rsid w:val="00921ADF"/>
    <w:rsid w:val="00923A9C"/>
    <w:rsid w:val="00926E76"/>
    <w:rsid w:val="00926F4C"/>
    <w:rsid w:val="00926FBA"/>
    <w:rsid w:val="009307FF"/>
    <w:rsid w:val="009310EA"/>
    <w:rsid w:val="009314E5"/>
    <w:rsid w:val="00931562"/>
    <w:rsid w:val="00931ABE"/>
    <w:rsid w:val="009325C1"/>
    <w:rsid w:val="00932A99"/>
    <w:rsid w:val="00933C6E"/>
    <w:rsid w:val="009343DA"/>
    <w:rsid w:val="00934FA7"/>
    <w:rsid w:val="009350A2"/>
    <w:rsid w:val="009357C8"/>
    <w:rsid w:val="00936107"/>
    <w:rsid w:val="00936A7B"/>
    <w:rsid w:val="00937739"/>
    <w:rsid w:val="00940519"/>
    <w:rsid w:val="00940B70"/>
    <w:rsid w:val="00941665"/>
    <w:rsid w:val="009431AC"/>
    <w:rsid w:val="00943897"/>
    <w:rsid w:val="00943DEB"/>
    <w:rsid w:val="009451EA"/>
    <w:rsid w:val="00946EF0"/>
    <w:rsid w:val="00947766"/>
    <w:rsid w:val="00947878"/>
    <w:rsid w:val="00950EF1"/>
    <w:rsid w:val="009524AC"/>
    <w:rsid w:val="00952653"/>
    <w:rsid w:val="009534B5"/>
    <w:rsid w:val="009547F9"/>
    <w:rsid w:val="00960C47"/>
    <w:rsid w:val="009611E9"/>
    <w:rsid w:val="0096126D"/>
    <w:rsid w:val="009619AF"/>
    <w:rsid w:val="00961B79"/>
    <w:rsid w:val="00962E6F"/>
    <w:rsid w:val="009635CF"/>
    <w:rsid w:val="009643DE"/>
    <w:rsid w:val="009645C5"/>
    <w:rsid w:val="0096589F"/>
    <w:rsid w:val="0096739B"/>
    <w:rsid w:val="00970F68"/>
    <w:rsid w:val="009715DF"/>
    <w:rsid w:val="009716AE"/>
    <w:rsid w:val="00971E48"/>
    <w:rsid w:val="0097233C"/>
    <w:rsid w:val="00973669"/>
    <w:rsid w:val="00973DD1"/>
    <w:rsid w:val="00974069"/>
    <w:rsid w:val="00975C23"/>
    <w:rsid w:val="009804C5"/>
    <w:rsid w:val="0098122B"/>
    <w:rsid w:val="00981CA1"/>
    <w:rsid w:val="0098207E"/>
    <w:rsid w:val="0098216D"/>
    <w:rsid w:val="00985B5A"/>
    <w:rsid w:val="009869D7"/>
    <w:rsid w:val="0098747E"/>
    <w:rsid w:val="00987B04"/>
    <w:rsid w:val="00987B5E"/>
    <w:rsid w:val="00987C9A"/>
    <w:rsid w:val="009902B7"/>
    <w:rsid w:val="009910CC"/>
    <w:rsid w:val="0099178D"/>
    <w:rsid w:val="00991DF0"/>
    <w:rsid w:val="00993B7A"/>
    <w:rsid w:val="00993F38"/>
    <w:rsid w:val="00994C95"/>
    <w:rsid w:val="00997BB6"/>
    <w:rsid w:val="009A181C"/>
    <w:rsid w:val="009A2D05"/>
    <w:rsid w:val="009A36AE"/>
    <w:rsid w:val="009A3D11"/>
    <w:rsid w:val="009A44CF"/>
    <w:rsid w:val="009A50D5"/>
    <w:rsid w:val="009A51DF"/>
    <w:rsid w:val="009A60BB"/>
    <w:rsid w:val="009A62B8"/>
    <w:rsid w:val="009A7108"/>
    <w:rsid w:val="009A76D4"/>
    <w:rsid w:val="009B1316"/>
    <w:rsid w:val="009B1D5A"/>
    <w:rsid w:val="009B4007"/>
    <w:rsid w:val="009B52BA"/>
    <w:rsid w:val="009B6EB1"/>
    <w:rsid w:val="009B7079"/>
    <w:rsid w:val="009B73D4"/>
    <w:rsid w:val="009C23E6"/>
    <w:rsid w:val="009C2FFA"/>
    <w:rsid w:val="009C3468"/>
    <w:rsid w:val="009C3911"/>
    <w:rsid w:val="009C398E"/>
    <w:rsid w:val="009C4893"/>
    <w:rsid w:val="009C5F87"/>
    <w:rsid w:val="009C6760"/>
    <w:rsid w:val="009C71B6"/>
    <w:rsid w:val="009C722E"/>
    <w:rsid w:val="009C73C5"/>
    <w:rsid w:val="009C7D94"/>
    <w:rsid w:val="009D0E5F"/>
    <w:rsid w:val="009D0ED7"/>
    <w:rsid w:val="009D1763"/>
    <w:rsid w:val="009D2ABE"/>
    <w:rsid w:val="009D37A9"/>
    <w:rsid w:val="009D41C2"/>
    <w:rsid w:val="009D4E60"/>
    <w:rsid w:val="009D72F3"/>
    <w:rsid w:val="009D757B"/>
    <w:rsid w:val="009D77E3"/>
    <w:rsid w:val="009E0956"/>
    <w:rsid w:val="009E1289"/>
    <w:rsid w:val="009E1D61"/>
    <w:rsid w:val="009E333F"/>
    <w:rsid w:val="009E3544"/>
    <w:rsid w:val="009E39B4"/>
    <w:rsid w:val="009E3BC2"/>
    <w:rsid w:val="009E4D95"/>
    <w:rsid w:val="009E5DCD"/>
    <w:rsid w:val="009E7160"/>
    <w:rsid w:val="009E7555"/>
    <w:rsid w:val="009F170A"/>
    <w:rsid w:val="009F3154"/>
    <w:rsid w:val="009F3182"/>
    <w:rsid w:val="009F3405"/>
    <w:rsid w:val="009F3C20"/>
    <w:rsid w:val="009F4BD3"/>
    <w:rsid w:val="009F5BFC"/>
    <w:rsid w:val="009F6663"/>
    <w:rsid w:val="009F7C05"/>
    <w:rsid w:val="00A009E7"/>
    <w:rsid w:val="00A02CB2"/>
    <w:rsid w:val="00A0409E"/>
    <w:rsid w:val="00A05A7C"/>
    <w:rsid w:val="00A066C9"/>
    <w:rsid w:val="00A075BB"/>
    <w:rsid w:val="00A102D9"/>
    <w:rsid w:val="00A10665"/>
    <w:rsid w:val="00A1076F"/>
    <w:rsid w:val="00A12CB0"/>
    <w:rsid w:val="00A12E98"/>
    <w:rsid w:val="00A1477B"/>
    <w:rsid w:val="00A14AEF"/>
    <w:rsid w:val="00A15D43"/>
    <w:rsid w:val="00A161BB"/>
    <w:rsid w:val="00A163F6"/>
    <w:rsid w:val="00A16A7F"/>
    <w:rsid w:val="00A205A2"/>
    <w:rsid w:val="00A22CCB"/>
    <w:rsid w:val="00A236CC"/>
    <w:rsid w:val="00A23BF2"/>
    <w:rsid w:val="00A24B25"/>
    <w:rsid w:val="00A24ECE"/>
    <w:rsid w:val="00A25F59"/>
    <w:rsid w:val="00A2709D"/>
    <w:rsid w:val="00A30CC7"/>
    <w:rsid w:val="00A31EEF"/>
    <w:rsid w:val="00A31FEC"/>
    <w:rsid w:val="00A322ED"/>
    <w:rsid w:val="00A32682"/>
    <w:rsid w:val="00A3276E"/>
    <w:rsid w:val="00A3325A"/>
    <w:rsid w:val="00A33292"/>
    <w:rsid w:val="00A3361D"/>
    <w:rsid w:val="00A33BD8"/>
    <w:rsid w:val="00A37BDB"/>
    <w:rsid w:val="00A37CD6"/>
    <w:rsid w:val="00A4031E"/>
    <w:rsid w:val="00A431CD"/>
    <w:rsid w:val="00A432DD"/>
    <w:rsid w:val="00A44481"/>
    <w:rsid w:val="00A45BB4"/>
    <w:rsid w:val="00A4691B"/>
    <w:rsid w:val="00A469E0"/>
    <w:rsid w:val="00A46C13"/>
    <w:rsid w:val="00A47D24"/>
    <w:rsid w:val="00A47F6E"/>
    <w:rsid w:val="00A50EC9"/>
    <w:rsid w:val="00A534CD"/>
    <w:rsid w:val="00A53AC5"/>
    <w:rsid w:val="00A544F9"/>
    <w:rsid w:val="00A5652E"/>
    <w:rsid w:val="00A56AAC"/>
    <w:rsid w:val="00A56D48"/>
    <w:rsid w:val="00A6044A"/>
    <w:rsid w:val="00A613C6"/>
    <w:rsid w:val="00A615E3"/>
    <w:rsid w:val="00A61DB7"/>
    <w:rsid w:val="00A62018"/>
    <w:rsid w:val="00A629D9"/>
    <w:rsid w:val="00A63651"/>
    <w:rsid w:val="00A6376E"/>
    <w:rsid w:val="00A63D1E"/>
    <w:rsid w:val="00A67148"/>
    <w:rsid w:val="00A673CF"/>
    <w:rsid w:val="00A703F7"/>
    <w:rsid w:val="00A7132F"/>
    <w:rsid w:val="00A72406"/>
    <w:rsid w:val="00A7293D"/>
    <w:rsid w:val="00A73806"/>
    <w:rsid w:val="00A73FA2"/>
    <w:rsid w:val="00A749C8"/>
    <w:rsid w:val="00A75357"/>
    <w:rsid w:val="00A76E14"/>
    <w:rsid w:val="00A80B6B"/>
    <w:rsid w:val="00A8102E"/>
    <w:rsid w:val="00A826FB"/>
    <w:rsid w:val="00A82922"/>
    <w:rsid w:val="00A838E5"/>
    <w:rsid w:val="00A857B2"/>
    <w:rsid w:val="00A874D0"/>
    <w:rsid w:val="00A9105C"/>
    <w:rsid w:val="00A916DF"/>
    <w:rsid w:val="00A91C8D"/>
    <w:rsid w:val="00A925B8"/>
    <w:rsid w:val="00A92808"/>
    <w:rsid w:val="00A936CF"/>
    <w:rsid w:val="00A94D80"/>
    <w:rsid w:val="00A95567"/>
    <w:rsid w:val="00A95CA0"/>
    <w:rsid w:val="00A96BF1"/>
    <w:rsid w:val="00A97254"/>
    <w:rsid w:val="00A97BE2"/>
    <w:rsid w:val="00A97DFA"/>
    <w:rsid w:val="00AA017A"/>
    <w:rsid w:val="00AA0333"/>
    <w:rsid w:val="00AA0362"/>
    <w:rsid w:val="00AA1579"/>
    <w:rsid w:val="00AA1E37"/>
    <w:rsid w:val="00AA29F3"/>
    <w:rsid w:val="00AA2C86"/>
    <w:rsid w:val="00AA342C"/>
    <w:rsid w:val="00AA3F91"/>
    <w:rsid w:val="00AA5718"/>
    <w:rsid w:val="00AA5888"/>
    <w:rsid w:val="00AA59CC"/>
    <w:rsid w:val="00AA5A95"/>
    <w:rsid w:val="00AA5BBD"/>
    <w:rsid w:val="00AA6BA7"/>
    <w:rsid w:val="00AA6C8C"/>
    <w:rsid w:val="00AA79A5"/>
    <w:rsid w:val="00AB065F"/>
    <w:rsid w:val="00AB0CEA"/>
    <w:rsid w:val="00AB33B8"/>
    <w:rsid w:val="00AB3540"/>
    <w:rsid w:val="00AB51A8"/>
    <w:rsid w:val="00AB634F"/>
    <w:rsid w:val="00AB7745"/>
    <w:rsid w:val="00AB793E"/>
    <w:rsid w:val="00AB7CB2"/>
    <w:rsid w:val="00AC0978"/>
    <w:rsid w:val="00AC0F0D"/>
    <w:rsid w:val="00AC0F1C"/>
    <w:rsid w:val="00AC1099"/>
    <w:rsid w:val="00AC1634"/>
    <w:rsid w:val="00AC16AA"/>
    <w:rsid w:val="00AC1A94"/>
    <w:rsid w:val="00AC226F"/>
    <w:rsid w:val="00AC3A71"/>
    <w:rsid w:val="00AC4275"/>
    <w:rsid w:val="00AC42E7"/>
    <w:rsid w:val="00AC4C7D"/>
    <w:rsid w:val="00AC5D93"/>
    <w:rsid w:val="00AC6688"/>
    <w:rsid w:val="00AC66C9"/>
    <w:rsid w:val="00AC722B"/>
    <w:rsid w:val="00AC7877"/>
    <w:rsid w:val="00AD1232"/>
    <w:rsid w:val="00AD1376"/>
    <w:rsid w:val="00AD1C37"/>
    <w:rsid w:val="00AD2C24"/>
    <w:rsid w:val="00AD3670"/>
    <w:rsid w:val="00AD3BC4"/>
    <w:rsid w:val="00AD3C9F"/>
    <w:rsid w:val="00AD3EFB"/>
    <w:rsid w:val="00AD49CA"/>
    <w:rsid w:val="00AD72C8"/>
    <w:rsid w:val="00AD77A9"/>
    <w:rsid w:val="00AD785A"/>
    <w:rsid w:val="00AD7B4D"/>
    <w:rsid w:val="00AE23DF"/>
    <w:rsid w:val="00AE3342"/>
    <w:rsid w:val="00AE4985"/>
    <w:rsid w:val="00AF16DF"/>
    <w:rsid w:val="00AF3268"/>
    <w:rsid w:val="00AF361A"/>
    <w:rsid w:val="00AF3AE0"/>
    <w:rsid w:val="00AF4717"/>
    <w:rsid w:val="00AF4BBE"/>
    <w:rsid w:val="00AF537D"/>
    <w:rsid w:val="00AF6902"/>
    <w:rsid w:val="00AF6A1A"/>
    <w:rsid w:val="00AF7143"/>
    <w:rsid w:val="00AF73FA"/>
    <w:rsid w:val="00AF7AA9"/>
    <w:rsid w:val="00B02E03"/>
    <w:rsid w:val="00B02EAE"/>
    <w:rsid w:val="00B03100"/>
    <w:rsid w:val="00B037CE"/>
    <w:rsid w:val="00B04111"/>
    <w:rsid w:val="00B04467"/>
    <w:rsid w:val="00B04CAF"/>
    <w:rsid w:val="00B0531A"/>
    <w:rsid w:val="00B0542F"/>
    <w:rsid w:val="00B055A7"/>
    <w:rsid w:val="00B05A87"/>
    <w:rsid w:val="00B06134"/>
    <w:rsid w:val="00B069C6"/>
    <w:rsid w:val="00B0714F"/>
    <w:rsid w:val="00B1050F"/>
    <w:rsid w:val="00B10784"/>
    <w:rsid w:val="00B10863"/>
    <w:rsid w:val="00B13636"/>
    <w:rsid w:val="00B159A6"/>
    <w:rsid w:val="00B1655E"/>
    <w:rsid w:val="00B20E14"/>
    <w:rsid w:val="00B21359"/>
    <w:rsid w:val="00B2151B"/>
    <w:rsid w:val="00B21772"/>
    <w:rsid w:val="00B21C8B"/>
    <w:rsid w:val="00B22D1A"/>
    <w:rsid w:val="00B23048"/>
    <w:rsid w:val="00B233AB"/>
    <w:rsid w:val="00B23F99"/>
    <w:rsid w:val="00B2491F"/>
    <w:rsid w:val="00B249E4"/>
    <w:rsid w:val="00B2522A"/>
    <w:rsid w:val="00B25FA7"/>
    <w:rsid w:val="00B2698B"/>
    <w:rsid w:val="00B27B0E"/>
    <w:rsid w:val="00B27D92"/>
    <w:rsid w:val="00B30BC1"/>
    <w:rsid w:val="00B32212"/>
    <w:rsid w:val="00B32665"/>
    <w:rsid w:val="00B32B28"/>
    <w:rsid w:val="00B3481F"/>
    <w:rsid w:val="00B34C79"/>
    <w:rsid w:val="00B350D4"/>
    <w:rsid w:val="00B3532A"/>
    <w:rsid w:val="00B3549F"/>
    <w:rsid w:val="00B36256"/>
    <w:rsid w:val="00B37456"/>
    <w:rsid w:val="00B3786B"/>
    <w:rsid w:val="00B379FB"/>
    <w:rsid w:val="00B37AA7"/>
    <w:rsid w:val="00B37DFF"/>
    <w:rsid w:val="00B37E4A"/>
    <w:rsid w:val="00B4061C"/>
    <w:rsid w:val="00B407FF"/>
    <w:rsid w:val="00B40C3F"/>
    <w:rsid w:val="00B41BF0"/>
    <w:rsid w:val="00B42C9D"/>
    <w:rsid w:val="00B4357E"/>
    <w:rsid w:val="00B44080"/>
    <w:rsid w:val="00B466EE"/>
    <w:rsid w:val="00B475B2"/>
    <w:rsid w:val="00B47CEF"/>
    <w:rsid w:val="00B47FDB"/>
    <w:rsid w:val="00B5034C"/>
    <w:rsid w:val="00B508D6"/>
    <w:rsid w:val="00B510C2"/>
    <w:rsid w:val="00B519B6"/>
    <w:rsid w:val="00B535D5"/>
    <w:rsid w:val="00B537E1"/>
    <w:rsid w:val="00B5490C"/>
    <w:rsid w:val="00B5500F"/>
    <w:rsid w:val="00B551C0"/>
    <w:rsid w:val="00B56AEF"/>
    <w:rsid w:val="00B6049E"/>
    <w:rsid w:val="00B60975"/>
    <w:rsid w:val="00B62E40"/>
    <w:rsid w:val="00B63257"/>
    <w:rsid w:val="00B6330F"/>
    <w:rsid w:val="00B6394B"/>
    <w:rsid w:val="00B64478"/>
    <w:rsid w:val="00B64EF9"/>
    <w:rsid w:val="00B659E5"/>
    <w:rsid w:val="00B65DCB"/>
    <w:rsid w:val="00B665DB"/>
    <w:rsid w:val="00B666F6"/>
    <w:rsid w:val="00B66FAA"/>
    <w:rsid w:val="00B66FC8"/>
    <w:rsid w:val="00B71143"/>
    <w:rsid w:val="00B71DB6"/>
    <w:rsid w:val="00B724E9"/>
    <w:rsid w:val="00B72725"/>
    <w:rsid w:val="00B74020"/>
    <w:rsid w:val="00B75EA0"/>
    <w:rsid w:val="00B779C3"/>
    <w:rsid w:val="00B80D11"/>
    <w:rsid w:val="00B80D7B"/>
    <w:rsid w:val="00B812BE"/>
    <w:rsid w:val="00B81B95"/>
    <w:rsid w:val="00B8327E"/>
    <w:rsid w:val="00B84914"/>
    <w:rsid w:val="00B855E7"/>
    <w:rsid w:val="00B861B1"/>
    <w:rsid w:val="00B87936"/>
    <w:rsid w:val="00B907E9"/>
    <w:rsid w:val="00B91622"/>
    <w:rsid w:val="00B91A76"/>
    <w:rsid w:val="00B92277"/>
    <w:rsid w:val="00B92B19"/>
    <w:rsid w:val="00B92BBD"/>
    <w:rsid w:val="00B9319D"/>
    <w:rsid w:val="00B938C9"/>
    <w:rsid w:val="00B93C51"/>
    <w:rsid w:val="00BA0EFE"/>
    <w:rsid w:val="00BA1A35"/>
    <w:rsid w:val="00BA1AAC"/>
    <w:rsid w:val="00BA49A8"/>
    <w:rsid w:val="00BA5784"/>
    <w:rsid w:val="00BA6015"/>
    <w:rsid w:val="00BA6353"/>
    <w:rsid w:val="00BA643A"/>
    <w:rsid w:val="00BB0491"/>
    <w:rsid w:val="00BB0EF1"/>
    <w:rsid w:val="00BB12A1"/>
    <w:rsid w:val="00BB1D4B"/>
    <w:rsid w:val="00BB4906"/>
    <w:rsid w:val="00BB4A0C"/>
    <w:rsid w:val="00BB4BF8"/>
    <w:rsid w:val="00BB6245"/>
    <w:rsid w:val="00BB645B"/>
    <w:rsid w:val="00BC042B"/>
    <w:rsid w:val="00BC0CDA"/>
    <w:rsid w:val="00BC280D"/>
    <w:rsid w:val="00BC3BC6"/>
    <w:rsid w:val="00BC6086"/>
    <w:rsid w:val="00BC6987"/>
    <w:rsid w:val="00BC6DBC"/>
    <w:rsid w:val="00BC7619"/>
    <w:rsid w:val="00BD107D"/>
    <w:rsid w:val="00BD1A49"/>
    <w:rsid w:val="00BD205C"/>
    <w:rsid w:val="00BD251F"/>
    <w:rsid w:val="00BD2D34"/>
    <w:rsid w:val="00BD2FBF"/>
    <w:rsid w:val="00BD43CD"/>
    <w:rsid w:val="00BD4D0F"/>
    <w:rsid w:val="00BD5370"/>
    <w:rsid w:val="00BD6D58"/>
    <w:rsid w:val="00BD6EB7"/>
    <w:rsid w:val="00BE077B"/>
    <w:rsid w:val="00BE08E7"/>
    <w:rsid w:val="00BE0C87"/>
    <w:rsid w:val="00BE1294"/>
    <w:rsid w:val="00BE236E"/>
    <w:rsid w:val="00BE2437"/>
    <w:rsid w:val="00BE28B4"/>
    <w:rsid w:val="00BE2ACF"/>
    <w:rsid w:val="00BE30DD"/>
    <w:rsid w:val="00BE3C34"/>
    <w:rsid w:val="00BE3DCF"/>
    <w:rsid w:val="00BE725E"/>
    <w:rsid w:val="00BE7682"/>
    <w:rsid w:val="00BE774F"/>
    <w:rsid w:val="00BF09CB"/>
    <w:rsid w:val="00BF17F1"/>
    <w:rsid w:val="00BF2BCC"/>
    <w:rsid w:val="00BF5E4D"/>
    <w:rsid w:val="00BF66FD"/>
    <w:rsid w:val="00BF694C"/>
    <w:rsid w:val="00BF6F7C"/>
    <w:rsid w:val="00C018BC"/>
    <w:rsid w:val="00C01986"/>
    <w:rsid w:val="00C02309"/>
    <w:rsid w:val="00C02BF3"/>
    <w:rsid w:val="00C0398D"/>
    <w:rsid w:val="00C04E5D"/>
    <w:rsid w:val="00C051E0"/>
    <w:rsid w:val="00C05306"/>
    <w:rsid w:val="00C07195"/>
    <w:rsid w:val="00C07BC6"/>
    <w:rsid w:val="00C11892"/>
    <w:rsid w:val="00C121D8"/>
    <w:rsid w:val="00C122E4"/>
    <w:rsid w:val="00C12727"/>
    <w:rsid w:val="00C13982"/>
    <w:rsid w:val="00C13D82"/>
    <w:rsid w:val="00C15ADD"/>
    <w:rsid w:val="00C1690E"/>
    <w:rsid w:val="00C16DD1"/>
    <w:rsid w:val="00C17D0A"/>
    <w:rsid w:val="00C17DAA"/>
    <w:rsid w:val="00C2067F"/>
    <w:rsid w:val="00C20B73"/>
    <w:rsid w:val="00C21AE5"/>
    <w:rsid w:val="00C21D13"/>
    <w:rsid w:val="00C225A3"/>
    <w:rsid w:val="00C22A5D"/>
    <w:rsid w:val="00C240A4"/>
    <w:rsid w:val="00C27359"/>
    <w:rsid w:val="00C311BC"/>
    <w:rsid w:val="00C316C8"/>
    <w:rsid w:val="00C31CBC"/>
    <w:rsid w:val="00C31EA9"/>
    <w:rsid w:val="00C324CF"/>
    <w:rsid w:val="00C3260E"/>
    <w:rsid w:val="00C342EB"/>
    <w:rsid w:val="00C34CCC"/>
    <w:rsid w:val="00C350DF"/>
    <w:rsid w:val="00C35216"/>
    <w:rsid w:val="00C35237"/>
    <w:rsid w:val="00C361DD"/>
    <w:rsid w:val="00C36865"/>
    <w:rsid w:val="00C36EF8"/>
    <w:rsid w:val="00C36FDF"/>
    <w:rsid w:val="00C37449"/>
    <w:rsid w:val="00C40486"/>
    <w:rsid w:val="00C41871"/>
    <w:rsid w:val="00C41DCA"/>
    <w:rsid w:val="00C42144"/>
    <w:rsid w:val="00C42FF5"/>
    <w:rsid w:val="00C43338"/>
    <w:rsid w:val="00C451F3"/>
    <w:rsid w:val="00C475B1"/>
    <w:rsid w:val="00C5197B"/>
    <w:rsid w:val="00C51C02"/>
    <w:rsid w:val="00C52181"/>
    <w:rsid w:val="00C52959"/>
    <w:rsid w:val="00C52D2F"/>
    <w:rsid w:val="00C52F1A"/>
    <w:rsid w:val="00C533F6"/>
    <w:rsid w:val="00C54BBB"/>
    <w:rsid w:val="00C55914"/>
    <w:rsid w:val="00C6054F"/>
    <w:rsid w:val="00C61BF1"/>
    <w:rsid w:val="00C6237F"/>
    <w:rsid w:val="00C6242B"/>
    <w:rsid w:val="00C6260B"/>
    <w:rsid w:val="00C63C87"/>
    <w:rsid w:val="00C671B4"/>
    <w:rsid w:val="00C708AD"/>
    <w:rsid w:val="00C70D0C"/>
    <w:rsid w:val="00C70ECA"/>
    <w:rsid w:val="00C72831"/>
    <w:rsid w:val="00C7297E"/>
    <w:rsid w:val="00C734E9"/>
    <w:rsid w:val="00C74045"/>
    <w:rsid w:val="00C74207"/>
    <w:rsid w:val="00C74329"/>
    <w:rsid w:val="00C752E1"/>
    <w:rsid w:val="00C77328"/>
    <w:rsid w:val="00C814CE"/>
    <w:rsid w:val="00C8156B"/>
    <w:rsid w:val="00C81E34"/>
    <w:rsid w:val="00C821C4"/>
    <w:rsid w:val="00C8387F"/>
    <w:rsid w:val="00C85219"/>
    <w:rsid w:val="00C85528"/>
    <w:rsid w:val="00C85A11"/>
    <w:rsid w:val="00C868AA"/>
    <w:rsid w:val="00C86975"/>
    <w:rsid w:val="00C911F9"/>
    <w:rsid w:val="00C9296C"/>
    <w:rsid w:val="00C94CC7"/>
    <w:rsid w:val="00C94FB8"/>
    <w:rsid w:val="00C94FF4"/>
    <w:rsid w:val="00C95568"/>
    <w:rsid w:val="00C95E9D"/>
    <w:rsid w:val="00C96F6C"/>
    <w:rsid w:val="00C97321"/>
    <w:rsid w:val="00CA01C3"/>
    <w:rsid w:val="00CA17A6"/>
    <w:rsid w:val="00CA3E4F"/>
    <w:rsid w:val="00CA5B6A"/>
    <w:rsid w:val="00CA6B32"/>
    <w:rsid w:val="00CA6BE9"/>
    <w:rsid w:val="00CB074C"/>
    <w:rsid w:val="00CB0813"/>
    <w:rsid w:val="00CB0EA1"/>
    <w:rsid w:val="00CB3A50"/>
    <w:rsid w:val="00CB66FC"/>
    <w:rsid w:val="00CB79D7"/>
    <w:rsid w:val="00CC0719"/>
    <w:rsid w:val="00CC0AE1"/>
    <w:rsid w:val="00CC0CBC"/>
    <w:rsid w:val="00CC20F2"/>
    <w:rsid w:val="00CC25C1"/>
    <w:rsid w:val="00CC2BD0"/>
    <w:rsid w:val="00CC3AF4"/>
    <w:rsid w:val="00CC4704"/>
    <w:rsid w:val="00CC54D1"/>
    <w:rsid w:val="00CC65C2"/>
    <w:rsid w:val="00CC6613"/>
    <w:rsid w:val="00CC6BBA"/>
    <w:rsid w:val="00CC7EF8"/>
    <w:rsid w:val="00CD0266"/>
    <w:rsid w:val="00CD05C6"/>
    <w:rsid w:val="00CD0A36"/>
    <w:rsid w:val="00CD0BE7"/>
    <w:rsid w:val="00CD1476"/>
    <w:rsid w:val="00CD4429"/>
    <w:rsid w:val="00CD4DB7"/>
    <w:rsid w:val="00CD68DB"/>
    <w:rsid w:val="00CE181B"/>
    <w:rsid w:val="00CE227C"/>
    <w:rsid w:val="00CE2379"/>
    <w:rsid w:val="00CE27C4"/>
    <w:rsid w:val="00CE294E"/>
    <w:rsid w:val="00CE3670"/>
    <w:rsid w:val="00CE3CD2"/>
    <w:rsid w:val="00CE3DAE"/>
    <w:rsid w:val="00CE592D"/>
    <w:rsid w:val="00CE5963"/>
    <w:rsid w:val="00CE59E7"/>
    <w:rsid w:val="00CE6834"/>
    <w:rsid w:val="00CE7F12"/>
    <w:rsid w:val="00CF0865"/>
    <w:rsid w:val="00CF08C9"/>
    <w:rsid w:val="00CF11C7"/>
    <w:rsid w:val="00CF1367"/>
    <w:rsid w:val="00CF22C9"/>
    <w:rsid w:val="00CF2342"/>
    <w:rsid w:val="00CF2373"/>
    <w:rsid w:val="00CF3BC3"/>
    <w:rsid w:val="00CF5A11"/>
    <w:rsid w:val="00CF5C47"/>
    <w:rsid w:val="00CF5E84"/>
    <w:rsid w:val="00CF5ECB"/>
    <w:rsid w:val="00CF6753"/>
    <w:rsid w:val="00CF69CC"/>
    <w:rsid w:val="00D00062"/>
    <w:rsid w:val="00D00988"/>
    <w:rsid w:val="00D01E4E"/>
    <w:rsid w:val="00D02239"/>
    <w:rsid w:val="00D031F2"/>
    <w:rsid w:val="00D03589"/>
    <w:rsid w:val="00D039DD"/>
    <w:rsid w:val="00D04809"/>
    <w:rsid w:val="00D05FE1"/>
    <w:rsid w:val="00D06363"/>
    <w:rsid w:val="00D07676"/>
    <w:rsid w:val="00D07D42"/>
    <w:rsid w:val="00D07EEB"/>
    <w:rsid w:val="00D101B8"/>
    <w:rsid w:val="00D10236"/>
    <w:rsid w:val="00D11416"/>
    <w:rsid w:val="00D11488"/>
    <w:rsid w:val="00D114FB"/>
    <w:rsid w:val="00D1151D"/>
    <w:rsid w:val="00D13941"/>
    <w:rsid w:val="00D13BDD"/>
    <w:rsid w:val="00D1465F"/>
    <w:rsid w:val="00D14A59"/>
    <w:rsid w:val="00D14E1C"/>
    <w:rsid w:val="00D16D42"/>
    <w:rsid w:val="00D17123"/>
    <w:rsid w:val="00D17149"/>
    <w:rsid w:val="00D17AB8"/>
    <w:rsid w:val="00D17CD6"/>
    <w:rsid w:val="00D208AE"/>
    <w:rsid w:val="00D20B16"/>
    <w:rsid w:val="00D20E03"/>
    <w:rsid w:val="00D22D74"/>
    <w:rsid w:val="00D262E8"/>
    <w:rsid w:val="00D262ED"/>
    <w:rsid w:val="00D269B7"/>
    <w:rsid w:val="00D27D7E"/>
    <w:rsid w:val="00D30294"/>
    <w:rsid w:val="00D30683"/>
    <w:rsid w:val="00D31ADE"/>
    <w:rsid w:val="00D32365"/>
    <w:rsid w:val="00D32817"/>
    <w:rsid w:val="00D352FE"/>
    <w:rsid w:val="00D35B87"/>
    <w:rsid w:val="00D363C6"/>
    <w:rsid w:val="00D36E18"/>
    <w:rsid w:val="00D4165B"/>
    <w:rsid w:val="00D43DDF"/>
    <w:rsid w:val="00D43F5E"/>
    <w:rsid w:val="00D4446C"/>
    <w:rsid w:val="00D44BF8"/>
    <w:rsid w:val="00D4513D"/>
    <w:rsid w:val="00D45F1C"/>
    <w:rsid w:val="00D46EC4"/>
    <w:rsid w:val="00D47109"/>
    <w:rsid w:val="00D51549"/>
    <w:rsid w:val="00D516F0"/>
    <w:rsid w:val="00D51DA9"/>
    <w:rsid w:val="00D521A7"/>
    <w:rsid w:val="00D526EB"/>
    <w:rsid w:val="00D532F5"/>
    <w:rsid w:val="00D552E7"/>
    <w:rsid w:val="00D55DC4"/>
    <w:rsid w:val="00D566EC"/>
    <w:rsid w:val="00D611ED"/>
    <w:rsid w:val="00D6133F"/>
    <w:rsid w:val="00D62142"/>
    <w:rsid w:val="00D622FC"/>
    <w:rsid w:val="00D62B0F"/>
    <w:rsid w:val="00D6479E"/>
    <w:rsid w:val="00D65128"/>
    <w:rsid w:val="00D655E4"/>
    <w:rsid w:val="00D668B7"/>
    <w:rsid w:val="00D66ECB"/>
    <w:rsid w:val="00D67534"/>
    <w:rsid w:val="00D675C8"/>
    <w:rsid w:val="00D70CDF"/>
    <w:rsid w:val="00D731B9"/>
    <w:rsid w:val="00D73D57"/>
    <w:rsid w:val="00D76818"/>
    <w:rsid w:val="00D76AF6"/>
    <w:rsid w:val="00D7759B"/>
    <w:rsid w:val="00D77F37"/>
    <w:rsid w:val="00D809A3"/>
    <w:rsid w:val="00D83FEC"/>
    <w:rsid w:val="00D84B53"/>
    <w:rsid w:val="00D85782"/>
    <w:rsid w:val="00D862DE"/>
    <w:rsid w:val="00D86CFC"/>
    <w:rsid w:val="00D874D9"/>
    <w:rsid w:val="00D87C48"/>
    <w:rsid w:val="00D903E9"/>
    <w:rsid w:val="00D907BF"/>
    <w:rsid w:val="00D91265"/>
    <w:rsid w:val="00D91467"/>
    <w:rsid w:val="00D92D39"/>
    <w:rsid w:val="00D93246"/>
    <w:rsid w:val="00D93554"/>
    <w:rsid w:val="00D96067"/>
    <w:rsid w:val="00DA0ECB"/>
    <w:rsid w:val="00DA302C"/>
    <w:rsid w:val="00DA331E"/>
    <w:rsid w:val="00DA6D3C"/>
    <w:rsid w:val="00DA6F40"/>
    <w:rsid w:val="00DA7045"/>
    <w:rsid w:val="00DA73D0"/>
    <w:rsid w:val="00DB0004"/>
    <w:rsid w:val="00DB02FA"/>
    <w:rsid w:val="00DB0556"/>
    <w:rsid w:val="00DB0B6B"/>
    <w:rsid w:val="00DB1431"/>
    <w:rsid w:val="00DB376A"/>
    <w:rsid w:val="00DB3C5D"/>
    <w:rsid w:val="00DB43EF"/>
    <w:rsid w:val="00DB48B3"/>
    <w:rsid w:val="00DB58EF"/>
    <w:rsid w:val="00DB5924"/>
    <w:rsid w:val="00DB7140"/>
    <w:rsid w:val="00DC0CCA"/>
    <w:rsid w:val="00DC0CDE"/>
    <w:rsid w:val="00DC10AE"/>
    <w:rsid w:val="00DC2FA1"/>
    <w:rsid w:val="00DC348A"/>
    <w:rsid w:val="00DC5E1C"/>
    <w:rsid w:val="00DC6292"/>
    <w:rsid w:val="00DD0170"/>
    <w:rsid w:val="00DD0D38"/>
    <w:rsid w:val="00DD1A01"/>
    <w:rsid w:val="00DD2AD7"/>
    <w:rsid w:val="00DD470C"/>
    <w:rsid w:val="00DD59AD"/>
    <w:rsid w:val="00DD66B2"/>
    <w:rsid w:val="00DD66ED"/>
    <w:rsid w:val="00DD6741"/>
    <w:rsid w:val="00DD7923"/>
    <w:rsid w:val="00DD7B43"/>
    <w:rsid w:val="00DE01F0"/>
    <w:rsid w:val="00DE2092"/>
    <w:rsid w:val="00DE23F0"/>
    <w:rsid w:val="00DE24B1"/>
    <w:rsid w:val="00DE314A"/>
    <w:rsid w:val="00DE3642"/>
    <w:rsid w:val="00DE3A25"/>
    <w:rsid w:val="00DE4F90"/>
    <w:rsid w:val="00DE60D8"/>
    <w:rsid w:val="00DE655B"/>
    <w:rsid w:val="00DE7898"/>
    <w:rsid w:val="00DF031B"/>
    <w:rsid w:val="00DF0824"/>
    <w:rsid w:val="00DF1007"/>
    <w:rsid w:val="00DF3F9E"/>
    <w:rsid w:val="00DF413A"/>
    <w:rsid w:val="00DF43AF"/>
    <w:rsid w:val="00DF46F8"/>
    <w:rsid w:val="00DF4946"/>
    <w:rsid w:val="00DF5F20"/>
    <w:rsid w:val="00DF6E28"/>
    <w:rsid w:val="00DF6EA9"/>
    <w:rsid w:val="00DF7932"/>
    <w:rsid w:val="00E009BC"/>
    <w:rsid w:val="00E00CAA"/>
    <w:rsid w:val="00E016F0"/>
    <w:rsid w:val="00E019D1"/>
    <w:rsid w:val="00E01CE1"/>
    <w:rsid w:val="00E02BCF"/>
    <w:rsid w:val="00E03193"/>
    <w:rsid w:val="00E03BDD"/>
    <w:rsid w:val="00E0415B"/>
    <w:rsid w:val="00E041D7"/>
    <w:rsid w:val="00E04EF7"/>
    <w:rsid w:val="00E05865"/>
    <w:rsid w:val="00E06141"/>
    <w:rsid w:val="00E06B0C"/>
    <w:rsid w:val="00E07D2B"/>
    <w:rsid w:val="00E07D7E"/>
    <w:rsid w:val="00E10110"/>
    <w:rsid w:val="00E10FD7"/>
    <w:rsid w:val="00E11B5F"/>
    <w:rsid w:val="00E11D80"/>
    <w:rsid w:val="00E11DF3"/>
    <w:rsid w:val="00E1311C"/>
    <w:rsid w:val="00E134DF"/>
    <w:rsid w:val="00E15CE9"/>
    <w:rsid w:val="00E162B1"/>
    <w:rsid w:val="00E165BF"/>
    <w:rsid w:val="00E165E7"/>
    <w:rsid w:val="00E17ED1"/>
    <w:rsid w:val="00E20328"/>
    <w:rsid w:val="00E203AB"/>
    <w:rsid w:val="00E2075A"/>
    <w:rsid w:val="00E22A94"/>
    <w:rsid w:val="00E22C5F"/>
    <w:rsid w:val="00E24FB3"/>
    <w:rsid w:val="00E25210"/>
    <w:rsid w:val="00E253F7"/>
    <w:rsid w:val="00E26896"/>
    <w:rsid w:val="00E303A7"/>
    <w:rsid w:val="00E31179"/>
    <w:rsid w:val="00E31DF8"/>
    <w:rsid w:val="00E3243A"/>
    <w:rsid w:val="00E327F9"/>
    <w:rsid w:val="00E33F87"/>
    <w:rsid w:val="00E37212"/>
    <w:rsid w:val="00E37945"/>
    <w:rsid w:val="00E4135B"/>
    <w:rsid w:val="00E4135D"/>
    <w:rsid w:val="00E41772"/>
    <w:rsid w:val="00E45E09"/>
    <w:rsid w:val="00E470AD"/>
    <w:rsid w:val="00E47989"/>
    <w:rsid w:val="00E50AB0"/>
    <w:rsid w:val="00E51C5D"/>
    <w:rsid w:val="00E5223C"/>
    <w:rsid w:val="00E527E3"/>
    <w:rsid w:val="00E52D62"/>
    <w:rsid w:val="00E52EC5"/>
    <w:rsid w:val="00E53A6C"/>
    <w:rsid w:val="00E541FE"/>
    <w:rsid w:val="00E546C0"/>
    <w:rsid w:val="00E557D3"/>
    <w:rsid w:val="00E56921"/>
    <w:rsid w:val="00E571CE"/>
    <w:rsid w:val="00E60DC6"/>
    <w:rsid w:val="00E6211B"/>
    <w:rsid w:val="00E629D4"/>
    <w:rsid w:val="00E63B14"/>
    <w:rsid w:val="00E63D3C"/>
    <w:rsid w:val="00E6408B"/>
    <w:rsid w:val="00E645B3"/>
    <w:rsid w:val="00E64C71"/>
    <w:rsid w:val="00E709B5"/>
    <w:rsid w:val="00E70B24"/>
    <w:rsid w:val="00E70CA2"/>
    <w:rsid w:val="00E7168E"/>
    <w:rsid w:val="00E7179C"/>
    <w:rsid w:val="00E71A18"/>
    <w:rsid w:val="00E71AAA"/>
    <w:rsid w:val="00E73613"/>
    <w:rsid w:val="00E73809"/>
    <w:rsid w:val="00E748E0"/>
    <w:rsid w:val="00E7514F"/>
    <w:rsid w:val="00E76DC3"/>
    <w:rsid w:val="00E8141B"/>
    <w:rsid w:val="00E81624"/>
    <w:rsid w:val="00E81F69"/>
    <w:rsid w:val="00E829F1"/>
    <w:rsid w:val="00E82C8A"/>
    <w:rsid w:val="00E8325A"/>
    <w:rsid w:val="00E83EA1"/>
    <w:rsid w:val="00E83F60"/>
    <w:rsid w:val="00E8470C"/>
    <w:rsid w:val="00E84DCD"/>
    <w:rsid w:val="00E86000"/>
    <w:rsid w:val="00E8743C"/>
    <w:rsid w:val="00E8794C"/>
    <w:rsid w:val="00E90835"/>
    <w:rsid w:val="00E91042"/>
    <w:rsid w:val="00E912DF"/>
    <w:rsid w:val="00E92953"/>
    <w:rsid w:val="00E93194"/>
    <w:rsid w:val="00E9355C"/>
    <w:rsid w:val="00E94886"/>
    <w:rsid w:val="00E94C52"/>
    <w:rsid w:val="00E94EE2"/>
    <w:rsid w:val="00E9530A"/>
    <w:rsid w:val="00E96FB1"/>
    <w:rsid w:val="00EA007D"/>
    <w:rsid w:val="00EA00DE"/>
    <w:rsid w:val="00EA05BC"/>
    <w:rsid w:val="00EA0740"/>
    <w:rsid w:val="00EA1415"/>
    <w:rsid w:val="00EA1F35"/>
    <w:rsid w:val="00EA3107"/>
    <w:rsid w:val="00EA4F5E"/>
    <w:rsid w:val="00EA54FA"/>
    <w:rsid w:val="00EA5771"/>
    <w:rsid w:val="00EA5B1C"/>
    <w:rsid w:val="00EA7140"/>
    <w:rsid w:val="00EA7594"/>
    <w:rsid w:val="00EB1826"/>
    <w:rsid w:val="00EB1BAD"/>
    <w:rsid w:val="00EB3771"/>
    <w:rsid w:val="00EB392C"/>
    <w:rsid w:val="00EB416E"/>
    <w:rsid w:val="00EB433B"/>
    <w:rsid w:val="00EB5139"/>
    <w:rsid w:val="00EB55BE"/>
    <w:rsid w:val="00EB5D77"/>
    <w:rsid w:val="00EB6688"/>
    <w:rsid w:val="00EC03E7"/>
    <w:rsid w:val="00EC05BC"/>
    <w:rsid w:val="00EC06BA"/>
    <w:rsid w:val="00EC1EDE"/>
    <w:rsid w:val="00EC23A5"/>
    <w:rsid w:val="00EC32A8"/>
    <w:rsid w:val="00EC41B4"/>
    <w:rsid w:val="00EC59D3"/>
    <w:rsid w:val="00EC74A5"/>
    <w:rsid w:val="00EC78AF"/>
    <w:rsid w:val="00EC7D1F"/>
    <w:rsid w:val="00ED0468"/>
    <w:rsid w:val="00ED04C7"/>
    <w:rsid w:val="00ED071B"/>
    <w:rsid w:val="00ED078D"/>
    <w:rsid w:val="00ED2E27"/>
    <w:rsid w:val="00ED3610"/>
    <w:rsid w:val="00ED4C70"/>
    <w:rsid w:val="00ED7423"/>
    <w:rsid w:val="00EE1097"/>
    <w:rsid w:val="00EE2413"/>
    <w:rsid w:val="00EE26A9"/>
    <w:rsid w:val="00EE2B2F"/>
    <w:rsid w:val="00EE2D1A"/>
    <w:rsid w:val="00EE3584"/>
    <w:rsid w:val="00EE4457"/>
    <w:rsid w:val="00EE50D0"/>
    <w:rsid w:val="00EE5832"/>
    <w:rsid w:val="00EE5CA7"/>
    <w:rsid w:val="00EE5F91"/>
    <w:rsid w:val="00EE6195"/>
    <w:rsid w:val="00EF0984"/>
    <w:rsid w:val="00EF1913"/>
    <w:rsid w:val="00EF20F1"/>
    <w:rsid w:val="00EF44F4"/>
    <w:rsid w:val="00EF52CC"/>
    <w:rsid w:val="00EF5E16"/>
    <w:rsid w:val="00EF66F7"/>
    <w:rsid w:val="00EF76FE"/>
    <w:rsid w:val="00F00B3A"/>
    <w:rsid w:val="00F01792"/>
    <w:rsid w:val="00F019EF"/>
    <w:rsid w:val="00F01FBF"/>
    <w:rsid w:val="00F0332F"/>
    <w:rsid w:val="00F036AB"/>
    <w:rsid w:val="00F038A0"/>
    <w:rsid w:val="00F046CD"/>
    <w:rsid w:val="00F0483A"/>
    <w:rsid w:val="00F05453"/>
    <w:rsid w:val="00F057E4"/>
    <w:rsid w:val="00F101FF"/>
    <w:rsid w:val="00F10DEA"/>
    <w:rsid w:val="00F10F79"/>
    <w:rsid w:val="00F14DAD"/>
    <w:rsid w:val="00F14F19"/>
    <w:rsid w:val="00F15B0D"/>
    <w:rsid w:val="00F15B90"/>
    <w:rsid w:val="00F16735"/>
    <w:rsid w:val="00F17DBC"/>
    <w:rsid w:val="00F20C62"/>
    <w:rsid w:val="00F20E33"/>
    <w:rsid w:val="00F22D47"/>
    <w:rsid w:val="00F2301C"/>
    <w:rsid w:val="00F23A5C"/>
    <w:rsid w:val="00F24FD6"/>
    <w:rsid w:val="00F25703"/>
    <w:rsid w:val="00F26A0F"/>
    <w:rsid w:val="00F2712B"/>
    <w:rsid w:val="00F30DEF"/>
    <w:rsid w:val="00F326D2"/>
    <w:rsid w:val="00F3293C"/>
    <w:rsid w:val="00F34039"/>
    <w:rsid w:val="00F36B3A"/>
    <w:rsid w:val="00F4017C"/>
    <w:rsid w:val="00F41114"/>
    <w:rsid w:val="00F4155C"/>
    <w:rsid w:val="00F420CD"/>
    <w:rsid w:val="00F42424"/>
    <w:rsid w:val="00F429BE"/>
    <w:rsid w:val="00F42A60"/>
    <w:rsid w:val="00F4517B"/>
    <w:rsid w:val="00F46677"/>
    <w:rsid w:val="00F46853"/>
    <w:rsid w:val="00F46D37"/>
    <w:rsid w:val="00F47A2B"/>
    <w:rsid w:val="00F50F51"/>
    <w:rsid w:val="00F514BC"/>
    <w:rsid w:val="00F516B4"/>
    <w:rsid w:val="00F54CBF"/>
    <w:rsid w:val="00F54F18"/>
    <w:rsid w:val="00F56B08"/>
    <w:rsid w:val="00F5745F"/>
    <w:rsid w:val="00F6028A"/>
    <w:rsid w:val="00F61219"/>
    <w:rsid w:val="00F61677"/>
    <w:rsid w:val="00F62522"/>
    <w:rsid w:val="00F63719"/>
    <w:rsid w:val="00F63747"/>
    <w:rsid w:val="00F64391"/>
    <w:rsid w:val="00F64CED"/>
    <w:rsid w:val="00F64D4B"/>
    <w:rsid w:val="00F64E17"/>
    <w:rsid w:val="00F6561B"/>
    <w:rsid w:val="00F6664D"/>
    <w:rsid w:val="00F67A24"/>
    <w:rsid w:val="00F70F90"/>
    <w:rsid w:val="00F71EC6"/>
    <w:rsid w:val="00F72EC3"/>
    <w:rsid w:val="00F76D0B"/>
    <w:rsid w:val="00F76E97"/>
    <w:rsid w:val="00F77993"/>
    <w:rsid w:val="00F8015C"/>
    <w:rsid w:val="00F80AE2"/>
    <w:rsid w:val="00F80D77"/>
    <w:rsid w:val="00F815F1"/>
    <w:rsid w:val="00F81E4A"/>
    <w:rsid w:val="00F82463"/>
    <w:rsid w:val="00F830DF"/>
    <w:rsid w:val="00F852D4"/>
    <w:rsid w:val="00F86818"/>
    <w:rsid w:val="00F86975"/>
    <w:rsid w:val="00F873BB"/>
    <w:rsid w:val="00F90E11"/>
    <w:rsid w:val="00F92B4E"/>
    <w:rsid w:val="00F92E22"/>
    <w:rsid w:val="00F93322"/>
    <w:rsid w:val="00F933C3"/>
    <w:rsid w:val="00F93CFA"/>
    <w:rsid w:val="00F93FDD"/>
    <w:rsid w:val="00F94088"/>
    <w:rsid w:val="00F94C38"/>
    <w:rsid w:val="00F95DE7"/>
    <w:rsid w:val="00F97324"/>
    <w:rsid w:val="00F9796E"/>
    <w:rsid w:val="00F97E26"/>
    <w:rsid w:val="00FA0124"/>
    <w:rsid w:val="00FA0BD0"/>
    <w:rsid w:val="00FA3F58"/>
    <w:rsid w:val="00FA481B"/>
    <w:rsid w:val="00FA5720"/>
    <w:rsid w:val="00FA5C74"/>
    <w:rsid w:val="00FA6123"/>
    <w:rsid w:val="00FA6623"/>
    <w:rsid w:val="00FA6DBE"/>
    <w:rsid w:val="00FA79B6"/>
    <w:rsid w:val="00FB03FC"/>
    <w:rsid w:val="00FB1072"/>
    <w:rsid w:val="00FB18F4"/>
    <w:rsid w:val="00FB3466"/>
    <w:rsid w:val="00FB4696"/>
    <w:rsid w:val="00FB5F35"/>
    <w:rsid w:val="00FB67D4"/>
    <w:rsid w:val="00FB7688"/>
    <w:rsid w:val="00FC03B5"/>
    <w:rsid w:val="00FC0818"/>
    <w:rsid w:val="00FC0C9C"/>
    <w:rsid w:val="00FC3338"/>
    <w:rsid w:val="00FC3476"/>
    <w:rsid w:val="00FC35F3"/>
    <w:rsid w:val="00FC45A8"/>
    <w:rsid w:val="00FC4E4F"/>
    <w:rsid w:val="00FC51C2"/>
    <w:rsid w:val="00FC539F"/>
    <w:rsid w:val="00FC5FC2"/>
    <w:rsid w:val="00FC675F"/>
    <w:rsid w:val="00FC6EDE"/>
    <w:rsid w:val="00FC6EF9"/>
    <w:rsid w:val="00FD08F1"/>
    <w:rsid w:val="00FD224B"/>
    <w:rsid w:val="00FD22FB"/>
    <w:rsid w:val="00FD2A74"/>
    <w:rsid w:val="00FD2C09"/>
    <w:rsid w:val="00FD3402"/>
    <w:rsid w:val="00FD3630"/>
    <w:rsid w:val="00FD43FC"/>
    <w:rsid w:val="00FD45C4"/>
    <w:rsid w:val="00FD534C"/>
    <w:rsid w:val="00FD5CAD"/>
    <w:rsid w:val="00FD725F"/>
    <w:rsid w:val="00FE0EE5"/>
    <w:rsid w:val="00FE1E49"/>
    <w:rsid w:val="00FE38DF"/>
    <w:rsid w:val="00FE43AF"/>
    <w:rsid w:val="00FE5102"/>
    <w:rsid w:val="00FE63F0"/>
    <w:rsid w:val="00FE6E74"/>
    <w:rsid w:val="00FE7DEA"/>
    <w:rsid w:val="00FE7FB8"/>
    <w:rsid w:val="00FF06C6"/>
    <w:rsid w:val="00FF0938"/>
    <w:rsid w:val="00FF101B"/>
    <w:rsid w:val="00FF1268"/>
    <w:rsid w:val="00FF2AC8"/>
    <w:rsid w:val="00FF33A1"/>
    <w:rsid w:val="00FF39F2"/>
    <w:rsid w:val="00FF3C6B"/>
    <w:rsid w:val="00FF463F"/>
    <w:rsid w:val="00FF51AF"/>
    <w:rsid w:val="00FF6638"/>
    <w:rsid w:val="00FF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3A43BB"/>
  <w15:docId w15:val="{F1C30220-1716-47FA-B93F-8C1605CA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D6"/>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qFormat/>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5223D1"/>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5223D1"/>
    <w:pPr>
      <w:widowControl w:val="0"/>
      <w:shd w:val="clear" w:color="auto" w:fill="FFFFFF"/>
      <w:spacing w:line="230" w:lineRule="exact"/>
      <w:jc w:val="center"/>
    </w:pPr>
    <w:rPr>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71583210">
      <w:bodyDiv w:val="1"/>
      <w:marLeft w:val="0"/>
      <w:marRight w:val="0"/>
      <w:marTop w:val="0"/>
      <w:marBottom w:val="0"/>
      <w:divBdr>
        <w:top w:val="none" w:sz="0" w:space="0" w:color="auto"/>
        <w:left w:val="none" w:sz="0" w:space="0" w:color="auto"/>
        <w:bottom w:val="none" w:sz="0" w:space="0" w:color="auto"/>
        <w:right w:val="none" w:sz="0" w:space="0" w:color="auto"/>
      </w:divBdr>
    </w:div>
    <w:div w:id="94177658">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131875288">
      <w:bodyDiv w:val="1"/>
      <w:marLeft w:val="0"/>
      <w:marRight w:val="0"/>
      <w:marTop w:val="0"/>
      <w:marBottom w:val="0"/>
      <w:divBdr>
        <w:top w:val="none" w:sz="0" w:space="0" w:color="auto"/>
        <w:left w:val="none" w:sz="0" w:space="0" w:color="auto"/>
        <w:bottom w:val="none" w:sz="0" w:space="0" w:color="auto"/>
        <w:right w:val="none" w:sz="0" w:space="0" w:color="auto"/>
      </w:divBdr>
    </w:div>
    <w:div w:id="181166475">
      <w:bodyDiv w:val="1"/>
      <w:marLeft w:val="0"/>
      <w:marRight w:val="0"/>
      <w:marTop w:val="0"/>
      <w:marBottom w:val="0"/>
      <w:divBdr>
        <w:top w:val="none" w:sz="0" w:space="0" w:color="auto"/>
        <w:left w:val="none" w:sz="0" w:space="0" w:color="auto"/>
        <w:bottom w:val="none" w:sz="0" w:space="0" w:color="auto"/>
        <w:right w:val="none" w:sz="0" w:space="0" w:color="auto"/>
      </w:divBdr>
    </w:div>
    <w:div w:id="213153372">
      <w:bodyDiv w:val="1"/>
      <w:marLeft w:val="0"/>
      <w:marRight w:val="0"/>
      <w:marTop w:val="0"/>
      <w:marBottom w:val="0"/>
      <w:divBdr>
        <w:top w:val="none" w:sz="0" w:space="0" w:color="auto"/>
        <w:left w:val="none" w:sz="0" w:space="0" w:color="auto"/>
        <w:bottom w:val="none" w:sz="0" w:space="0" w:color="auto"/>
        <w:right w:val="none" w:sz="0" w:space="0" w:color="auto"/>
      </w:divBdr>
    </w:div>
    <w:div w:id="213855863">
      <w:bodyDiv w:val="1"/>
      <w:marLeft w:val="0"/>
      <w:marRight w:val="0"/>
      <w:marTop w:val="0"/>
      <w:marBottom w:val="0"/>
      <w:divBdr>
        <w:top w:val="none" w:sz="0" w:space="0" w:color="auto"/>
        <w:left w:val="none" w:sz="0" w:space="0" w:color="auto"/>
        <w:bottom w:val="none" w:sz="0" w:space="0" w:color="auto"/>
        <w:right w:val="none" w:sz="0" w:space="0" w:color="auto"/>
      </w:divBdr>
    </w:div>
    <w:div w:id="219707060">
      <w:bodyDiv w:val="1"/>
      <w:marLeft w:val="0"/>
      <w:marRight w:val="0"/>
      <w:marTop w:val="0"/>
      <w:marBottom w:val="0"/>
      <w:divBdr>
        <w:top w:val="none" w:sz="0" w:space="0" w:color="auto"/>
        <w:left w:val="none" w:sz="0" w:space="0" w:color="auto"/>
        <w:bottom w:val="none" w:sz="0" w:space="0" w:color="auto"/>
        <w:right w:val="none" w:sz="0" w:space="0" w:color="auto"/>
      </w:divBdr>
    </w:div>
    <w:div w:id="238366690">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50117561">
      <w:bodyDiv w:val="1"/>
      <w:marLeft w:val="0"/>
      <w:marRight w:val="0"/>
      <w:marTop w:val="0"/>
      <w:marBottom w:val="0"/>
      <w:divBdr>
        <w:top w:val="none" w:sz="0" w:space="0" w:color="auto"/>
        <w:left w:val="none" w:sz="0" w:space="0" w:color="auto"/>
        <w:bottom w:val="none" w:sz="0" w:space="0" w:color="auto"/>
        <w:right w:val="none" w:sz="0" w:space="0" w:color="auto"/>
      </w:divBdr>
    </w:div>
    <w:div w:id="252670482">
      <w:bodyDiv w:val="1"/>
      <w:marLeft w:val="0"/>
      <w:marRight w:val="0"/>
      <w:marTop w:val="0"/>
      <w:marBottom w:val="0"/>
      <w:divBdr>
        <w:top w:val="none" w:sz="0" w:space="0" w:color="auto"/>
        <w:left w:val="none" w:sz="0" w:space="0" w:color="auto"/>
        <w:bottom w:val="none" w:sz="0" w:space="0" w:color="auto"/>
        <w:right w:val="none" w:sz="0" w:space="0" w:color="auto"/>
      </w:divBdr>
      <w:divsChild>
        <w:div w:id="551843168">
          <w:marLeft w:val="835"/>
          <w:marRight w:val="0"/>
          <w:marTop w:val="0"/>
          <w:marBottom w:val="0"/>
          <w:divBdr>
            <w:top w:val="none" w:sz="0" w:space="0" w:color="auto"/>
            <w:left w:val="none" w:sz="0" w:space="0" w:color="auto"/>
            <w:bottom w:val="none" w:sz="0" w:space="0" w:color="auto"/>
            <w:right w:val="none" w:sz="0" w:space="0" w:color="auto"/>
          </w:divBdr>
        </w:div>
      </w:divsChild>
    </w:div>
    <w:div w:id="256060694">
      <w:bodyDiv w:val="1"/>
      <w:marLeft w:val="0"/>
      <w:marRight w:val="0"/>
      <w:marTop w:val="0"/>
      <w:marBottom w:val="0"/>
      <w:divBdr>
        <w:top w:val="none" w:sz="0" w:space="0" w:color="auto"/>
        <w:left w:val="none" w:sz="0" w:space="0" w:color="auto"/>
        <w:bottom w:val="none" w:sz="0" w:space="0" w:color="auto"/>
        <w:right w:val="none" w:sz="0" w:space="0" w:color="auto"/>
      </w:divBdr>
    </w:div>
    <w:div w:id="257326078">
      <w:bodyDiv w:val="1"/>
      <w:marLeft w:val="0"/>
      <w:marRight w:val="0"/>
      <w:marTop w:val="0"/>
      <w:marBottom w:val="0"/>
      <w:divBdr>
        <w:top w:val="none" w:sz="0" w:space="0" w:color="auto"/>
        <w:left w:val="none" w:sz="0" w:space="0" w:color="auto"/>
        <w:bottom w:val="none" w:sz="0" w:space="0" w:color="auto"/>
        <w:right w:val="none" w:sz="0" w:space="0" w:color="auto"/>
      </w:divBdr>
    </w:div>
    <w:div w:id="345864040">
      <w:bodyDiv w:val="1"/>
      <w:marLeft w:val="0"/>
      <w:marRight w:val="0"/>
      <w:marTop w:val="0"/>
      <w:marBottom w:val="0"/>
      <w:divBdr>
        <w:top w:val="none" w:sz="0" w:space="0" w:color="auto"/>
        <w:left w:val="none" w:sz="0" w:space="0" w:color="auto"/>
        <w:bottom w:val="none" w:sz="0" w:space="0" w:color="auto"/>
        <w:right w:val="none" w:sz="0" w:space="0" w:color="auto"/>
      </w:divBdr>
    </w:div>
    <w:div w:id="362290811">
      <w:bodyDiv w:val="1"/>
      <w:marLeft w:val="0"/>
      <w:marRight w:val="0"/>
      <w:marTop w:val="0"/>
      <w:marBottom w:val="0"/>
      <w:divBdr>
        <w:top w:val="none" w:sz="0" w:space="0" w:color="auto"/>
        <w:left w:val="none" w:sz="0" w:space="0" w:color="auto"/>
        <w:bottom w:val="none" w:sz="0" w:space="0" w:color="auto"/>
        <w:right w:val="none" w:sz="0" w:space="0" w:color="auto"/>
      </w:divBdr>
    </w:div>
    <w:div w:id="373192869">
      <w:bodyDiv w:val="1"/>
      <w:marLeft w:val="0"/>
      <w:marRight w:val="0"/>
      <w:marTop w:val="0"/>
      <w:marBottom w:val="0"/>
      <w:divBdr>
        <w:top w:val="none" w:sz="0" w:space="0" w:color="auto"/>
        <w:left w:val="none" w:sz="0" w:space="0" w:color="auto"/>
        <w:bottom w:val="none" w:sz="0" w:space="0" w:color="auto"/>
        <w:right w:val="none" w:sz="0" w:space="0" w:color="auto"/>
      </w:divBdr>
    </w:div>
    <w:div w:id="416630762">
      <w:bodyDiv w:val="1"/>
      <w:marLeft w:val="0"/>
      <w:marRight w:val="0"/>
      <w:marTop w:val="0"/>
      <w:marBottom w:val="0"/>
      <w:divBdr>
        <w:top w:val="none" w:sz="0" w:space="0" w:color="auto"/>
        <w:left w:val="none" w:sz="0" w:space="0" w:color="auto"/>
        <w:bottom w:val="none" w:sz="0" w:space="0" w:color="auto"/>
        <w:right w:val="none" w:sz="0" w:space="0" w:color="auto"/>
      </w:divBdr>
    </w:div>
    <w:div w:id="498035162">
      <w:bodyDiv w:val="1"/>
      <w:marLeft w:val="0"/>
      <w:marRight w:val="0"/>
      <w:marTop w:val="0"/>
      <w:marBottom w:val="0"/>
      <w:divBdr>
        <w:top w:val="none" w:sz="0" w:space="0" w:color="auto"/>
        <w:left w:val="none" w:sz="0" w:space="0" w:color="auto"/>
        <w:bottom w:val="none" w:sz="0" w:space="0" w:color="auto"/>
        <w:right w:val="none" w:sz="0" w:space="0" w:color="auto"/>
      </w:divBdr>
    </w:div>
    <w:div w:id="525412014">
      <w:bodyDiv w:val="1"/>
      <w:marLeft w:val="0"/>
      <w:marRight w:val="0"/>
      <w:marTop w:val="0"/>
      <w:marBottom w:val="0"/>
      <w:divBdr>
        <w:top w:val="none" w:sz="0" w:space="0" w:color="auto"/>
        <w:left w:val="none" w:sz="0" w:space="0" w:color="auto"/>
        <w:bottom w:val="none" w:sz="0" w:space="0" w:color="auto"/>
        <w:right w:val="none" w:sz="0" w:space="0" w:color="auto"/>
      </w:divBdr>
    </w:div>
    <w:div w:id="545458070">
      <w:bodyDiv w:val="1"/>
      <w:marLeft w:val="0"/>
      <w:marRight w:val="0"/>
      <w:marTop w:val="0"/>
      <w:marBottom w:val="0"/>
      <w:divBdr>
        <w:top w:val="none" w:sz="0" w:space="0" w:color="auto"/>
        <w:left w:val="none" w:sz="0" w:space="0" w:color="auto"/>
        <w:bottom w:val="none" w:sz="0" w:space="0" w:color="auto"/>
        <w:right w:val="none" w:sz="0" w:space="0" w:color="auto"/>
      </w:divBdr>
    </w:div>
    <w:div w:id="596714152">
      <w:bodyDiv w:val="1"/>
      <w:marLeft w:val="0"/>
      <w:marRight w:val="0"/>
      <w:marTop w:val="0"/>
      <w:marBottom w:val="0"/>
      <w:divBdr>
        <w:top w:val="none" w:sz="0" w:space="0" w:color="auto"/>
        <w:left w:val="none" w:sz="0" w:space="0" w:color="auto"/>
        <w:bottom w:val="none" w:sz="0" w:space="0" w:color="auto"/>
        <w:right w:val="none" w:sz="0" w:space="0" w:color="auto"/>
      </w:divBdr>
    </w:div>
    <w:div w:id="621113615">
      <w:bodyDiv w:val="1"/>
      <w:marLeft w:val="0"/>
      <w:marRight w:val="0"/>
      <w:marTop w:val="0"/>
      <w:marBottom w:val="0"/>
      <w:divBdr>
        <w:top w:val="none" w:sz="0" w:space="0" w:color="auto"/>
        <w:left w:val="none" w:sz="0" w:space="0" w:color="auto"/>
        <w:bottom w:val="none" w:sz="0" w:space="0" w:color="auto"/>
        <w:right w:val="none" w:sz="0" w:space="0" w:color="auto"/>
      </w:divBdr>
    </w:div>
    <w:div w:id="640424504">
      <w:bodyDiv w:val="1"/>
      <w:marLeft w:val="0"/>
      <w:marRight w:val="0"/>
      <w:marTop w:val="0"/>
      <w:marBottom w:val="0"/>
      <w:divBdr>
        <w:top w:val="none" w:sz="0" w:space="0" w:color="auto"/>
        <w:left w:val="none" w:sz="0" w:space="0" w:color="auto"/>
        <w:bottom w:val="none" w:sz="0" w:space="0" w:color="auto"/>
        <w:right w:val="none" w:sz="0" w:space="0" w:color="auto"/>
      </w:divBdr>
    </w:div>
    <w:div w:id="667558623">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694967720">
      <w:bodyDiv w:val="1"/>
      <w:marLeft w:val="0"/>
      <w:marRight w:val="0"/>
      <w:marTop w:val="0"/>
      <w:marBottom w:val="0"/>
      <w:divBdr>
        <w:top w:val="none" w:sz="0" w:space="0" w:color="auto"/>
        <w:left w:val="none" w:sz="0" w:space="0" w:color="auto"/>
        <w:bottom w:val="none" w:sz="0" w:space="0" w:color="auto"/>
        <w:right w:val="none" w:sz="0" w:space="0" w:color="auto"/>
      </w:divBdr>
    </w:div>
    <w:div w:id="701588702">
      <w:bodyDiv w:val="1"/>
      <w:marLeft w:val="0"/>
      <w:marRight w:val="0"/>
      <w:marTop w:val="0"/>
      <w:marBottom w:val="0"/>
      <w:divBdr>
        <w:top w:val="none" w:sz="0" w:space="0" w:color="auto"/>
        <w:left w:val="none" w:sz="0" w:space="0" w:color="auto"/>
        <w:bottom w:val="none" w:sz="0" w:space="0" w:color="auto"/>
        <w:right w:val="none" w:sz="0" w:space="0" w:color="auto"/>
      </w:divBdr>
    </w:div>
    <w:div w:id="746733755">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823349392">
      <w:bodyDiv w:val="1"/>
      <w:marLeft w:val="0"/>
      <w:marRight w:val="0"/>
      <w:marTop w:val="0"/>
      <w:marBottom w:val="0"/>
      <w:divBdr>
        <w:top w:val="none" w:sz="0" w:space="0" w:color="auto"/>
        <w:left w:val="none" w:sz="0" w:space="0" w:color="auto"/>
        <w:bottom w:val="none" w:sz="0" w:space="0" w:color="auto"/>
        <w:right w:val="none" w:sz="0" w:space="0" w:color="auto"/>
      </w:divBdr>
    </w:div>
    <w:div w:id="853232429">
      <w:bodyDiv w:val="1"/>
      <w:marLeft w:val="0"/>
      <w:marRight w:val="0"/>
      <w:marTop w:val="0"/>
      <w:marBottom w:val="0"/>
      <w:divBdr>
        <w:top w:val="none" w:sz="0" w:space="0" w:color="auto"/>
        <w:left w:val="none" w:sz="0" w:space="0" w:color="auto"/>
        <w:bottom w:val="none" w:sz="0" w:space="0" w:color="auto"/>
        <w:right w:val="none" w:sz="0" w:space="0" w:color="auto"/>
      </w:divBdr>
    </w:div>
    <w:div w:id="868182352">
      <w:bodyDiv w:val="1"/>
      <w:marLeft w:val="0"/>
      <w:marRight w:val="0"/>
      <w:marTop w:val="0"/>
      <w:marBottom w:val="0"/>
      <w:divBdr>
        <w:top w:val="none" w:sz="0" w:space="0" w:color="auto"/>
        <w:left w:val="none" w:sz="0" w:space="0" w:color="auto"/>
        <w:bottom w:val="none" w:sz="0" w:space="0" w:color="auto"/>
        <w:right w:val="none" w:sz="0" w:space="0" w:color="auto"/>
      </w:divBdr>
    </w:div>
    <w:div w:id="888110703">
      <w:bodyDiv w:val="1"/>
      <w:marLeft w:val="0"/>
      <w:marRight w:val="0"/>
      <w:marTop w:val="0"/>
      <w:marBottom w:val="0"/>
      <w:divBdr>
        <w:top w:val="none" w:sz="0" w:space="0" w:color="auto"/>
        <w:left w:val="none" w:sz="0" w:space="0" w:color="auto"/>
        <w:bottom w:val="none" w:sz="0" w:space="0" w:color="auto"/>
        <w:right w:val="none" w:sz="0" w:space="0" w:color="auto"/>
      </w:divBdr>
    </w:div>
    <w:div w:id="889225190">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11309715">
      <w:bodyDiv w:val="1"/>
      <w:marLeft w:val="0"/>
      <w:marRight w:val="0"/>
      <w:marTop w:val="0"/>
      <w:marBottom w:val="0"/>
      <w:divBdr>
        <w:top w:val="none" w:sz="0" w:space="0" w:color="auto"/>
        <w:left w:val="none" w:sz="0" w:space="0" w:color="auto"/>
        <w:bottom w:val="none" w:sz="0" w:space="0" w:color="auto"/>
        <w:right w:val="none" w:sz="0" w:space="0" w:color="auto"/>
      </w:divBdr>
    </w:div>
    <w:div w:id="917833668">
      <w:bodyDiv w:val="1"/>
      <w:marLeft w:val="0"/>
      <w:marRight w:val="0"/>
      <w:marTop w:val="0"/>
      <w:marBottom w:val="0"/>
      <w:divBdr>
        <w:top w:val="none" w:sz="0" w:space="0" w:color="auto"/>
        <w:left w:val="none" w:sz="0" w:space="0" w:color="auto"/>
        <w:bottom w:val="none" w:sz="0" w:space="0" w:color="auto"/>
        <w:right w:val="none" w:sz="0" w:space="0" w:color="auto"/>
      </w:divBdr>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973564877">
      <w:bodyDiv w:val="1"/>
      <w:marLeft w:val="0"/>
      <w:marRight w:val="0"/>
      <w:marTop w:val="0"/>
      <w:marBottom w:val="0"/>
      <w:divBdr>
        <w:top w:val="none" w:sz="0" w:space="0" w:color="auto"/>
        <w:left w:val="none" w:sz="0" w:space="0" w:color="auto"/>
        <w:bottom w:val="none" w:sz="0" w:space="0" w:color="auto"/>
        <w:right w:val="none" w:sz="0" w:space="0" w:color="auto"/>
      </w:divBdr>
    </w:div>
    <w:div w:id="982469754">
      <w:bodyDiv w:val="1"/>
      <w:marLeft w:val="0"/>
      <w:marRight w:val="0"/>
      <w:marTop w:val="0"/>
      <w:marBottom w:val="0"/>
      <w:divBdr>
        <w:top w:val="none" w:sz="0" w:space="0" w:color="auto"/>
        <w:left w:val="none" w:sz="0" w:space="0" w:color="auto"/>
        <w:bottom w:val="none" w:sz="0" w:space="0" w:color="auto"/>
        <w:right w:val="none" w:sz="0" w:space="0" w:color="auto"/>
      </w:divBdr>
    </w:div>
    <w:div w:id="982806859">
      <w:bodyDiv w:val="1"/>
      <w:marLeft w:val="0"/>
      <w:marRight w:val="0"/>
      <w:marTop w:val="0"/>
      <w:marBottom w:val="0"/>
      <w:divBdr>
        <w:top w:val="none" w:sz="0" w:space="0" w:color="auto"/>
        <w:left w:val="none" w:sz="0" w:space="0" w:color="auto"/>
        <w:bottom w:val="none" w:sz="0" w:space="0" w:color="auto"/>
        <w:right w:val="none" w:sz="0" w:space="0" w:color="auto"/>
      </w:divBdr>
    </w:div>
    <w:div w:id="993876910">
      <w:bodyDiv w:val="1"/>
      <w:marLeft w:val="0"/>
      <w:marRight w:val="0"/>
      <w:marTop w:val="0"/>
      <w:marBottom w:val="0"/>
      <w:divBdr>
        <w:top w:val="none" w:sz="0" w:space="0" w:color="auto"/>
        <w:left w:val="none" w:sz="0" w:space="0" w:color="auto"/>
        <w:bottom w:val="none" w:sz="0" w:space="0" w:color="auto"/>
        <w:right w:val="none" w:sz="0" w:space="0" w:color="auto"/>
      </w:divBdr>
    </w:div>
    <w:div w:id="1025331275">
      <w:bodyDiv w:val="1"/>
      <w:marLeft w:val="0"/>
      <w:marRight w:val="0"/>
      <w:marTop w:val="0"/>
      <w:marBottom w:val="0"/>
      <w:divBdr>
        <w:top w:val="none" w:sz="0" w:space="0" w:color="auto"/>
        <w:left w:val="none" w:sz="0" w:space="0" w:color="auto"/>
        <w:bottom w:val="none" w:sz="0" w:space="0" w:color="auto"/>
        <w:right w:val="none" w:sz="0" w:space="0" w:color="auto"/>
      </w:divBdr>
    </w:div>
    <w:div w:id="1050375333">
      <w:bodyDiv w:val="1"/>
      <w:marLeft w:val="0"/>
      <w:marRight w:val="0"/>
      <w:marTop w:val="0"/>
      <w:marBottom w:val="0"/>
      <w:divBdr>
        <w:top w:val="none" w:sz="0" w:space="0" w:color="auto"/>
        <w:left w:val="none" w:sz="0" w:space="0" w:color="auto"/>
        <w:bottom w:val="none" w:sz="0" w:space="0" w:color="auto"/>
        <w:right w:val="none" w:sz="0" w:space="0" w:color="auto"/>
      </w:divBdr>
    </w:div>
    <w:div w:id="1085881474">
      <w:bodyDiv w:val="1"/>
      <w:marLeft w:val="0"/>
      <w:marRight w:val="0"/>
      <w:marTop w:val="0"/>
      <w:marBottom w:val="0"/>
      <w:divBdr>
        <w:top w:val="none" w:sz="0" w:space="0" w:color="auto"/>
        <w:left w:val="none" w:sz="0" w:space="0" w:color="auto"/>
        <w:bottom w:val="none" w:sz="0" w:space="0" w:color="auto"/>
        <w:right w:val="none" w:sz="0" w:space="0" w:color="auto"/>
      </w:divBdr>
    </w:div>
    <w:div w:id="1100682269">
      <w:bodyDiv w:val="1"/>
      <w:marLeft w:val="0"/>
      <w:marRight w:val="0"/>
      <w:marTop w:val="0"/>
      <w:marBottom w:val="0"/>
      <w:divBdr>
        <w:top w:val="none" w:sz="0" w:space="0" w:color="auto"/>
        <w:left w:val="none" w:sz="0" w:space="0" w:color="auto"/>
        <w:bottom w:val="none" w:sz="0" w:space="0" w:color="auto"/>
        <w:right w:val="none" w:sz="0" w:space="0" w:color="auto"/>
      </w:divBdr>
    </w:div>
    <w:div w:id="1153721373">
      <w:bodyDiv w:val="1"/>
      <w:marLeft w:val="0"/>
      <w:marRight w:val="0"/>
      <w:marTop w:val="0"/>
      <w:marBottom w:val="0"/>
      <w:divBdr>
        <w:top w:val="none" w:sz="0" w:space="0" w:color="auto"/>
        <w:left w:val="none" w:sz="0" w:space="0" w:color="auto"/>
        <w:bottom w:val="none" w:sz="0" w:space="0" w:color="auto"/>
        <w:right w:val="none" w:sz="0" w:space="0" w:color="auto"/>
      </w:divBdr>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252590199">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297182856">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35299790">
      <w:bodyDiv w:val="1"/>
      <w:marLeft w:val="0"/>
      <w:marRight w:val="0"/>
      <w:marTop w:val="0"/>
      <w:marBottom w:val="0"/>
      <w:divBdr>
        <w:top w:val="none" w:sz="0" w:space="0" w:color="auto"/>
        <w:left w:val="none" w:sz="0" w:space="0" w:color="auto"/>
        <w:bottom w:val="none" w:sz="0" w:space="0" w:color="auto"/>
        <w:right w:val="none" w:sz="0" w:space="0" w:color="auto"/>
      </w:divBdr>
    </w:div>
    <w:div w:id="1398162030">
      <w:bodyDiv w:val="1"/>
      <w:marLeft w:val="0"/>
      <w:marRight w:val="0"/>
      <w:marTop w:val="0"/>
      <w:marBottom w:val="0"/>
      <w:divBdr>
        <w:top w:val="none" w:sz="0" w:space="0" w:color="auto"/>
        <w:left w:val="none" w:sz="0" w:space="0" w:color="auto"/>
        <w:bottom w:val="none" w:sz="0" w:space="0" w:color="auto"/>
        <w:right w:val="none" w:sz="0" w:space="0" w:color="auto"/>
      </w:divBdr>
    </w:div>
    <w:div w:id="1425229482">
      <w:bodyDiv w:val="1"/>
      <w:marLeft w:val="0"/>
      <w:marRight w:val="0"/>
      <w:marTop w:val="0"/>
      <w:marBottom w:val="0"/>
      <w:divBdr>
        <w:top w:val="none" w:sz="0" w:space="0" w:color="auto"/>
        <w:left w:val="none" w:sz="0" w:space="0" w:color="auto"/>
        <w:bottom w:val="none" w:sz="0" w:space="0" w:color="auto"/>
        <w:right w:val="none" w:sz="0" w:space="0" w:color="auto"/>
      </w:divBdr>
    </w:div>
    <w:div w:id="1491218064">
      <w:bodyDiv w:val="1"/>
      <w:marLeft w:val="0"/>
      <w:marRight w:val="0"/>
      <w:marTop w:val="0"/>
      <w:marBottom w:val="0"/>
      <w:divBdr>
        <w:top w:val="none" w:sz="0" w:space="0" w:color="auto"/>
        <w:left w:val="none" w:sz="0" w:space="0" w:color="auto"/>
        <w:bottom w:val="none" w:sz="0" w:space="0" w:color="auto"/>
        <w:right w:val="none" w:sz="0" w:space="0" w:color="auto"/>
      </w:divBdr>
    </w:div>
    <w:div w:id="1491676825">
      <w:bodyDiv w:val="1"/>
      <w:marLeft w:val="0"/>
      <w:marRight w:val="0"/>
      <w:marTop w:val="0"/>
      <w:marBottom w:val="0"/>
      <w:divBdr>
        <w:top w:val="none" w:sz="0" w:space="0" w:color="auto"/>
        <w:left w:val="none" w:sz="0" w:space="0" w:color="auto"/>
        <w:bottom w:val="none" w:sz="0" w:space="0" w:color="auto"/>
        <w:right w:val="none" w:sz="0" w:space="0" w:color="auto"/>
      </w:divBdr>
    </w:div>
    <w:div w:id="1539319976">
      <w:bodyDiv w:val="1"/>
      <w:marLeft w:val="0"/>
      <w:marRight w:val="0"/>
      <w:marTop w:val="0"/>
      <w:marBottom w:val="0"/>
      <w:divBdr>
        <w:top w:val="none" w:sz="0" w:space="0" w:color="auto"/>
        <w:left w:val="none" w:sz="0" w:space="0" w:color="auto"/>
        <w:bottom w:val="none" w:sz="0" w:space="0" w:color="auto"/>
        <w:right w:val="none" w:sz="0" w:space="0" w:color="auto"/>
      </w:divBdr>
    </w:div>
    <w:div w:id="1559824465">
      <w:bodyDiv w:val="1"/>
      <w:marLeft w:val="0"/>
      <w:marRight w:val="0"/>
      <w:marTop w:val="0"/>
      <w:marBottom w:val="0"/>
      <w:divBdr>
        <w:top w:val="none" w:sz="0" w:space="0" w:color="auto"/>
        <w:left w:val="none" w:sz="0" w:space="0" w:color="auto"/>
        <w:bottom w:val="none" w:sz="0" w:space="0" w:color="auto"/>
        <w:right w:val="none" w:sz="0" w:space="0" w:color="auto"/>
      </w:divBdr>
    </w:div>
    <w:div w:id="1572082479">
      <w:bodyDiv w:val="1"/>
      <w:marLeft w:val="0"/>
      <w:marRight w:val="0"/>
      <w:marTop w:val="0"/>
      <w:marBottom w:val="0"/>
      <w:divBdr>
        <w:top w:val="none" w:sz="0" w:space="0" w:color="auto"/>
        <w:left w:val="none" w:sz="0" w:space="0" w:color="auto"/>
        <w:bottom w:val="none" w:sz="0" w:space="0" w:color="auto"/>
        <w:right w:val="none" w:sz="0" w:space="0" w:color="auto"/>
      </w:divBdr>
    </w:div>
    <w:div w:id="1595934575">
      <w:bodyDiv w:val="1"/>
      <w:marLeft w:val="0"/>
      <w:marRight w:val="0"/>
      <w:marTop w:val="0"/>
      <w:marBottom w:val="0"/>
      <w:divBdr>
        <w:top w:val="none" w:sz="0" w:space="0" w:color="auto"/>
        <w:left w:val="none" w:sz="0" w:space="0" w:color="auto"/>
        <w:bottom w:val="none" w:sz="0" w:space="0" w:color="auto"/>
        <w:right w:val="none" w:sz="0" w:space="0" w:color="auto"/>
      </w:divBdr>
    </w:div>
    <w:div w:id="1664698976">
      <w:bodyDiv w:val="1"/>
      <w:marLeft w:val="0"/>
      <w:marRight w:val="0"/>
      <w:marTop w:val="0"/>
      <w:marBottom w:val="0"/>
      <w:divBdr>
        <w:top w:val="none" w:sz="0" w:space="0" w:color="auto"/>
        <w:left w:val="none" w:sz="0" w:space="0" w:color="auto"/>
        <w:bottom w:val="none" w:sz="0" w:space="0" w:color="auto"/>
        <w:right w:val="none" w:sz="0" w:space="0" w:color="auto"/>
      </w:divBdr>
      <w:divsChild>
        <w:div w:id="942961474">
          <w:marLeft w:val="835"/>
          <w:marRight w:val="0"/>
          <w:marTop w:val="0"/>
          <w:marBottom w:val="0"/>
          <w:divBdr>
            <w:top w:val="none" w:sz="0" w:space="0" w:color="auto"/>
            <w:left w:val="none" w:sz="0" w:space="0" w:color="auto"/>
            <w:bottom w:val="none" w:sz="0" w:space="0" w:color="auto"/>
            <w:right w:val="none" w:sz="0" w:space="0" w:color="auto"/>
          </w:divBdr>
        </w:div>
      </w:divsChild>
    </w:div>
    <w:div w:id="1672833352">
      <w:bodyDiv w:val="1"/>
      <w:marLeft w:val="0"/>
      <w:marRight w:val="0"/>
      <w:marTop w:val="0"/>
      <w:marBottom w:val="0"/>
      <w:divBdr>
        <w:top w:val="none" w:sz="0" w:space="0" w:color="auto"/>
        <w:left w:val="none" w:sz="0" w:space="0" w:color="auto"/>
        <w:bottom w:val="none" w:sz="0" w:space="0" w:color="auto"/>
        <w:right w:val="none" w:sz="0" w:space="0" w:color="auto"/>
      </w:divBdr>
    </w:div>
    <w:div w:id="1690251071">
      <w:bodyDiv w:val="1"/>
      <w:marLeft w:val="0"/>
      <w:marRight w:val="0"/>
      <w:marTop w:val="0"/>
      <w:marBottom w:val="0"/>
      <w:divBdr>
        <w:top w:val="none" w:sz="0" w:space="0" w:color="auto"/>
        <w:left w:val="none" w:sz="0" w:space="0" w:color="auto"/>
        <w:bottom w:val="none" w:sz="0" w:space="0" w:color="auto"/>
        <w:right w:val="none" w:sz="0" w:space="0" w:color="auto"/>
      </w:divBdr>
    </w:div>
    <w:div w:id="1724983735">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43816547">
      <w:bodyDiv w:val="1"/>
      <w:marLeft w:val="0"/>
      <w:marRight w:val="0"/>
      <w:marTop w:val="0"/>
      <w:marBottom w:val="0"/>
      <w:divBdr>
        <w:top w:val="none" w:sz="0" w:space="0" w:color="auto"/>
        <w:left w:val="none" w:sz="0" w:space="0" w:color="auto"/>
        <w:bottom w:val="none" w:sz="0" w:space="0" w:color="auto"/>
        <w:right w:val="none" w:sz="0" w:space="0" w:color="auto"/>
      </w:divBdr>
    </w:div>
    <w:div w:id="1844784113">
      <w:bodyDiv w:val="1"/>
      <w:marLeft w:val="0"/>
      <w:marRight w:val="0"/>
      <w:marTop w:val="0"/>
      <w:marBottom w:val="0"/>
      <w:divBdr>
        <w:top w:val="none" w:sz="0" w:space="0" w:color="auto"/>
        <w:left w:val="none" w:sz="0" w:space="0" w:color="auto"/>
        <w:bottom w:val="none" w:sz="0" w:space="0" w:color="auto"/>
        <w:right w:val="none" w:sz="0" w:space="0" w:color="auto"/>
      </w:divBdr>
    </w:div>
    <w:div w:id="1850826779">
      <w:bodyDiv w:val="1"/>
      <w:marLeft w:val="0"/>
      <w:marRight w:val="0"/>
      <w:marTop w:val="0"/>
      <w:marBottom w:val="0"/>
      <w:divBdr>
        <w:top w:val="none" w:sz="0" w:space="0" w:color="auto"/>
        <w:left w:val="none" w:sz="0" w:space="0" w:color="auto"/>
        <w:bottom w:val="none" w:sz="0" w:space="0" w:color="auto"/>
        <w:right w:val="none" w:sz="0" w:space="0" w:color="auto"/>
      </w:divBdr>
    </w:div>
    <w:div w:id="1923489169">
      <w:bodyDiv w:val="1"/>
      <w:marLeft w:val="0"/>
      <w:marRight w:val="0"/>
      <w:marTop w:val="0"/>
      <w:marBottom w:val="0"/>
      <w:divBdr>
        <w:top w:val="none" w:sz="0" w:space="0" w:color="auto"/>
        <w:left w:val="none" w:sz="0" w:space="0" w:color="auto"/>
        <w:bottom w:val="none" w:sz="0" w:space="0" w:color="auto"/>
        <w:right w:val="none" w:sz="0" w:space="0" w:color="auto"/>
      </w:divBdr>
    </w:div>
    <w:div w:id="1931311996">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 w:id="1950702124">
      <w:bodyDiv w:val="1"/>
      <w:marLeft w:val="0"/>
      <w:marRight w:val="0"/>
      <w:marTop w:val="0"/>
      <w:marBottom w:val="0"/>
      <w:divBdr>
        <w:top w:val="none" w:sz="0" w:space="0" w:color="auto"/>
        <w:left w:val="none" w:sz="0" w:space="0" w:color="auto"/>
        <w:bottom w:val="none" w:sz="0" w:space="0" w:color="auto"/>
        <w:right w:val="none" w:sz="0" w:space="0" w:color="auto"/>
      </w:divBdr>
    </w:div>
    <w:div w:id="1971783575">
      <w:bodyDiv w:val="1"/>
      <w:marLeft w:val="0"/>
      <w:marRight w:val="0"/>
      <w:marTop w:val="0"/>
      <w:marBottom w:val="0"/>
      <w:divBdr>
        <w:top w:val="none" w:sz="0" w:space="0" w:color="auto"/>
        <w:left w:val="none" w:sz="0" w:space="0" w:color="auto"/>
        <w:bottom w:val="none" w:sz="0" w:space="0" w:color="auto"/>
        <w:right w:val="none" w:sz="0" w:space="0" w:color="auto"/>
      </w:divBdr>
    </w:div>
    <w:div w:id="1989821140">
      <w:bodyDiv w:val="1"/>
      <w:marLeft w:val="0"/>
      <w:marRight w:val="0"/>
      <w:marTop w:val="0"/>
      <w:marBottom w:val="0"/>
      <w:divBdr>
        <w:top w:val="none" w:sz="0" w:space="0" w:color="auto"/>
        <w:left w:val="none" w:sz="0" w:space="0" w:color="auto"/>
        <w:bottom w:val="none" w:sz="0" w:space="0" w:color="auto"/>
        <w:right w:val="none" w:sz="0" w:space="0" w:color="auto"/>
      </w:divBdr>
    </w:div>
    <w:div w:id="1994989310">
      <w:bodyDiv w:val="1"/>
      <w:marLeft w:val="0"/>
      <w:marRight w:val="0"/>
      <w:marTop w:val="0"/>
      <w:marBottom w:val="0"/>
      <w:divBdr>
        <w:top w:val="none" w:sz="0" w:space="0" w:color="auto"/>
        <w:left w:val="none" w:sz="0" w:space="0" w:color="auto"/>
        <w:bottom w:val="none" w:sz="0" w:space="0" w:color="auto"/>
        <w:right w:val="none" w:sz="0" w:space="0" w:color="auto"/>
      </w:divBdr>
    </w:div>
    <w:div w:id="2051613823">
      <w:bodyDiv w:val="1"/>
      <w:marLeft w:val="0"/>
      <w:marRight w:val="0"/>
      <w:marTop w:val="0"/>
      <w:marBottom w:val="0"/>
      <w:divBdr>
        <w:top w:val="none" w:sz="0" w:space="0" w:color="auto"/>
        <w:left w:val="none" w:sz="0" w:space="0" w:color="auto"/>
        <w:bottom w:val="none" w:sz="0" w:space="0" w:color="auto"/>
        <w:right w:val="none" w:sz="0" w:space="0" w:color="auto"/>
      </w:divBdr>
    </w:div>
    <w:div w:id="2085254944">
      <w:bodyDiv w:val="1"/>
      <w:marLeft w:val="0"/>
      <w:marRight w:val="0"/>
      <w:marTop w:val="0"/>
      <w:marBottom w:val="0"/>
      <w:divBdr>
        <w:top w:val="none" w:sz="0" w:space="0" w:color="auto"/>
        <w:left w:val="none" w:sz="0" w:space="0" w:color="auto"/>
        <w:bottom w:val="none" w:sz="0" w:space="0" w:color="auto"/>
        <w:right w:val="none" w:sz="0" w:space="0" w:color="auto"/>
      </w:divBdr>
    </w:div>
    <w:div w:id="2101171045">
      <w:bodyDiv w:val="1"/>
      <w:marLeft w:val="0"/>
      <w:marRight w:val="0"/>
      <w:marTop w:val="0"/>
      <w:marBottom w:val="0"/>
      <w:divBdr>
        <w:top w:val="none" w:sz="0" w:space="0" w:color="auto"/>
        <w:left w:val="none" w:sz="0" w:space="0" w:color="auto"/>
        <w:bottom w:val="none" w:sz="0" w:space="0" w:color="auto"/>
        <w:right w:val="none" w:sz="0" w:space="0" w:color="auto"/>
      </w:divBdr>
    </w:div>
    <w:div w:id="2119326013">
      <w:bodyDiv w:val="1"/>
      <w:marLeft w:val="0"/>
      <w:marRight w:val="0"/>
      <w:marTop w:val="0"/>
      <w:marBottom w:val="0"/>
      <w:divBdr>
        <w:top w:val="none" w:sz="0" w:space="0" w:color="auto"/>
        <w:left w:val="none" w:sz="0" w:space="0" w:color="auto"/>
        <w:bottom w:val="none" w:sz="0" w:space="0" w:color="auto"/>
        <w:right w:val="none" w:sz="0" w:space="0" w:color="auto"/>
      </w:divBdr>
    </w:div>
    <w:div w:id="21195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p.economy.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210299&amp;rnd=295391.454421197&amp;dst=100216&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9FCE4-FAC2-43BE-A24D-24A2BA5B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42</Pages>
  <Words>21383</Words>
  <Characters>121888</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Фонд содействия кредитованию</dc:creator>
  <cp:lastModifiedBy>Имеряков Сергей Н.</cp:lastModifiedBy>
  <cp:revision>9</cp:revision>
  <cp:lastPrinted>2022-01-26T10:42:00Z</cp:lastPrinted>
  <dcterms:created xsi:type="dcterms:W3CDTF">2022-01-26T11:19:00Z</dcterms:created>
  <dcterms:modified xsi:type="dcterms:W3CDTF">2022-03-03T09:08:00Z</dcterms:modified>
</cp:coreProperties>
</file>